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D4509" w14:textId="77777777" w:rsidR="00DB3DEF" w:rsidRDefault="00DB3DEF" w:rsidP="00B4346A">
      <w:pPr>
        <w:spacing w:after="0" w:line="240" w:lineRule="auto"/>
        <w:jc w:val="center"/>
        <w:rPr>
          <w:rFonts w:asciiTheme="majorHAnsi" w:eastAsia="Times New Roman" w:hAnsiTheme="majorHAnsi" w:cstheme="majorHAnsi"/>
          <w:b/>
          <w:sz w:val="28"/>
        </w:rPr>
      </w:pPr>
    </w:p>
    <w:p w14:paraId="2D5E2A42" w14:textId="77777777" w:rsidR="00B4346A" w:rsidRPr="00E37AFD" w:rsidRDefault="00B4346A" w:rsidP="00B4346A">
      <w:pPr>
        <w:spacing w:after="0" w:line="240" w:lineRule="auto"/>
        <w:jc w:val="center"/>
        <w:rPr>
          <w:rFonts w:asciiTheme="majorHAnsi" w:eastAsia="Times New Roman" w:hAnsiTheme="majorHAnsi" w:cstheme="majorHAnsi"/>
          <w:b/>
          <w:sz w:val="28"/>
        </w:rPr>
      </w:pPr>
      <w:r w:rsidRPr="00E37AFD">
        <w:rPr>
          <w:rFonts w:asciiTheme="majorHAnsi" w:eastAsia="Times New Roman" w:hAnsiTheme="majorHAnsi" w:cstheme="majorHAnsi"/>
          <w:b/>
          <w:sz w:val="28"/>
        </w:rPr>
        <w:t>TRANSFER OF COPYRIGHT AGREEMENT</w:t>
      </w:r>
    </w:p>
    <w:p w14:paraId="10880477" w14:textId="77777777" w:rsidR="00DB3DEF" w:rsidRDefault="00DB3DEF" w:rsidP="00E37AFD">
      <w:pPr>
        <w:spacing w:after="0" w:line="240" w:lineRule="auto"/>
        <w:rPr>
          <w:rFonts w:asciiTheme="majorHAnsi" w:eastAsia="Times New Roman" w:hAnsiTheme="majorHAnsi" w:cstheme="majorHAnsi"/>
        </w:rPr>
      </w:pPr>
    </w:p>
    <w:p w14:paraId="4D1FFE94" w14:textId="77777777" w:rsidR="00E37AFD" w:rsidRPr="00E37AFD" w:rsidRDefault="00E37AFD" w:rsidP="00E37AFD">
      <w:pPr>
        <w:spacing w:after="0" w:line="240" w:lineRule="auto"/>
        <w:rPr>
          <w:rFonts w:asciiTheme="majorHAnsi" w:eastAsia="Times New Roman" w:hAnsiTheme="majorHAnsi" w:cstheme="majorHAnsi"/>
        </w:rPr>
      </w:pPr>
    </w:p>
    <w:p w14:paraId="5F765A31" w14:textId="77777777" w:rsidR="00E37AFD" w:rsidRPr="00B4346A" w:rsidRDefault="00E37AFD" w:rsidP="00E37AFD">
      <w:pPr>
        <w:spacing w:after="0" w:line="240" w:lineRule="auto"/>
        <w:jc w:val="both"/>
        <w:rPr>
          <w:rFonts w:asciiTheme="majorHAnsi" w:eastAsia="Times New Roman" w:hAnsiTheme="majorHAnsi" w:cstheme="majorHAnsi"/>
        </w:rPr>
      </w:pPr>
      <w:r w:rsidRPr="00E37AFD">
        <w:rPr>
          <w:rFonts w:asciiTheme="majorHAnsi" w:eastAsia="Times New Roman" w:hAnsiTheme="majorHAnsi" w:cstheme="majorHAnsi"/>
        </w:rPr>
        <w:t xml:space="preserve">The following transfer of copyright agreement must be signed and sent, via mail, email, or fax, to the editorial office before the manuscript can be published. </w:t>
      </w:r>
      <w:r w:rsidR="00DB3DEF">
        <w:rPr>
          <w:rFonts w:asciiTheme="majorHAnsi" w:eastAsia="Times New Roman" w:hAnsiTheme="majorHAnsi" w:cstheme="majorHAnsi"/>
        </w:rPr>
        <w:t>Please read this form carefully and keep a copy for your files.</w:t>
      </w:r>
    </w:p>
    <w:p w14:paraId="5A6EEF41" w14:textId="77777777" w:rsidR="00804D62" w:rsidRPr="00E37AFD" w:rsidRDefault="00804D62" w:rsidP="00E37AFD">
      <w:pPr>
        <w:spacing w:after="0" w:line="240" w:lineRule="auto"/>
        <w:jc w:val="both"/>
        <w:rPr>
          <w:rFonts w:asciiTheme="majorHAnsi" w:eastAsia="Times New Roman" w:hAnsiTheme="majorHAnsi" w:cstheme="majorHAnsi"/>
        </w:rPr>
      </w:pPr>
    </w:p>
    <w:p w14:paraId="6CDD6834" w14:textId="77777777" w:rsidR="00E37AFD" w:rsidRDefault="00E37AFD" w:rsidP="0075209E">
      <w:pPr>
        <w:tabs>
          <w:tab w:val="left" w:pos="2268"/>
        </w:tabs>
        <w:spacing w:after="0" w:line="240" w:lineRule="auto"/>
        <w:ind w:left="2410" w:hanging="2410"/>
        <w:jc w:val="both"/>
        <w:rPr>
          <w:rFonts w:asciiTheme="majorHAnsi" w:eastAsia="Times New Roman" w:hAnsiTheme="majorHAnsi" w:cstheme="majorHAnsi"/>
          <w:i/>
        </w:rPr>
      </w:pPr>
      <w:r w:rsidRPr="00E37AFD">
        <w:rPr>
          <w:rFonts w:asciiTheme="majorHAnsi" w:eastAsia="Times New Roman" w:hAnsiTheme="majorHAnsi" w:cstheme="majorHAnsi"/>
        </w:rPr>
        <w:t>Article Title</w:t>
      </w:r>
      <w:r w:rsidR="00804D62" w:rsidRPr="00B4346A">
        <w:rPr>
          <w:rFonts w:asciiTheme="majorHAnsi" w:eastAsia="Times New Roman" w:hAnsiTheme="majorHAnsi" w:cstheme="majorHAnsi"/>
        </w:rPr>
        <w:tab/>
        <w:t xml:space="preserve">: </w:t>
      </w:r>
    </w:p>
    <w:p w14:paraId="04F379B2" w14:textId="77777777" w:rsidR="0075209E" w:rsidRPr="0075209E" w:rsidRDefault="0075209E" w:rsidP="0075209E">
      <w:pPr>
        <w:tabs>
          <w:tab w:val="left" w:pos="2268"/>
        </w:tabs>
        <w:spacing w:after="0" w:line="240" w:lineRule="auto"/>
        <w:ind w:left="2410" w:hanging="2410"/>
        <w:jc w:val="both"/>
        <w:rPr>
          <w:rFonts w:asciiTheme="majorHAnsi" w:eastAsia="Times New Roman" w:hAnsiTheme="majorHAnsi" w:cstheme="majorHAnsi"/>
        </w:rPr>
      </w:pPr>
    </w:p>
    <w:p w14:paraId="0B905D3C" w14:textId="77777777" w:rsidR="00E37AFD" w:rsidRPr="00B4346A" w:rsidRDefault="00E37AFD" w:rsidP="0075209E">
      <w:pPr>
        <w:tabs>
          <w:tab w:val="left" w:pos="2268"/>
        </w:tabs>
        <w:spacing w:after="0" w:line="240" w:lineRule="auto"/>
        <w:ind w:left="2410" w:hanging="2410"/>
        <w:jc w:val="both"/>
        <w:rPr>
          <w:rFonts w:asciiTheme="majorHAnsi" w:eastAsia="Times New Roman" w:hAnsiTheme="majorHAnsi" w:cstheme="majorHAnsi"/>
        </w:rPr>
      </w:pPr>
      <w:r w:rsidRPr="00E37AFD">
        <w:rPr>
          <w:rFonts w:asciiTheme="majorHAnsi" w:eastAsia="Times New Roman" w:hAnsiTheme="majorHAnsi" w:cstheme="majorHAnsi"/>
        </w:rPr>
        <w:t>Names of All Authors</w:t>
      </w:r>
      <w:r w:rsidR="00804D62" w:rsidRPr="00B4346A">
        <w:rPr>
          <w:rFonts w:asciiTheme="majorHAnsi" w:eastAsia="Times New Roman" w:hAnsiTheme="majorHAnsi" w:cstheme="majorHAnsi"/>
        </w:rPr>
        <w:tab/>
      </w:r>
      <w:r w:rsidRPr="00E37AFD">
        <w:rPr>
          <w:rFonts w:asciiTheme="majorHAnsi" w:eastAsia="Times New Roman" w:hAnsiTheme="majorHAnsi" w:cstheme="majorHAnsi"/>
        </w:rPr>
        <w:t xml:space="preserve">: </w:t>
      </w:r>
    </w:p>
    <w:p w14:paraId="3C5589C9" w14:textId="77777777" w:rsidR="00804D62" w:rsidRPr="00E37AFD" w:rsidRDefault="00804D62" w:rsidP="00E37AFD">
      <w:pPr>
        <w:spacing w:after="0" w:line="240" w:lineRule="auto"/>
        <w:jc w:val="both"/>
        <w:rPr>
          <w:rFonts w:asciiTheme="majorHAnsi" w:eastAsia="Times New Roman" w:hAnsiTheme="majorHAnsi" w:cstheme="majorHAnsi"/>
        </w:rPr>
      </w:pPr>
    </w:p>
    <w:p w14:paraId="3893A655" w14:textId="77777777" w:rsidR="00E37AFD" w:rsidRPr="00E37AFD" w:rsidRDefault="00E37AFD" w:rsidP="00E37AFD">
      <w:pPr>
        <w:spacing w:after="0" w:line="240" w:lineRule="auto"/>
        <w:jc w:val="both"/>
        <w:rPr>
          <w:rFonts w:asciiTheme="majorHAnsi" w:eastAsia="Times New Roman" w:hAnsiTheme="majorHAnsi" w:cstheme="majorHAnsi"/>
        </w:rPr>
      </w:pPr>
      <w:r w:rsidRPr="00E37AFD">
        <w:rPr>
          <w:rFonts w:asciiTheme="majorHAnsi" w:eastAsia="Times New Roman" w:hAnsiTheme="majorHAnsi" w:cstheme="majorHAnsi"/>
        </w:rPr>
        <w:t xml:space="preserve">Copyright to the above-listed unpublished and original article and subsequent, if necessary, errata, and the abstract forming part thereof, submitted by the above author(s) (collectively, the “Article”), is hereby transferred to the </w:t>
      </w:r>
      <w:proofErr w:type="spellStart"/>
      <w:r w:rsidRPr="00E37AFD">
        <w:rPr>
          <w:rFonts w:asciiTheme="majorHAnsi" w:eastAsia="Times New Roman" w:hAnsiTheme="majorHAnsi" w:cstheme="majorHAnsi"/>
        </w:rPr>
        <w:t>Jurnal</w:t>
      </w:r>
      <w:proofErr w:type="spellEnd"/>
      <w:r w:rsidRPr="00E37AFD">
        <w:rPr>
          <w:rFonts w:asciiTheme="majorHAnsi" w:eastAsia="Times New Roman" w:hAnsiTheme="majorHAnsi" w:cstheme="majorHAnsi"/>
        </w:rPr>
        <w:t xml:space="preserve"> </w:t>
      </w:r>
      <w:proofErr w:type="spellStart"/>
      <w:r w:rsidRPr="00E37AFD">
        <w:rPr>
          <w:rFonts w:asciiTheme="majorHAnsi" w:eastAsia="Times New Roman" w:hAnsiTheme="majorHAnsi" w:cstheme="majorHAnsi"/>
        </w:rPr>
        <w:t>Elektronika</w:t>
      </w:r>
      <w:proofErr w:type="spellEnd"/>
      <w:r w:rsidRPr="00E37AFD">
        <w:rPr>
          <w:rFonts w:asciiTheme="majorHAnsi" w:eastAsia="Times New Roman" w:hAnsiTheme="majorHAnsi" w:cstheme="majorHAnsi"/>
        </w:rPr>
        <w:t xml:space="preserve"> dan Telekomunikasi (JET) for the full term thereof throughout the world, subject to the Author Rights (as hereinafter defined) and to the acceptance of the article for publication in a journal of JET. This transfer of copyright incudes all material to be published as part of the article (in any medium), including but not limited to tables, figures, graphs, movies, and other multimedia files. JET shall have the right to register copyright to the Article in its name as claimant, whether separately or as part of the journal issue or other medium in w</w:t>
      </w:r>
      <w:r w:rsidR="00B4346A" w:rsidRPr="00B4346A">
        <w:rPr>
          <w:rFonts w:asciiTheme="majorHAnsi" w:eastAsia="Times New Roman" w:hAnsiTheme="majorHAnsi" w:cstheme="majorHAnsi"/>
        </w:rPr>
        <w:t>h</w:t>
      </w:r>
      <w:r w:rsidRPr="00E37AFD">
        <w:rPr>
          <w:rFonts w:asciiTheme="majorHAnsi" w:eastAsia="Times New Roman" w:hAnsiTheme="majorHAnsi" w:cstheme="majorHAnsi"/>
        </w:rPr>
        <w:t>ich the Article is included.</w:t>
      </w:r>
    </w:p>
    <w:p w14:paraId="1360DB35" w14:textId="77777777" w:rsidR="00E37AFD" w:rsidRPr="00E37AFD" w:rsidRDefault="00E37AFD" w:rsidP="00E37AFD">
      <w:pPr>
        <w:spacing w:after="0" w:line="240" w:lineRule="auto"/>
        <w:jc w:val="both"/>
        <w:rPr>
          <w:rFonts w:asciiTheme="majorHAnsi" w:eastAsia="Times New Roman" w:hAnsiTheme="majorHAnsi" w:cstheme="majorHAnsi"/>
        </w:rPr>
      </w:pPr>
    </w:p>
    <w:p w14:paraId="05C628F2" w14:textId="77777777" w:rsidR="00E37AFD" w:rsidRPr="00E37AFD" w:rsidRDefault="00E37AFD" w:rsidP="00DB3DEF">
      <w:pPr>
        <w:spacing w:after="60" w:line="240" w:lineRule="auto"/>
        <w:jc w:val="both"/>
        <w:rPr>
          <w:rFonts w:asciiTheme="majorHAnsi" w:eastAsia="Times New Roman" w:hAnsiTheme="majorHAnsi" w:cstheme="majorHAnsi"/>
        </w:rPr>
      </w:pPr>
      <w:r w:rsidRPr="00E37AFD">
        <w:rPr>
          <w:rFonts w:asciiTheme="majorHAnsi" w:eastAsia="Times New Roman" w:hAnsiTheme="majorHAnsi" w:cstheme="majorHAnsi"/>
        </w:rPr>
        <w:t>The author(s) shall have the following rights (the “Author Rights”):</w:t>
      </w:r>
    </w:p>
    <w:p w14:paraId="1E1D713B" w14:textId="77777777" w:rsidR="00E37AFD" w:rsidRPr="00E37AFD" w:rsidRDefault="00E37AFD" w:rsidP="00E37AFD">
      <w:pPr>
        <w:widowControl w:val="0"/>
        <w:numPr>
          <w:ilvl w:val="0"/>
          <w:numId w:val="1"/>
        </w:numPr>
        <w:tabs>
          <w:tab w:val="left" w:pos="720"/>
        </w:tabs>
        <w:suppressAutoHyphens/>
        <w:spacing w:after="0" w:line="240" w:lineRule="auto"/>
        <w:jc w:val="both"/>
        <w:rPr>
          <w:rFonts w:asciiTheme="majorHAnsi" w:eastAsia="Times New Roman" w:hAnsiTheme="majorHAnsi" w:cstheme="majorHAnsi"/>
        </w:rPr>
      </w:pPr>
      <w:r w:rsidRPr="00E37AFD">
        <w:rPr>
          <w:rFonts w:asciiTheme="majorHAnsi" w:eastAsia="Times New Roman" w:hAnsiTheme="majorHAnsi" w:cstheme="majorHAnsi"/>
        </w:rPr>
        <w:t>All proprietary rights other than copyright, such as patent rights.</w:t>
      </w:r>
    </w:p>
    <w:p w14:paraId="6A8DA971" w14:textId="77777777" w:rsidR="00E37AFD" w:rsidRPr="00E37AFD" w:rsidRDefault="00E37AFD" w:rsidP="00E37AFD">
      <w:pPr>
        <w:widowControl w:val="0"/>
        <w:numPr>
          <w:ilvl w:val="0"/>
          <w:numId w:val="1"/>
        </w:numPr>
        <w:tabs>
          <w:tab w:val="left" w:pos="720"/>
        </w:tabs>
        <w:suppressAutoHyphens/>
        <w:spacing w:after="0" w:line="240" w:lineRule="auto"/>
        <w:jc w:val="both"/>
        <w:rPr>
          <w:rFonts w:asciiTheme="majorHAnsi" w:eastAsia="Times New Roman" w:hAnsiTheme="majorHAnsi" w:cstheme="majorHAnsi"/>
        </w:rPr>
      </w:pPr>
      <w:r w:rsidRPr="00E37AFD">
        <w:rPr>
          <w:rFonts w:asciiTheme="majorHAnsi" w:eastAsia="Times New Roman" w:hAnsiTheme="majorHAnsi" w:cstheme="majorHAnsi"/>
        </w:rPr>
        <w:t>The nonexclusive right, after publication by JET, to give permission to third parties to republish print versions of the Article or a translation thereof, or excerpts thereform, without obtaining permission from JET, provided the JET-formatted version is not used for this purpose and provided the Article is not to be published in another journal. If the JET version is used, permission from JET must be obtained.</w:t>
      </w:r>
    </w:p>
    <w:p w14:paraId="57AA390E" w14:textId="77777777" w:rsidR="00E37AFD" w:rsidRPr="00E37AFD" w:rsidRDefault="00E37AFD" w:rsidP="00E37AFD">
      <w:pPr>
        <w:widowControl w:val="0"/>
        <w:numPr>
          <w:ilvl w:val="0"/>
          <w:numId w:val="1"/>
        </w:numPr>
        <w:tabs>
          <w:tab w:val="left" w:pos="720"/>
        </w:tabs>
        <w:suppressAutoHyphens/>
        <w:spacing w:after="0" w:line="240" w:lineRule="auto"/>
        <w:jc w:val="both"/>
        <w:rPr>
          <w:rFonts w:asciiTheme="majorHAnsi" w:eastAsia="Times New Roman" w:hAnsiTheme="majorHAnsi" w:cstheme="majorHAnsi"/>
        </w:rPr>
      </w:pPr>
      <w:r w:rsidRPr="00E37AFD">
        <w:rPr>
          <w:rFonts w:asciiTheme="majorHAnsi" w:eastAsia="Times New Roman" w:hAnsiTheme="majorHAnsi" w:cstheme="majorHAnsi"/>
        </w:rPr>
        <w:t>The right, after publication by JET, to use all or part of the Article without revision or modification, including the JET formatted version, in print compilations or other print publications of the author(s)’  own works, and on the author(s)’ web home page, and to make copies of all or part of the Article for the author(s)’ use for lecture or classroom purposes.</w:t>
      </w:r>
    </w:p>
    <w:p w14:paraId="385BA23B" w14:textId="77777777" w:rsidR="00E37AFD" w:rsidRPr="00E37AFD" w:rsidRDefault="00E37AFD" w:rsidP="00E37AFD">
      <w:pPr>
        <w:widowControl w:val="0"/>
        <w:numPr>
          <w:ilvl w:val="0"/>
          <w:numId w:val="1"/>
        </w:numPr>
        <w:tabs>
          <w:tab w:val="left" w:pos="720"/>
        </w:tabs>
        <w:suppressAutoHyphens/>
        <w:spacing w:after="0" w:line="240" w:lineRule="auto"/>
        <w:jc w:val="both"/>
        <w:rPr>
          <w:rFonts w:asciiTheme="majorHAnsi" w:eastAsia="Times New Roman" w:hAnsiTheme="majorHAnsi" w:cstheme="majorHAnsi"/>
        </w:rPr>
      </w:pPr>
      <w:r w:rsidRPr="00E37AFD">
        <w:rPr>
          <w:rFonts w:asciiTheme="majorHAnsi" w:eastAsia="Times New Roman" w:hAnsiTheme="majorHAnsi" w:cstheme="majorHAnsi"/>
        </w:rPr>
        <w:t>The right to post and update the Article on e-print servers as long as files prepared and/or formatted by JET are not used for that purpose.</w:t>
      </w:r>
    </w:p>
    <w:p w14:paraId="2E6B8A9A" w14:textId="77777777" w:rsidR="00E37AFD" w:rsidRPr="00E37AFD" w:rsidRDefault="00E37AFD" w:rsidP="00E37AFD">
      <w:pPr>
        <w:spacing w:after="0" w:line="240" w:lineRule="auto"/>
        <w:jc w:val="both"/>
        <w:rPr>
          <w:rFonts w:asciiTheme="majorHAnsi" w:eastAsia="Times New Roman" w:hAnsiTheme="majorHAnsi" w:cstheme="majorHAnsi"/>
        </w:rPr>
      </w:pPr>
    </w:p>
    <w:p w14:paraId="6EB0EF43" w14:textId="77777777" w:rsidR="00E37AFD" w:rsidRPr="00E37AFD" w:rsidRDefault="00E37AFD" w:rsidP="00E37AFD">
      <w:pPr>
        <w:spacing w:after="0" w:line="240" w:lineRule="auto"/>
        <w:jc w:val="both"/>
        <w:rPr>
          <w:rFonts w:asciiTheme="majorHAnsi" w:eastAsia="Times New Roman" w:hAnsiTheme="majorHAnsi" w:cstheme="majorHAnsi"/>
        </w:rPr>
      </w:pPr>
      <w:r w:rsidRPr="00E37AFD">
        <w:rPr>
          <w:rFonts w:asciiTheme="majorHAnsi" w:eastAsia="Times New Roman" w:hAnsiTheme="majorHAnsi" w:cstheme="majorHAnsi"/>
        </w:rPr>
        <w:t>All copies of the Article made under any of the Author Rights shall include notice of the JET copyright.</w:t>
      </w:r>
    </w:p>
    <w:p w14:paraId="14D7DBD2" w14:textId="77777777" w:rsidR="00E37AFD" w:rsidRPr="00E37AFD" w:rsidRDefault="00E37AFD" w:rsidP="00E37AFD">
      <w:pPr>
        <w:spacing w:after="0" w:line="240" w:lineRule="auto"/>
        <w:jc w:val="both"/>
        <w:rPr>
          <w:rFonts w:asciiTheme="majorHAnsi" w:eastAsia="Times New Roman" w:hAnsiTheme="majorHAnsi" w:cstheme="majorHAnsi"/>
        </w:rPr>
      </w:pPr>
    </w:p>
    <w:p w14:paraId="3818D225" w14:textId="77777777" w:rsidR="00E37AFD" w:rsidRPr="00E37AFD" w:rsidRDefault="00E37AFD" w:rsidP="00E37AFD">
      <w:pPr>
        <w:spacing w:after="0" w:line="240" w:lineRule="auto"/>
        <w:jc w:val="both"/>
        <w:rPr>
          <w:rFonts w:asciiTheme="majorHAnsi" w:eastAsia="Times New Roman" w:hAnsiTheme="majorHAnsi" w:cstheme="majorHAnsi"/>
        </w:rPr>
      </w:pPr>
      <w:r w:rsidRPr="00E37AFD">
        <w:rPr>
          <w:rFonts w:asciiTheme="majorHAnsi" w:eastAsia="Times New Roman" w:hAnsiTheme="majorHAnsi" w:cstheme="majorHAnsi"/>
        </w:rPr>
        <w:t>By signing this Agreement, the author(s) represent and warrant that the Article is original, and that the Article has not been published elsewhere, and is not being considered for publication elsewhere in any form, except as provided herein. If each author's signature does not appear below, the signing author(s) represent that they sign this Agreement as authorized agents for and on behalf of all the authors, and that this Agreement and authorization is made on behalf of all the authors. The signing author(s) also represent and warrant that they have the full power to the enter into this Agreement and to make the grants contained herein.</w:t>
      </w:r>
    </w:p>
    <w:p w14:paraId="2B429A87" w14:textId="77777777" w:rsidR="00804D62" w:rsidRPr="00B4346A" w:rsidRDefault="00804D62" w:rsidP="00E37AFD">
      <w:pPr>
        <w:spacing w:after="0" w:line="240" w:lineRule="auto"/>
        <w:jc w:val="both"/>
        <w:rPr>
          <w:rFonts w:asciiTheme="majorHAnsi" w:eastAsia="Times New Roman" w:hAnsiTheme="majorHAnsi" w:cstheme="majorHAnsi"/>
        </w:rPr>
      </w:pPr>
    </w:p>
    <w:p w14:paraId="352EF2A7" w14:textId="77777777" w:rsidR="00E37AFD" w:rsidRDefault="00E37AFD" w:rsidP="00E37AFD">
      <w:pPr>
        <w:spacing w:after="0" w:line="240" w:lineRule="auto"/>
        <w:jc w:val="both"/>
        <w:rPr>
          <w:rFonts w:asciiTheme="majorHAnsi" w:eastAsia="Times New Roman" w:hAnsiTheme="majorHAnsi" w:cstheme="majorHAnsi"/>
        </w:rPr>
      </w:pPr>
      <w:r w:rsidRPr="00E37AFD">
        <w:rPr>
          <w:rFonts w:asciiTheme="majorHAnsi" w:eastAsia="Times New Roman" w:hAnsiTheme="majorHAnsi" w:cstheme="majorHAnsi"/>
        </w:rPr>
        <w:t>Author Signature(s)</w:t>
      </w:r>
      <w:r w:rsidRPr="00E37AFD">
        <w:rPr>
          <w:rFonts w:asciiTheme="majorHAnsi" w:eastAsia="Times New Roman" w:hAnsiTheme="majorHAnsi" w:cstheme="majorHAnsi"/>
        </w:rPr>
        <w:tab/>
      </w:r>
      <w:r w:rsidRPr="00E37AFD">
        <w:rPr>
          <w:rFonts w:asciiTheme="majorHAnsi" w:eastAsia="Times New Roman" w:hAnsiTheme="majorHAnsi" w:cstheme="majorHAnsi"/>
        </w:rPr>
        <w:tab/>
      </w:r>
      <w:r w:rsidRPr="00E37AFD">
        <w:rPr>
          <w:rFonts w:asciiTheme="majorHAnsi" w:eastAsia="Times New Roman" w:hAnsiTheme="majorHAnsi" w:cstheme="majorHAnsi"/>
        </w:rPr>
        <w:tab/>
      </w:r>
      <w:r w:rsidRPr="00E37AFD">
        <w:rPr>
          <w:rFonts w:asciiTheme="majorHAnsi" w:eastAsia="Times New Roman" w:hAnsiTheme="majorHAnsi" w:cstheme="majorHAnsi"/>
        </w:rPr>
        <w:tab/>
      </w:r>
      <w:r w:rsidRPr="00E37AFD">
        <w:rPr>
          <w:rFonts w:asciiTheme="majorHAnsi" w:eastAsia="Times New Roman" w:hAnsiTheme="majorHAnsi" w:cstheme="majorHAnsi"/>
        </w:rPr>
        <w:tab/>
      </w:r>
      <w:r w:rsidRPr="00E37AFD">
        <w:rPr>
          <w:rFonts w:asciiTheme="majorHAnsi" w:eastAsia="Times New Roman" w:hAnsiTheme="majorHAnsi" w:cstheme="majorHAnsi"/>
        </w:rPr>
        <w:tab/>
      </w:r>
      <w:r w:rsidRPr="00E37AFD">
        <w:rPr>
          <w:rFonts w:asciiTheme="majorHAnsi" w:eastAsia="Times New Roman" w:hAnsiTheme="majorHAnsi" w:cstheme="majorHAnsi"/>
        </w:rPr>
        <w:tab/>
      </w:r>
      <w:r w:rsidRPr="00E37AFD">
        <w:rPr>
          <w:rFonts w:asciiTheme="majorHAnsi" w:eastAsia="Times New Roman" w:hAnsiTheme="majorHAnsi" w:cstheme="majorHAnsi"/>
        </w:rPr>
        <w:tab/>
      </w:r>
      <w:r w:rsidRPr="00E37AFD">
        <w:rPr>
          <w:rFonts w:asciiTheme="majorHAnsi" w:eastAsia="Times New Roman" w:hAnsiTheme="majorHAnsi" w:cstheme="majorHAnsi"/>
        </w:rPr>
        <w:tab/>
        <w:t>Date</w:t>
      </w:r>
    </w:p>
    <w:p w14:paraId="651FC0B0" w14:textId="77777777" w:rsidR="00DB3DEF" w:rsidRPr="00E37AFD" w:rsidRDefault="00DB3DEF" w:rsidP="00E37AFD">
      <w:pPr>
        <w:spacing w:after="0" w:line="240" w:lineRule="auto"/>
        <w:jc w:val="both"/>
        <w:rPr>
          <w:rFonts w:asciiTheme="majorHAnsi" w:eastAsia="Times New Roman" w:hAnsiTheme="majorHAnsi" w:cstheme="majorHAnsi"/>
        </w:rPr>
      </w:pPr>
    </w:p>
    <w:p w14:paraId="0E301FD8" w14:textId="77777777" w:rsidR="00E37AFD" w:rsidRPr="00B4346A" w:rsidRDefault="00E37AFD" w:rsidP="00E37AFD">
      <w:pPr>
        <w:spacing w:after="0" w:line="240" w:lineRule="auto"/>
        <w:jc w:val="both"/>
        <w:rPr>
          <w:rFonts w:asciiTheme="majorHAnsi" w:eastAsia="Times New Roman" w:hAnsiTheme="majorHAnsi" w:cstheme="majorHAnsi"/>
        </w:rPr>
      </w:pPr>
    </w:p>
    <w:p w14:paraId="67425744" w14:textId="77777777" w:rsidR="00E37AFD" w:rsidRPr="00E37AFD" w:rsidRDefault="00E37AFD" w:rsidP="00E37AFD">
      <w:pPr>
        <w:spacing w:after="0" w:line="240" w:lineRule="auto"/>
        <w:jc w:val="both"/>
        <w:rPr>
          <w:rFonts w:asciiTheme="majorHAnsi" w:eastAsia="Times New Roman" w:hAnsiTheme="majorHAnsi" w:cstheme="majorHAnsi"/>
        </w:rPr>
      </w:pPr>
      <w:r w:rsidRPr="00E37AFD">
        <w:rPr>
          <w:rFonts w:asciiTheme="majorHAnsi" w:eastAsia="Times New Roman" w:hAnsiTheme="majorHAnsi" w:cstheme="majorHAnsi"/>
        </w:rPr>
        <w:t>_______________________________________________________________________________</w:t>
      </w:r>
      <w:r w:rsidR="00804D62" w:rsidRPr="00B4346A">
        <w:rPr>
          <w:rFonts w:asciiTheme="majorHAnsi" w:eastAsia="Times New Roman" w:hAnsiTheme="majorHAnsi" w:cstheme="majorHAnsi"/>
        </w:rPr>
        <w:t>_____________</w:t>
      </w:r>
      <w:r w:rsidRPr="00E37AFD">
        <w:rPr>
          <w:rFonts w:asciiTheme="majorHAnsi" w:eastAsia="Times New Roman" w:hAnsiTheme="majorHAnsi" w:cstheme="majorHAnsi"/>
        </w:rPr>
        <w:t>___</w:t>
      </w:r>
    </w:p>
    <w:p w14:paraId="771AB593" w14:textId="77777777" w:rsidR="00E37AFD" w:rsidRPr="00B4346A" w:rsidRDefault="00E37AFD" w:rsidP="00DB3DEF">
      <w:pPr>
        <w:spacing w:after="60" w:line="240" w:lineRule="auto"/>
        <w:jc w:val="both"/>
        <w:rPr>
          <w:rFonts w:asciiTheme="majorHAnsi" w:eastAsia="Times New Roman" w:hAnsiTheme="majorHAnsi" w:cstheme="majorHAnsi"/>
        </w:rPr>
      </w:pPr>
      <w:r w:rsidRPr="00E37AFD">
        <w:rPr>
          <w:rFonts w:asciiTheme="majorHAnsi" w:eastAsia="Times New Roman" w:hAnsiTheme="majorHAnsi" w:cstheme="majorHAnsi"/>
        </w:rPr>
        <w:t>Name(s) (print)</w:t>
      </w:r>
    </w:p>
    <w:p w14:paraId="56B4BB7E" w14:textId="77777777" w:rsidR="00B4346A" w:rsidRPr="001D59C0" w:rsidRDefault="00B4346A" w:rsidP="00B4346A">
      <w:pPr>
        <w:pStyle w:val="Footer"/>
        <w:jc w:val="center"/>
        <w:rPr>
          <w:rFonts w:asciiTheme="majorHAnsi" w:hAnsiTheme="majorHAnsi" w:cstheme="majorHAnsi"/>
          <w:sz w:val="18"/>
          <w:szCs w:val="18"/>
        </w:rPr>
      </w:pPr>
      <w:r w:rsidRPr="001D59C0">
        <w:rPr>
          <w:rFonts w:asciiTheme="majorHAnsi" w:hAnsiTheme="majorHAnsi" w:cstheme="majorHAnsi"/>
          <w:sz w:val="18"/>
          <w:szCs w:val="18"/>
        </w:rPr>
        <w:t>Please direct any questions about this form to:</w:t>
      </w:r>
    </w:p>
    <w:p w14:paraId="6E89AA9C" w14:textId="61A0A133" w:rsidR="00B4346A" w:rsidRPr="001D59C0" w:rsidRDefault="00B4346A" w:rsidP="00B4346A">
      <w:pPr>
        <w:pStyle w:val="Footer"/>
        <w:jc w:val="center"/>
        <w:rPr>
          <w:rFonts w:asciiTheme="majorHAnsi" w:hAnsiTheme="majorHAnsi" w:cstheme="majorHAnsi"/>
          <w:sz w:val="18"/>
          <w:szCs w:val="18"/>
        </w:rPr>
      </w:pPr>
      <w:r w:rsidRPr="001D59C0">
        <w:rPr>
          <w:rFonts w:asciiTheme="majorHAnsi" w:hAnsiTheme="majorHAnsi" w:cstheme="majorHAnsi"/>
          <w:sz w:val="18"/>
          <w:szCs w:val="18"/>
        </w:rPr>
        <w:t xml:space="preserve">JET Secretariat: </w:t>
      </w:r>
      <w:r w:rsidR="00944E3F">
        <w:rPr>
          <w:rFonts w:asciiTheme="majorHAnsi" w:hAnsiTheme="majorHAnsi" w:cstheme="majorHAnsi"/>
          <w:sz w:val="18"/>
          <w:szCs w:val="18"/>
        </w:rPr>
        <w:t xml:space="preserve">National </w:t>
      </w:r>
      <w:proofErr w:type="spellStart"/>
      <w:r w:rsidR="00944E3F">
        <w:rPr>
          <w:rFonts w:asciiTheme="majorHAnsi" w:hAnsiTheme="majorHAnsi" w:cstheme="majorHAnsi"/>
          <w:sz w:val="18"/>
          <w:szCs w:val="18"/>
        </w:rPr>
        <w:t>Researh</w:t>
      </w:r>
      <w:proofErr w:type="spellEnd"/>
      <w:r w:rsidR="00944E3F">
        <w:rPr>
          <w:rFonts w:asciiTheme="majorHAnsi" w:hAnsiTheme="majorHAnsi" w:cstheme="majorHAnsi"/>
          <w:sz w:val="18"/>
          <w:szCs w:val="18"/>
        </w:rPr>
        <w:t xml:space="preserve"> and Innovation Agency (BRIN), </w:t>
      </w:r>
      <w:proofErr w:type="spellStart"/>
      <w:r w:rsidR="00944E3F">
        <w:rPr>
          <w:rFonts w:asciiTheme="majorHAnsi" w:hAnsiTheme="majorHAnsi" w:cstheme="majorHAnsi"/>
          <w:sz w:val="18"/>
          <w:szCs w:val="18"/>
        </w:rPr>
        <w:t>Komplek</w:t>
      </w:r>
      <w:proofErr w:type="spellEnd"/>
      <w:r w:rsidR="00944E3F">
        <w:rPr>
          <w:rFonts w:asciiTheme="majorHAnsi" w:hAnsiTheme="majorHAnsi" w:cstheme="majorHAnsi"/>
          <w:sz w:val="18"/>
          <w:szCs w:val="18"/>
        </w:rPr>
        <w:t xml:space="preserve"> </w:t>
      </w:r>
      <w:proofErr w:type="spellStart"/>
      <w:r w:rsidR="00944E3F">
        <w:rPr>
          <w:rFonts w:asciiTheme="majorHAnsi" w:hAnsiTheme="majorHAnsi" w:cstheme="majorHAnsi"/>
          <w:sz w:val="18"/>
          <w:szCs w:val="18"/>
        </w:rPr>
        <w:t>BRIN,Jln</w:t>
      </w:r>
      <w:proofErr w:type="spellEnd"/>
      <w:r w:rsidR="00944E3F">
        <w:rPr>
          <w:rFonts w:asciiTheme="majorHAnsi" w:hAnsiTheme="majorHAnsi" w:cstheme="majorHAnsi"/>
          <w:sz w:val="18"/>
          <w:szCs w:val="18"/>
        </w:rPr>
        <w:t>.</w:t>
      </w:r>
      <w:r w:rsidRPr="001D59C0">
        <w:rPr>
          <w:rFonts w:asciiTheme="majorHAnsi" w:hAnsiTheme="majorHAnsi" w:cstheme="majorHAnsi"/>
          <w:sz w:val="18"/>
          <w:szCs w:val="18"/>
        </w:rPr>
        <w:t xml:space="preserve"> </w:t>
      </w:r>
      <w:proofErr w:type="spellStart"/>
      <w:r w:rsidRPr="001D59C0">
        <w:rPr>
          <w:rFonts w:asciiTheme="majorHAnsi" w:hAnsiTheme="majorHAnsi" w:cstheme="majorHAnsi"/>
          <w:sz w:val="18"/>
          <w:szCs w:val="18"/>
        </w:rPr>
        <w:t>Sangkuriang</w:t>
      </w:r>
      <w:proofErr w:type="spellEnd"/>
      <w:r w:rsidRPr="001D59C0">
        <w:rPr>
          <w:rFonts w:asciiTheme="majorHAnsi" w:hAnsiTheme="majorHAnsi" w:cstheme="majorHAnsi"/>
          <w:sz w:val="18"/>
          <w:szCs w:val="18"/>
        </w:rPr>
        <w:t xml:space="preserve"> </w:t>
      </w:r>
      <w:proofErr w:type="spellStart"/>
      <w:r w:rsidRPr="001D59C0">
        <w:rPr>
          <w:rFonts w:asciiTheme="majorHAnsi" w:hAnsiTheme="majorHAnsi" w:cstheme="majorHAnsi"/>
          <w:sz w:val="18"/>
          <w:szCs w:val="18"/>
        </w:rPr>
        <w:t>Cisitu</w:t>
      </w:r>
      <w:proofErr w:type="spellEnd"/>
      <w:r w:rsidRPr="001D59C0">
        <w:rPr>
          <w:rFonts w:asciiTheme="majorHAnsi" w:hAnsiTheme="majorHAnsi" w:cstheme="majorHAnsi"/>
          <w:sz w:val="18"/>
          <w:szCs w:val="18"/>
        </w:rPr>
        <w:t>, Bandung 40135 Indonesia</w:t>
      </w:r>
    </w:p>
    <w:p w14:paraId="32631AB5" w14:textId="308CF1B6" w:rsidR="002D38B2" w:rsidRPr="001D59C0" w:rsidRDefault="00B4346A" w:rsidP="00DB3DEF">
      <w:pPr>
        <w:spacing w:after="0" w:line="240" w:lineRule="auto"/>
        <w:jc w:val="center"/>
        <w:rPr>
          <w:rFonts w:asciiTheme="majorHAnsi" w:hAnsiTheme="majorHAnsi" w:cstheme="majorHAnsi"/>
          <w:sz w:val="18"/>
          <w:szCs w:val="18"/>
        </w:rPr>
      </w:pPr>
      <w:r w:rsidRPr="001D59C0">
        <w:rPr>
          <w:rFonts w:asciiTheme="majorHAnsi" w:hAnsiTheme="majorHAnsi" w:cstheme="majorHAnsi"/>
          <w:sz w:val="18"/>
          <w:szCs w:val="18"/>
          <w:lang w:val="id-ID"/>
        </w:rPr>
        <w:t xml:space="preserve">Email: </w:t>
      </w:r>
      <w:r w:rsidR="00944E3F">
        <w:rPr>
          <w:rFonts w:asciiTheme="majorHAnsi" w:hAnsiTheme="majorHAnsi" w:cstheme="majorHAnsi"/>
          <w:sz w:val="18"/>
          <w:szCs w:val="18"/>
        </w:rPr>
        <w:t>jet</w:t>
      </w:r>
      <w:r w:rsidRPr="001D59C0">
        <w:rPr>
          <w:rFonts w:asciiTheme="majorHAnsi" w:hAnsiTheme="majorHAnsi" w:cstheme="majorHAnsi"/>
          <w:sz w:val="18"/>
          <w:szCs w:val="18"/>
        </w:rPr>
        <w:t>@</w:t>
      </w:r>
      <w:r w:rsidR="00F63D17">
        <w:rPr>
          <w:rFonts w:asciiTheme="majorHAnsi" w:hAnsiTheme="majorHAnsi" w:cstheme="majorHAnsi"/>
          <w:sz w:val="18"/>
          <w:szCs w:val="18"/>
        </w:rPr>
        <w:t>brin</w:t>
      </w:r>
      <w:r w:rsidR="00944E3F">
        <w:rPr>
          <w:rFonts w:asciiTheme="majorHAnsi" w:hAnsiTheme="majorHAnsi" w:cstheme="majorHAnsi"/>
          <w:sz w:val="18"/>
          <w:szCs w:val="18"/>
        </w:rPr>
        <w:t>.go.id,</w:t>
      </w:r>
      <w:r w:rsidRPr="001D59C0">
        <w:rPr>
          <w:rFonts w:asciiTheme="majorHAnsi" w:hAnsiTheme="majorHAnsi" w:cstheme="majorHAnsi"/>
          <w:sz w:val="18"/>
          <w:szCs w:val="18"/>
          <w:lang w:val="id-ID"/>
        </w:rPr>
        <w:t xml:space="preserve"> Website: www.jurnalet.com</w:t>
      </w:r>
    </w:p>
    <w:sectPr w:rsidR="002D38B2" w:rsidRPr="001D59C0" w:rsidSect="00DB3DEF">
      <w:headerReference w:type="default" r:id="rId7"/>
      <w:footerReference w:type="default" r:id="rId8"/>
      <w:pgSz w:w="11907" w:h="16839" w:code="9"/>
      <w:pgMar w:top="720" w:right="720" w:bottom="720" w:left="720" w:header="72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D0EE3" w14:textId="77777777" w:rsidR="00D92EA6" w:rsidRDefault="00D92EA6" w:rsidP="002F17FE">
      <w:pPr>
        <w:spacing w:after="0" w:line="240" w:lineRule="auto"/>
      </w:pPr>
      <w:r>
        <w:separator/>
      </w:r>
    </w:p>
  </w:endnote>
  <w:endnote w:type="continuationSeparator" w:id="0">
    <w:p w14:paraId="01D27C51" w14:textId="77777777" w:rsidR="00D92EA6" w:rsidRDefault="00D92EA6" w:rsidP="002F1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E5850" w14:textId="77777777" w:rsidR="002D38B2" w:rsidRDefault="002D38B2" w:rsidP="00DB3DEF">
    <w:pPr>
      <w:pStyle w:val="Footer"/>
      <w:tabs>
        <w:tab w:val="clear" w:pos="4680"/>
        <w:tab w:val="clear" w:pos="9360"/>
        <w:tab w:val="center" w:pos="10467"/>
      </w:tabs>
      <w:rPr>
        <w:rFonts w:ascii="Agency FB" w:hAnsi="Agency F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ADF12" w14:textId="77777777" w:rsidR="00D92EA6" w:rsidRDefault="00D92EA6" w:rsidP="002F17FE">
      <w:pPr>
        <w:spacing w:after="0" w:line="240" w:lineRule="auto"/>
      </w:pPr>
      <w:r>
        <w:separator/>
      </w:r>
    </w:p>
  </w:footnote>
  <w:footnote w:type="continuationSeparator" w:id="0">
    <w:p w14:paraId="1FF164BB" w14:textId="77777777" w:rsidR="00D92EA6" w:rsidRDefault="00D92EA6" w:rsidP="002F17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1F7B3" w14:textId="69B4911D" w:rsidR="00492F4D" w:rsidRDefault="0014149C">
    <w:pPr>
      <w:pStyle w:val="Header"/>
      <w:rPr>
        <w:noProof/>
      </w:rPr>
    </w:pPr>
    <w:r>
      <w:rPr>
        <w:noProof/>
      </w:rPr>
      <mc:AlternateContent>
        <mc:Choice Requires="wps">
          <w:drawing>
            <wp:anchor distT="0" distB="0" distL="114300" distR="114300" simplePos="0" relativeHeight="251655680" behindDoc="0" locked="0" layoutInCell="1" allowOverlap="1" wp14:anchorId="49E13D4A" wp14:editId="60F9269C">
              <wp:simplePos x="0" y="0"/>
              <wp:positionH relativeFrom="margin">
                <wp:posOffset>1176479</wp:posOffset>
              </wp:positionH>
              <wp:positionV relativeFrom="paragraph">
                <wp:posOffset>-146050</wp:posOffset>
              </wp:positionV>
              <wp:extent cx="3222625" cy="39243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22625" cy="392430"/>
                      </a:xfrm>
                      <a:prstGeom prst="rect">
                        <a:avLst/>
                      </a:prstGeom>
                      <a:noFill/>
                      <a:ln>
                        <a:noFill/>
                      </a:ln>
                      <a:effectLst/>
                    </wps:spPr>
                    <wps:txbx>
                      <w:txbxContent>
                        <w:p w14:paraId="2406F526" w14:textId="77777777" w:rsidR="002F17FE" w:rsidRPr="001D59C0" w:rsidRDefault="002F17FE" w:rsidP="002F17FE">
                          <w:pPr>
                            <w:pStyle w:val="Header"/>
                            <w:jc w:val="center"/>
                            <w:rPr>
                              <w:rFonts w:ascii="Segoe UI Semibold" w:hAnsi="Segoe UI Semibold" w:cs="Segoe UI Semibold"/>
                              <w:noProof/>
                              <w:color w:val="000000"/>
                              <w:sz w:val="40"/>
                              <w:szCs w:val="4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1D59C0">
                            <w:rPr>
                              <w:rFonts w:ascii="Segoe UI Semibold" w:hAnsi="Segoe UI Semibold" w:cs="Segoe UI Semibold"/>
                              <w:noProof/>
                              <w:color w:val="000000"/>
                              <w:sz w:val="40"/>
                              <w:szCs w:val="4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Jurnal Elektronika dan Telekomunikasi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49E13D4A" id="_x0000_t202" coordsize="21600,21600" o:spt="202" path="m,l,21600r21600,l21600,xe">
              <v:stroke joinstyle="miter"/>
              <v:path gradientshapeok="t" o:connecttype="rect"/>
            </v:shapetype>
            <v:shape id="Text Box 2" o:spid="_x0000_s1026" type="#_x0000_t202" style="position:absolute;margin-left:92.65pt;margin-top:-11.5pt;width:253.75pt;height:30.9pt;z-index:25165568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" filled="f" stroked="f">
              <v:textbox style="mso-fit-shape-to-text:t">
                <w:txbxContent>
                  <w:p w14:paraId="2406F526" w14:textId="77777777" w:rsidR="002F17FE" w:rsidRPr="001D59C0" w:rsidRDefault="002F17FE" w:rsidP="002F17FE">
                    <w:pPr>
                      <w:pStyle w:val="Header"/>
                      <w:jc w:val="center"/>
                      <w:rPr>
                        <w:rFonts w:ascii="Segoe UI Semibold" w:hAnsi="Segoe UI Semibold" w:cs="Segoe UI Semibold"/>
                        <w:noProof/>
                        <w:color w:val="000000"/>
                        <w:sz w:val="40"/>
                        <w:szCs w:val="4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1D59C0">
                      <w:rPr>
                        <w:rFonts w:ascii="Segoe UI Semibold" w:hAnsi="Segoe UI Semibold" w:cs="Segoe UI Semibold"/>
                        <w:noProof/>
                        <w:color w:val="000000"/>
                        <w:sz w:val="40"/>
                        <w:szCs w:val="4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Jurnal Elektronika dan Telekomunikasi</w:t>
                    </w:r>
                  </w:p>
                </w:txbxContent>
              </v:textbox>
              <w10:wrap anchorx="margin"/>
            </v:shape>
          </w:pict>
        </mc:Fallback>
      </mc:AlternateContent>
    </w:r>
    <w:r w:rsidR="00B4346A">
      <w:rPr>
        <w:noProof/>
      </w:rPr>
      <w:drawing>
        <wp:anchor distT="0" distB="0" distL="114300" distR="114300" simplePos="0" relativeHeight="251663872" behindDoc="1" locked="0" layoutInCell="1" allowOverlap="1" wp14:anchorId="6DE42716" wp14:editId="4F2FEA8A">
          <wp:simplePos x="0" y="0"/>
          <wp:positionH relativeFrom="margin">
            <wp:posOffset>148208</wp:posOffset>
          </wp:positionH>
          <wp:positionV relativeFrom="paragraph">
            <wp:posOffset>-27940</wp:posOffset>
          </wp:positionV>
          <wp:extent cx="771181" cy="480906"/>
          <wp:effectExtent l="0" t="0" r="0" b="0"/>
          <wp:wrapNone/>
          <wp:docPr id="3" name="Picture 3" descr="C:\Users\chaeriah\Videos\JET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aeriah\Videos\JET_logo.png"/>
                  <pic:cNvPicPr>
                    <a:picLocks noChangeAspect="1" noChangeArrowheads="1"/>
                  </pic:cNvPicPr>
                </pic:nvPicPr>
                <pic:blipFill rotWithShape="1">
                  <a:blip r:embed="rId1" cstate="print">
                    <a:alphaModFix/>
                    <a:extLst>
                      <a:ext uri="{BEBA8EAE-BF5A-486C-A8C5-ECC9F3942E4B}">
                        <a14:imgProps xmlns:a14="http://schemas.microsoft.com/office/drawing/2010/main">
                          <a14:imgLayer r:embed="rId2">
                            <a14:imgEffect>
                              <a14:brightnessContrast bright="-20000"/>
                            </a14:imgEffect>
                          </a14:imgLayer>
                        </a14:imgProps>
                      </a:ext>
                      <a:ext uri="{28A0092B-C50C-407E-A947-70E740481C1C}">
                        <a14:useLocalDpi xmlns:a14="http://schemas.microsoft.com/office/drawing/2010/main" val="0"/>
                      </a:ext>
                    </a:extLst>
                  </a:blip>
                  <a:srcRect l="10156" r="9766"/>
                  <a:stretch/>
                </pic:blipFill>
                <pic:spPr bwMode="auto">
                  <a:xfrm>
                    <a:off x="0" y="0"/>
                    <a:ext cx="771181" cy="48090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8855E1" w14:textId="77777777" w:rsidR="00492F4D" w:rsidRDefault="00804D62">
    <w:pPr>
      <w:pStyle w:val="Header"/>
      <w:rPr>
        <w:noProof/>
      </w:rPr>
    </w:pPr>
    <w:r>
      <w:rPr>
        <w:noProof/>
      </w:rPr>
      <mc:AlternateContent>
        <mc:Choice Requires="wps">
          <w:drawing>
            <wp:anchor distT="0" distB="0" distL="114300" distR="114300" simplePos="0" relativeHeight="251659776" behindDoc="0" locked="0" layoutInCell="1" allowOverlap="1" wp14:anchorId="2C4F9542" wp14:editId="041DD5C1">
              <wp:simplePos x="0" y="0"/>
              <wp:positionH relativeFrom="margin">
                <wp:posOffset>1405255</wp:posOffset>
              </wp:positionH>
              <wp:positionV relativeFrom="paragraph">
                <wp:posOffset>63461</wp:posOffset>
              </wp:positionV>
              <wp:extent cx="3355340" cy="241935"/>
              <wp:effectExtent l="0" t="0" r="0" b="571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55340" cy="241935"/>
                      </a:xfrm>
                      <a:prstGeom prst="rect">
                        <a:avLst/>
                      </a:prstGeom>
                      <a:noFill/>
                      <a:ln>
                        <a:noFill/>
                      </a:ln>
                      <a:effectLst/>
                    </wps:spPr>
                    <wps:txbx>
                      <w:txbxContent>
                        <w:p w14:paraId="675D18D0" w14:textId="6158E9BC" w:rsidR="002F17FE" w:rsidRPr="0014149C" w:rsidRDefault="002F17FE" w:rsidP="00475486">
                          <w:pPr>
                            <w:pStyle w:val="Header"/>
                            <w:jc w:val="center"/>
                            <w:rPr>
                              <w:rFonts w:ascii="Segoe UI" w:hAnsi="Segoe UI" w:cs="Segoe UI"/>
                              <w:noProof/>
                              <w:color w:val="7F7F7F"/>
                              <w:sz w:val="16"/>
                              <w:szCs w:val="16"/>
                              <w14:shadow w14:blurRad="38100" w14:dist="19050" w14:dir="2700000" w14:sx="100000" w14:sy="100000" w14:kx="0" w14:ky="0" w14:algn="tl">
                                <w14:srgbClr w14:val="FFFFFF">
                                  <w14:alpha w14:val="60000"/>
                                  <w14:lumMod w14:val="50000"/>
                                </w14:srgbClr>
                              </w14:shadow>
                              <w14:textOutline w14:w="0" w14:cap="flat" w14:cmpd="sng" w14:algn="ctr">
                                <w14:noFill/>
                                <w14:prstDash w14:val="solid"/>
                                <w14:round/>
                              </w14:textOutline>
                            </w:rPr>
                          </w:pPr>
                          <w:r w:rsidRPr="0014149C">
                            <w:rPr>
                              <w:rFonts w:ascii="Segoe UI" w:hAnsi="Segoe UI" w:cs="Segoe UI"/>
                              <w:noProof/>
                              <w:color w:val="7F7F7F"/>
                              <w:sz w:val="16"/>
                              <w:szCs w:val="16"/>
                              <w14:shadow w14:blurRad="38100" w14:dist="19050" w14:dir="2700000" w14:sx="100000" w14:sy="100000" w14:kx="0" w14:ky="0" w14:algn="tl">
                                <w14:srgbClr w14:val="FFFFFF">
                                  <w14:alpha w14:val="60000"/>
                                  <w14:lumMod w14:val="50000"/>
                                </w14:srgbClr>
                              </w14:shadow>
                              <w14:textOutline w14:w="0" w14:cap="flat" w14:cmpd="sng" w14:algn="ctr">
                                <w14:noFill/>
                                <w14:prstDash w14:val="solid"/>
                                <w14:round/>
                              </w14:textOutline>
                            </w:rPr>
                            <w:t xml:space="preserve">p-ISSN: 1411-8289, e-ISSN: 2527-9955, </w:t>
                          </w:r>
                          <w:r w:rsidR="00DB3DEF" w:rsidRPr="0014149C">
                            <w:rPr>
                              <w:rFonts w:ascii="Segoe UI" w:hAnsi="Segoe UI" w:cs="Segoe UI"/>
                              <w:noProof/>
                              <w:color w:val="7F7F7F"/>
                              <w:sz w:val="16"/>
                              <w:szCs w:val="16"/>
                              <w14:shadow w14:blurRad="38100" w14:dist="19050" w14:dir="2700000" w14:sx="100000" w14:sy="100000" w14:kx="0" w14:ky="0" w14:algn="tl">
                                <w14:srgbClr w14:val="FFFFFF">
                                  <w14:alpha w14:val="60000"/>
                                  <w14:lumMod w14:val="50000"/>
                                </w14:srgbClr>
                              </w14:shadow>
                              <w14:textOutline w14:w="0" w14:cap="flat" w14:cmpd="sng" w14:algn="ctr">
                                <w14:noFill/>
                                <w14:prstDash w14:val="solid"/>
                                <w14:round/>
                              </w14:textOutline>
                            </w:rPr>
                            <w:t>accredited by</w:t>
                          </w:r>
                          <w:r w:rsidRPr="0014149C">
                            <w:rPr>
                              <w:rFonts w:ascii="Segoe UI" w:hAnsi="Segoe UI" w:cs="Segoe UI"/>
                              <w:noProof/>
                              <w:color w:val="7F7F7F"/>
                              <w:sz w:val="16"/>
                              <w:szCs w:val="16"/>
                              <w14:shadow w14:blurRad="38100" w14:dist="19050" w14:dir="2700000" w14:sx="100000" w14:sy="100000" w14:kx="0" w14:ky="0" w14:algn="tl">
                                <w14:srgbClr w14:val="FFFFFF">
                                  <w14:alpha w14:val="60000"/>
                                  <w14:lumMod w14:val="50000"/>
                                </w14:srgbClr>
                              </w14:shadow>
                              <w14:textOutline w14:w="0" w14:cap="flat" w14:cmpd="sng" w14:algn="ctr">
                                <w14:noFill/>
                                <w14:prstDash w14:val="solid"/>
                                <w14:round/>
                              </w14:textOutline>
                            </w:rPr>
                            <w:t xml:space="preserve"> RISTEKDIKTI</w:t>
                          </w:r>
                          <w:r w:rsidR="00DB3DEF" w:rsidRPr="0014149C">
                            <w:rPr>
                              <w:rFonts w:ascii="Segoe UI" w:hAnsi="Segoe UI" w:cs="Segoe UI"/>
                              <w:noProof/>
                              <w:color w:val="7F7F7F"/>
                              <w:sz w:val="16"/>
                              <w:szCs w:val="16"/>
                              <w14:shadow w14:blurRad="38100" w14:dist="19050" w14:dir="2700000" w14:sx="100000" w14:sy="100000" w14:kx="0" w14:ky="0" w14:algn="tl">
                                <w14:srgbClr w14:val="FFFFFF">
                                  <w14:alpha w14:val="60000"/>
                                  <w14:lumMod w14:val="50000"/>
                                </w14:srgbClr>
                              </w14:shadow>
                              <w14:textOutline w14:w="0" w14:cap="flat" w14:cmpd="sng" w14:algn="ctr">
                                <w14:noFill/>
                                <w14:prstDash w14:val="solid"/>
                                <w14:round/>
                              </w14:textOutline>
                            </w:rPr>
                            <w:t xml:space="preserve"> (S2)</w:t>
                          </w:r>
                          <w:r w:rsidRPr="0014149C">
                            <w:rPr>
                              <w:rFonts w:ascii="Segoe UI" w:hAnsi="Segoe UI" w:cs="Segoe UI"/>
                              <w:noProof/>
                              <w:color w:val="7F7F7F"/>
                              <w:sz w:val="16"/>
                              <w:szCs w:val="16"/>
                              <w14:shadow w14:blurRad="38100" w14:dist="19050" w14:dir="2700000" w14:sx="100000" w14:sy="100000" w14:kx="0" w14:ky="0" w14:algn="tl">
                                <w14:srgbClr w14:val="FFFFFF">
                                  <w14:alpha w14:val="60000"/>
                                  <w14:lumMod w14:val="50000"/>
                                </w14:srgbClr>
                              </w14:shadow>
                              <w14:textOutline w14:w="0" w14:cap="flat" w14:cmpd="sng" w14:algn="ctr">
                                <w14:noFill/>
                                <w14:prstDash w14:val="solid"/>
                                <w14:round/>
                              </w14:textOutline>
                            </w:rPr>
                            <w:t xml:space="preserve">: </w:t>
                          </w:r>
                          <w:r w:rsidR="00944E3F" w:rsidRPr="00944E3F">
                            <w:rPr>
                              <w:rFonts w:ascii="Segoe UI" w:hAnsi="Segoe UI" w:cs="Segoe UI"/>
                              <w:noProof/>
                              <w:color w:val="7F7F7F"/>
                              <w:sz w:val="16"/>
                              <w:szCs w:val="16"/>
                              <w14:shadow w14:blurRad="38100" w14:dist="19050" w14:dir="2700000" w14:sx="100000" w14:sy="100000" w14:kx="0" w14:ky="0" w14:algn="tl">
                                <w14:srgbClr w14:val="FFFFFF">
                                  <w14:alpha w14:val="60000"/>
                                  <w14:lumMod w14:val="50000"/>
                                </w14:srgbClr>
                              </w14:shadow>
                              <w14:textOutline w14:w="0" w14:cap="flat" w14:cmpd="sng" w14:algn="ctr">
                                <w14:noFill/>
                                <w14:prstDash w14:val="solid"/>
                                <w14:round/>
                              </w14:textOutline>
                            </w:rPr>
                            <w:t>158/E/KPT/2021</w:t>
                          </w:r>
                        </w:p>
                        <w:p w14:paraId="798DC7F7" w14:textId="77777777" w:rsidR="00126698" w:rsidRPr="0014149C" w:rsidRDefault="00126698" w:rsidP="00475486">
                          <w:pPr>
                            <w:pStyle w:val="Header"/>
                            <w:jc w:val="center"/>
                            <w:rPr>
                              <w:rFonts w:ascii="Segoe UI" w:hAnsi="Segoe UI" w:cs="Segoe UI"/>
                              <w:noProof/>
                              <w:color w:val="7F7F7F"/>
                              <w:sz w:val="16"/>
                              <w:szCs w:val="16"/>
                              <w14:shadow w14:blurRad="38100" w14:dist="19050" w14:dir="2700000" w14:sx="100000" w14:sy="100000" w14:kx="0" w14:ky="0" w14:algn="tl">
                                <w14:srgbClr w14:val="FFFFFF">
                                  <w14:alpha w14:val="60000"/>
                                  <w14:lumMod w14:val="50000"/>
                                </w14:srgbClr>
                              </w14:shadow>
                              <w14:textOutline w14:w="0" w14:cap="flat" w14:cmpd="sng" w14:algn="ctr">
                                <w14:noFill/>
                                <w14:prstDash w14:val="solid"/>
                                <w14:round/>
                              </w14:textOutline>
                            </w:rPr>
                          </w:pPr>
                          <w:r w:rsidRPr="0014149C">
                            <w:rPr>
                              <w:rFonts w:ascii="Segoe UI" w:hAnsi="Segoe UI" w:cs="Segoe UI"/>
                              <w:noProof/>
                              <w:color w:val="7F7F7F"/>
                              <w:sz w:val="16"/>
                              <w:szCs w:val="16"/>
                              <w14:shadow w14:blurRad="38100" w14:dist="19050" w14:dir="2700000" w14:sx="100000" w14:sy="100000" w14:kx="0" w14:ky="0" w14:algn="tl">
                                <w14:srgbClr w14:val="FFFFFF">
                                  <w14:alpha w14:val="60000"/>
                                  <w14:lumMod w14:val="50000"/>
                                </w14:srgbClr>
                              </w14:shadow>
                              <w14:textOutline w14:w="0" w14:cap="flat" w14:cmpd="sng" w14:algn="ctr">
                                <w14:noFill/>
                                <w14:prstDash w14:val="solid"/>
                                <w14:round/>
                              </w14:textOutline>
                            </w:rPr>
                            <w:t>www.jurnalet.com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2C4F9542" id="Text Box 3" o:spid="_x0000_s1027" type="#_x0000_t202" style="position:absolute;margin-left:110.65pt;margin-top:5pt;width:264.2pt;height:19.05pt;z-index:25165977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" filled="f" stroked="f">
              <v:textbox style="mso-fit-shape-to-text:t">
                <w:txbxContent>
                  <w:p w14:paraId="675D18D0" w14:textId="6158E9BC" w:rsidR="002F17FE" w:rsidRPr="0014149C" w:rsidRDefault="002F17FE" w:rsidP="00475486">
                    <w:pPr>
                      <w:pStyle w:val="Header"/>
                      <w:jc w:val="center"/>
                      <w:rPr>
                        <w:rFonts w:ascii="Segoe UI" w:hAnsi="Segoe UI" w:cs="Segoe UI"/>
                        <w:noProof/>
                        <w:color w:val="7F7F7F"/>
                        <w:sz w:val="16"/>
                        <w:szCs w:val="16"/>
                        <w14:shadow w14:blurRad="38100" w14:dist="19050" w14:dir="2700000" w14:sx="100000" w14:sy="100000" w14:kx="0" w14:ky="0" w14:algn="tl">
                          <w14:srgbClr w14:val="FFFFFF">
                            <w14:alpha w14:val="60000"/>
                            <w14:lumMod w14:val="50000"/>
                          </w14:srgbClr>
                        </w14:shadow>
                        <w14:textOutline w14:w="0" w14:cap="flat" w14:cmpd="sng" w14:algn="ctr">
                          <w14:noFill/>
                          <w14:prstDash w14:val="solid"/>
                          <w14:round/>
                        </w14:textOutline>
                      </w:rPr>
                    </w:pPr>
                    <w:r w:rsidRPr="0014149C">
                      <w:rPr>
                        <w:rFonts w:ascii="Segoe UI" w:hAnsi="Segoe UI" w:cs="Segoe UI"/>
                        <w:noProof/>
                        <w:color w:val="7F7F7F"/>
                        <w:sz w:val="16"/>
                        <w:szCs w:val="16"/>
                        <w14:shadow w14:blurRad="38100" w14:dist="19050" w14:dir="2700000" w14:sx="100000" w14:sy="100000" w14:kx="0" w14:ky="0" w14:algn="tl">
                          <w14:srgbClr w14:val="FFFFFF">
                            <w14:alpha w14:val="60000"/>
                            <w14:lumMod w14:val="50000"/>
                          </w14:srgbClr>
                        </w14:shadow>
                        <w14:textOutline w14:w="0" w14:cap="flat" w14:cmpd="sng" w14:algn="ctr">
                          <w14:noFill/>
                          <w14:prstDash w14:val="solid"/>
                          <w14:round/>
                        </w14:textOutline>
                      </w:rPr>
                      <w:t xml:space="preserve">p-ISSN: 1411-8289, e-ISSN: 2527-9955, </w:t>
                    </w:r>
                    <w:r w:rsidR="00DB3DEF" w:rsidRPr="0014149C">
                      <w:rPr>
                        <w:rFonts w:ascii="Segoe UI" w:hAnsi="Segoe UI" w:cs="Segoe UI"/>
                        <w:noProof/>
                        <w:color w:val="7F7F7F"/>
                        <w:sz w:val="16"/>
                        <w:szCs w:val="16"/>
                        <w14:shadow w14:blurRad="38100" w14:dist="19050" w14:dir="2700000" w14:sx="100000" w14:sy="100000" w14:kx="0" w14:ky="0" w14:algn="tl">
                          <w14:srgbClr w14:val="FFFFFF">
                            <w14:alpha w14:val="60000"/>
                            <w14:lumMod w14:val="50000"/>
                          </w14:srgbClr>
                        </w14:shadow>
                        <w14:textOutline w14:w="0" w14:cap="flat" w14:cmpd="sng" w14:algn="ctr">
                          <w14:noFill/>
                          <w14:prstDash w14:val="solid"/>
                          <w14:round/>
                        </w14:textOutline>
                      </w:rPr>
                      <w:t>accredited by</w:t>
                    </w:r>
                    <w:r w:rsidRPr="0014149C">
                      <w:rPr>
                        <w:rFonts w:ascii="Segoe UI" w:hAnsi="Segoe UI" w:cs="Segoe UI"/>
                        <w:noProof/>
                        <w:color w:val="7F7F7F"/>
                        <w:sz w:val="16"/>
                        <w:szCs w:val="16"/>
                        <w14:shadow w14:blurRad="38100" w14:dist="19050" w14:dir="2700000" w14:sx="100000" w14:sy="100000" w14:kx="0" w14:ky="0" w14:algn="tl">
                          <w14:srgbClr w14:val="FFFFFF">
                            <w14:alpha w14:val="60000"/>
                            <w14:lumMod w14:val="50000"/>
                          </w14:srgbClr>
                        </w14:shadow>
                        <w14:textOutline w14:w="0" w14:cap="flat" w14:cmpd="sng" w14:algn="ctr">
                          <w14:noFill/>
                          <w14:prstDash w14:val="solid"/>
                          <w14:round/>
                        </w14:textOutline>
                      </w:rPr>
                      <w:t xml:space="preserve"> RISTEKDIKTI</w:t>
                    </w:r>
                    <w:r w:rsidR="00DB3DEF" w:rsidRPr="0014149C">
                      <w:rPr>
                        <w:rFonts w:ascii="Segoe UI" w:hAnsi="Segoe UI" w:cs="Segoe UI"/>
                        <w:noProof/>
                        <w:color w:val="7F7F7F"/>
                        <w:sz w:val="16"/>
                        <w:szCs w:val="16"/>
                        <w14:shadow w14:blurRad="38100" w14:dist="19050" w14:dir="2700000" w14:sx="100000" w14:sy="100000" w14:kx="0" w14:ky="0" w14:algn="tl">
                          <w14:srgbClr w14:val="FFFFFF">
                            <w14:alpha w14:val="60000"/>
                            <w14:lumMod w14:val="50000"/>
                          </w14:srgbClr>
                        </w14:shadow>
                        <w14:textOutline w14:w="0" w14:cap="flat" w14:cmpd="sng" w14:algn="ctr">
                          <w14:noFill/>
                          <w14:prstDash w14:val="solid"/>
                          <w14:round/>
                        </w14:textOutline>
                      </w:rPr>
                      <w:t xml:space="preserve"> (S2)</w:t>
                    </w:r>
                    <w:r w:rsidRPr="0014149C">
                      <w:rPr>
                        <w:rFonts w:ascii="Segoe UI" w:hAnsi="Segoe UI" w:cs="Segoe UI"/>
                        <w:noProof/>
                        <w:color w:val="7F7F7F"/>
                        <w:sz w:val="16"/>
                        <w:szCs w:val="16"/>
                        <w14:shadow w14:blurRad="38100" w14:dist="19050" w14:dir="2700000" w14:sx="100000" w14:sy="100000" w14:kx="0" w14:ky="0" w14:algn="tl">
                          <w14:srgbClr w14:val="FFFFFF">
                            <w14:alpha w14:val="60000"/>
                            <w14:lumMod w14:val="50000"/>
                          </w14:srgbClr>
                        </w14:shadow>
                        <w14:textOutline w14:w="0" w14:cap="flat" w14:cmpd="sng" w14:algn="ctr">
                          <w14:noFill/>
                          <w14:prstDash w14:val="solid"/>
                          <w14:round/>
                        </w14:textOutline>
                      </w:rPr>
                      <w:t xml:space="preserve">: </w:t>
                    </w:r>
                    <w:r w:rsidR="00944E3F" w:rsidRPr="00944E3F">
                      <w:rPr>
                        <w:rFonts w:ascii="Segoe UI" w:hAnsi="Segoe UI" w:cs="Segoe UI"/>
                        <w:noProof/>
                        <w:color w:val="7F7F7F"/>
                        <w:sz w:val="16"/>
                        <w:szCs w:val="16"/>
                        <w14:shadow w14:blurRad="38100" w14:dist="19050" w14:dir="2700000" w14:sx="100000" w14:sy="100000" w14:kx="0" w14:ky="0" w14:algn="tl">
                          <w14:srgbClr w14:val="FFFFFF">
                            <w14:alpha w14:val="60000"/>
                            <w14:lumMod w14:val="50000"/>
                          </w14:srgbClr>
                        </w14:shadow>
                        <w14:textOutline w14:w="0" w14:cap="flat" w14:cmpd="sng" w14:algn="ctr">
                          <w14:noFill/>
                          <w14:prstDash w14:val="solid"/>
                          <w14:round/>
                        </w14:textOutline>
                      </w:rPr>
                      <w:t>158/E/KPT/2021</w:t>
                    </w:r>
                  </w:p>
                  <w:p w14:paraId="798DC7F7" w14:textId="77777777" w:rsidR="00126698" w:rsidRPr="0014149C" w:rsidRDefault="00126698" w:rsidP="00475486">
                    <w:pPr>
                      <w:pStyle w:val="Header"/>
                      <w:jc w:val="center"/>
                      <w:rPr>
                        <w:rFonts w:ascii="Segoe UI" w:hAnsi="Segoe UI" w:cs="Segoe UI"/>
                        <w:noProof/>
                        <w:color w:val="7F7F7F"/>
                        <w:sz w:val="16"/>
                        <w:szCs w:val="16"/>
                        <w14:shadow w14:blurRad="38100" w14:dist="19050" w14:dir="2700000" w14:sx="100000" w14:sy="100000" w14:kx="0" w14:ky="0" w14:algn="tl">
                          <w14:srgbClr w14:val="FFFFFF">
                            <w14:alpha w14:val="60000"/>
                            <w14:lumMod w14:val="50000"/>
                          </w14:srgbClr>
                        </w14:shadow>
                        <w14:textOutline w14:w="0" w14:cap="flat" w14:cmpd="sng" w14:algn="ctr">
                          <w14:noFill/>
                          <w14:prstDash w14:val="solid"/>
                          <w14:round/>
                        </w14:textOutline>
                      </w:rPr>
                    </w:pPr>
                    <w:r w:rsidRPr="0014149C">
                      <w:rPr>
                        <w:rFonts w:ascii="Segoe UI" w:hAnsi="Segoe UI" w:cs="Segoe UI"/>
                        <w:noProof/>
                        <w:color w:val="7F7F7F"/>
                        <w:sz w:val="16"/>
                        <w:szCs w:val="16"/>
                        <w14:shadow w14:blurRad="38100" w14:dist="19050" w14:dir="2700000" w14:sx="100000" w14:sy="100000" w14:kx="0" w14:ky="0" w14:algn="tl">
                          <w14:srgbClr w14:val="FFFFFF">
                            <w14:alpha w14:val="60000"/>
                            <w14:lumMod w14:val="50000"/>
                          </w14:srgbClr>
                        </w14:shadow>
                        <w14:textOutline w14:w="0" w14:cap="flat" w14:cmpd="sng" w14:algn="ctr">
                          <w14:noFill/>
                          <w14:prstDash w14:val="solid"/>
                          <w14:round/>
                        </w14:textOutline>
                      </w:rPr>
                      <w:t>www.jurnalet.com</w:t>
                    </w:r>
                  </w:p>
                </w:txbxContent>
              </v:textbox>
              <w10:wrap anchorx="margin"/>
            </v:shape>
          </w:pict>
        </mc:Fallback>
      </mc:AlternateContent>
    </w:r>
  </w:p>
  <w:p w14:paraId="3853A05C" w14:textId="77777777" w:rsidR="00492F4D" w:rsidRDefault="00492F4D">
    <w:pPr>
      <w:pStyle w:val="Header"/>
    </w:pPr>
  </w:p>
  <w:p w14:paraId="7B3BBA91" w14:textId="77777777" w:rsidR="00272D70" w:rsidRDefault="00B4346A">
    <w:pPr>
      <w:pStyle w:val="Header"/>
    </w:pPr>
    <w:r>
      <w:rPr>
        <w:noProof/>
      </w:rPr>
      <w:drawing>
        <wp:anchor distT="0" distB="0" distL="114300" distR="114300" simplePos="0" relativeHeight="251661824" behindDoc="1" locked="0" layoutInCell="1" allowOverlap="1" wp14:anchorId="079DF940" wp14:editId="526FBF33">
          <wp:simplePos x="0" y="0"/>
          <wp:positionH relativeFrom="margin">
            <wp:posOffset>2208727</wp:posOffset>
          </wp:positionH>
          <wp:positionV relativeFrom="paragraph">
            <wp:posOffset>3049197</wp:posOffset>
          </wp:positionV>
          <wp:extent cx="2767448" cy="1725769"/>
          <wp:effectExtent l="0" t="0" r="0" b="8255"/>
          <wp:wrapNone/>
          <wp:docPr id="4" name="Picture 4" descr="C:\Users\chaeriah\Videos\JET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aeriah\Videos\JET_logo.png"/>
                  <pic:cNvPicPr>
                    <a:picLocks noChangeAspect="1" noChangeArrowheads="1"/>
                  </pic:cNvPicPr>
                </pic:nvPicPr>
                <pic:blipFill rotWithShape="1">
                  <a:blip r:embed="rId1" cstate="print">
                    <a:alphaModFix amt="20000"/>
                    <a:extLst>
                      <a:ext uri="{BEBA8EAE-BF5A-486C-A8C5-ECC9F3942E4B}">
                        <a14:imgProps xmlns:a14="http://schemas.microsoft.com/office/drawing/2010/main">
                          <a14:imgLayer r:embed="rId2">
                            <a14:imgEffect>
                              <a14:brightnessContrast bright="-20000"/>
                            </a14:imgEffect>
                          </a14:imgLayer>
                        </a14:imgProps>
                      </a:ext>
                      <a:ext uri="{28A0092B-C50C-407E-A947-70E740481C1C}">
                        <a14:useLocalDpi xmlns:a14="http://schemas.microsoft.com/office/drawing/2010/main" val="0"/>
                      </a:ext>
                    </a:extLst>
                  </a:blip>
                  <a:srcRect l="10156" r="9766"/>
                  <a:stretch/>
                </pic:blipFill>
                <pic:spPr bwMode="auto">
                  <a:xfrm>
                    <a:off x="0" y="0"/>
                    <a:ext cx="2769124" cy="172681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25523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7FE"/>
    <w:rsid w:val="00126698"/>
    <w:rsid w:val="0014149C"/>
    <w:rsid w:val="00191A5D"/>
    <w:rsid w:val="001D59C0"/>
    <w:rsid w:val="00272D70"/>
    <w:rsid w:val="00276D28"/>
    <w:rsid w:val="00281C04"/>
    <w:rsid w:val="002C2896"/>
    <w:rsid w:val="002D38B2"/>
    <w:rsid w:val="002E25C6"/>
    <w:rsid w:val="002F17FE"/>
    <w:rsid w:val="00307A9F"/>
    <w:rsid w:val="00475486"/>
    <w:rsid w:val="00492F4D"/>
    <w:rsid w:val="004957FF"/>
    <w:rsid w:val="00542627"/>
    <w:rsid w:val="005D1B7C"/>
    <w:rsid w:val="006416E8"/>
    <w:rsid w:val="006E7B02"/>
    <w:rsid w:val="0075209E"/>
    <w:rsid w:val="00804D62"/>
    <w:rsid w:val="008143DE"/>
    <w:rsid w:val="00944E3F"/>
    <w:rsid w:val="00B11B08"/>
    <w:rsid w:val="00B4346A"/>
    <w:rsid w:val="00C5625E"/>
    <w:rsid w:val="00C73256"/>
    <w:rsid w:val="00D07BFA"/>
    <w:rsid w:val="00D413EF"/>
    <w:rsid w:val="00D505AB"/>
    <w:rsid w:val="00D92EA6"/>
    <w:rsid w:val="00DB3DEF"/>
    <w:rsid w:val="00E35BA8"/>
    <w:rsid w:val="00E37AFD"/>
    <w:rsid w:val="00E86A4F"/>
    <w:rsid w:val="00EF43D2"/>
    <w:rsid w:val="00F63D17"/>
    <w:rsid w:val="00F6496E"/>
    <w:rsid w:val="00F72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D69DC"/>
  <w15:chartTrackingRefBased/>
  <w15:docId w15:val="{AA59DC51-ED99-436E-9723-ADCFCCEBD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17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7FE"/>
  </w:style>
  <w:style w:type="paragraph" w:styleId="Footer">
    <w:name w:val="footer"/>
    <w:basedOn w:val="Normal"/>
    <w:link w:val="FooterChar"/>
    <w:uiPriority w:val="99"/>
    <w:unhideWhenUsed/>
    <w:rsid w:val="002F17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7FE"/>
  </w:style>
  <w:style w:type="character" w:styleId="Hyperlink">
    <w:name w:val="Hyperlink"/>
    <w:basedOn w:val="DefaultParagraphFont"/>
    <w:uiPriority w:val="99"/>
    <w:unhideWhenUsed/>
    <w:rsid w:val="00C5625E"/>
    <w:rPr>
      <w:color w:val="0563C1" w:themeColor="hyperlink"/>
      <w:u w:val="single"/>
    </w:rPr>
  </w:style>
  <w:style w:type="paragraph" w:styleId="BalloonText">
    <w:name w:val="Balloon Text"/>
    <w:basedOn w:val="Normal"/>
    <w:link w:val="BalloonTextChar"/>
    <w:uiPriority w:val="99"/>
    <w:semiHidden/>
    <w:unhideWhenUsed/>
    <w:rsid w:val="00C732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2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495</Words>
  <Characters>2827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NATALITA</dc:creator>
  <cp:keywords/>
  <dc:description/>
  <cp:lastModifiedBy>lupaterus20</cp:lastModifiedBy>
  <cp:revision>5</cp:revision>
  <cp:lastPrinted>2018-01-19T03:49:00Z</cp:lastPrinted>
  <dcterms:created xsi:type="dcterms:W3CDTF">2019-09-12T01:25:00Z</dcterms:created>
  <dcterms:modified xsi:type="dcterms:W3CDTF">2022-10-18T07:57:00Z</dcterms:modified>
</cp:coreProperties>
</file>