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631" w:rsidRPr="009E348A" w:rsidRDefault="00155631" w:rsidP="00155631">
      <w:pPr>
        <w:pStyle w:val="Heading1"/>
        <w:spacing w:before="0" w:after="120" w:line="360" w:lineRule="auto"/>
        <w:jc w:val="center"/>
        <w:rPr>
          <w:sz w:val="36"/>
          <w:szCs w:val="36"/>
        </w:rPr>
      </w:pPr>
      <w:r w:rsidRPr="009E348A">
        <w:rPr>
          <w:rFonts w:hint="eastAsia"/>
          <w:sz w:val="36"/>
          <w:szCs w:val="36"/>
        </w:rPr>
        <w:t>Author</w:t>
      </w:r>
      <w:r w:rsidR="007E1A15">
        <w:rPr>
          <w:sz w:val="36"/>
          <w:szCs w:val="36"/>
        </w:rPr>
        <w:t>’</w:t>
      </w:r>
      <w:r w:rsidRPr="009E348A">
        <w:rPr>
          <w:rFonts w:hint="eastAsia"/>
          <w:sz w:val="36"/>
          <w:szCs w:val="36"/>
        </w:rPr>
        <w:t>s Response to the Review Comments</w:t>
      </w:r>
    </w:p>
    <w:p w:rsidR="00155631" w:rsidRPr="00155631" w:rsidRDefault="00155631" w:rsidP="00155631">
      <w:pPr>
        <w:tabs>
          <w:tab w:val="left" w:pos="1418"/>
          <w:tab w:val="left" w:pos="1701"/>
        </w:tabs>
        <w:spacing w:line="360" w:lineRule="auto"/>
        <w:ind w:left="1680" w:hanging="1680"/>
        <w:rPr>
          <w:b/>
          <w:i/>
          <w:sz w:val="24"/>
        </w:rPr>
      </w:pPr>
    </w:p>
    <w:p w:rsidR="00155631" w:rsidRPr="00155631" w:rsidRDefault="00155631" w:rsidP="00155631">
      <w:pPr>
        <w:tabs>
          <w:tab w:val="left" w:pos="1418"/>
          <w:tab w:val="left" w:pos="1701"/>
        </w:tabs>
        <w:spacing w:line="360" w:lineRule="auto"/>
        <w:ind w:left="1680" w:hanging="1680"/>
        <w:rPr>
          <w:b/>
          <w:sz w:val="24"/>
        </w:rPr>
      </w:pPr>
      <w:r w:rsidRPr="00155631">
        <w:rPr>
          <w:b/>
          <w:i/>
          <w:sz w:val="24"/>
        </w:rPr>
        <w:t>Journal</w:t>
      </w:r>
      <w:r w:rsidRPr="00155631">
        <w:rPr>
          <w:b/>
          <w:i/>
          <w:sz w:val="24"/>
        </w:rPr>
        <w:tab/>
      </w:r>
      <w:r w:rsidRPr="00155631">
        <w:rPr>
          <w:rFonts w:hint="eastAsia"/>
          <w:b/>
          <w:sz w:val="24"/>
        </w:rPr>
        <w:t>:</w:t>
      </w:r>
      <w:r w:rsidRPr="00155631">
        <w:rPr>
          <w:b/>
          <w:sz w:val="24"/>
        </w:rPr>
        <w:tab/>
        <w:t>Jurnal Elektronika dan Telekomunikasi</w:t>
      </w:r>
      <w:r w:rsidRPr="00155631">
        <w:rPr>
          <w:b/>
          <w:sz w:val="24"/>
        </w:rPr>
        <w:tab/>
      </w:r>
    </w:p>
    <w:p w:rsidR="00155631" w:rsidRPr="00F362A6" w:rsidRDefault="00155631" w:rsidP="00155631">
      <w:pPr>
        <w:tabs>
          <w:tab w:val="left" w:pos="1418"/>
          <w:tab w:val="left" w:pos="1701"/>
        </w:tabs>
        <w:spacing w:line="360" w:lineRule="auto"/>
        <w:ind w:left="1680" w:hanging="1680"/>
        <w:rPr>
          <w:sz w:val="24"/>
        </w:rPr>
      </w:pPr>
      <w:r w:rsidRPr="00155631">
        <w:rPr>
          <w:rFonts w:hint="eastAsia"/>
          <w:b/>
          <w:i/>
          <w:sz w:val="24"/>
        </w:rPr>
        <w:t>Title of Paper</w:t>
      </w:r>
      <w:r w:rsidRPr="00155631">
        <w:rPr>
          <w:b/>
          <w:i/>
          <w:sz w:val="24"/>
        </w:rPr>
        <w:tab/>
      </w:r>
      <w:r w:rsidRPr="00155631">
        <w:rPr>
          <w:rFonts w:hint="eastAsia"/>
          <w:b/>
          <w:sz w:val="24"/>
        </w:rPr>
        <w:t>:</w:t>
      </w:r>
      <w:r w:rsidRPr="00155631">
        <w:rPr>
          <w:b/>
          <w:sz w:val="24"/>
        </w:rPr>
        <w:tab/>
      </w:r>
      <w:r w:rsidR="00A979A4" w:rsidRPr="00A979A4">
        <w:rPr>
          <w:b/>
          <w:sz w:val="24"/>
        </w:rPr>
        <w:t>Optimization of Low Site Density Area for 4G Network in Urban City</w:t>
      </w:r>
    </w:p>
    <w:p w:rsidR="00155631" w:rsidRDefault="00155631" w:rsidP="00155631">
      <w:pPr>
        <w:spacing w:line="360" w:lineRule="auto"/>
        <w:ind w:left="284" w:hanging="284"/>
        <w:rPr>
          <w:sz w:val="24"/>
        </w:rPr>
      </w:pPr>
    </w:p>
    <w:p w:rsidR="00155631" w:rsidRDefault="00155631" w:rsidP="00155631">
      <w:pPr>
        <w:spacing w:line="360" w:lineRule="auto"/>
        <w:rPr>
          <w:sz w:val="24"/>
        </w:rPr>
      </w:pPr>
      <w:r>
        <w:rPr>
          <w:rFonts w:hint="eastAsia"/>
          <w:sz w:val="24"/>
        </w:rPr>
        <w:t xml:space="preserve">We </w:t>
      </w:r>
      <w:r w:rsidRPr="007B555D">
        <w:rPr>
          <w:sz w:val="24"/>
        </w:rPr>
        <w:t xml:space="preserve">appreciate the </w:t>
      </w:r>
      <w:r>
        <w:rPr>
          <w:rFonts w:hint="eastAsia"/>
          <w:sz w:val="24"/>
        </w:rPr>
        <w:t xml:space="preserve">time and efforts </w:t>
      </w:r>
      <w:r>
        <w:rPr>
          <w:sz w:val="24"/>
        </w:rPr>
        <w:t>by</w:t>
      </w:r>
      <w:r>
        <w:rPr>
          <w:rFonts w:hint="eastAsia"/>
          <w:sz w:val="24"/>
        </w:rPr>
        <w:t xml:space="preserve"> </w:t>
      </w:r>
      <w:r>
        <w:rPr>
          <w:sz w:val="24"/>
        </w:rPr>
        <w:t xml:space="preserve">the </w:t>
      </w:r>
      <w:r>
        <w:rPr>
          <w:rFonts w:hint="eastAsia"/>
          <w:sz w:val="24"/>
        </w:rPr>
        <w:t xml:space="preserve">editor </w:t>
      </w:r>
      <w:r>
        <w:rPr>
          <w:sz w:val="24"/>
        </w:rPr>
        <w:t xml:space="preserve">and referees </w:t>
      </w:r>
      <w:r>
        <w:rPr>
          <w:rFonts w:hint="eastAsia"/>
          <w:sz w:val="24"/>
        </w:rPr>
        <w:t xml:space="preserve">in </w:t>
      </w:r>
      <w:r>
        <w:rPr>
          <w:sz w:val="24"/>
        </w:rPr>
        <w:t>reviewing</w:t>
      </w:r>
      <w:r>
        <w:rPr>
          <w:rFonts w:hint="eastAsia"/>
          <w:sz w:val="24"/>
        </w:rPr>
        <w:t xml:space="preserve"> </w:t>
      </w:r>
      <w:r>
        <w:rPr>
          <w:sz w:val="24"/>
        </w:rPr>
        <w:t>this manuscript</w:t>
      </w:r>
      <w:r>
        <w:rPr>
          <w:rFonts w:hint="eastAsia"/>
          <w:sz w:val="24"/>
        </w:rPr>
        <w:t xml:space="preserve">. We have </w:t>
      </w:r>
      <w:r>
        <w:rPr>
          <w:sz w:val="24"/>
        </w:rPr>
        <w:t>addressed all issues indicated in the review report, and</w:t>
      </w:r>
      <w:r>
        <w:rPr>
          <w:rFonts w:hint="eastAsia"/>
          <w:sz w:val="24"/>
        </w:rPr>
        <w:t xml:space="preserve"> believe</w:t>
      </w:r>
      <w:r>
        <w:rPr>
          <w:sz w:val="24"/>
        </w:rPr>
        <w:t>d</w:t>
      </w:r>
      <w:r>
        <w:rPr>
          <w:rFonts w:hint="eastAsia"/>
          <w:sz w:val="24"/>
        </w:rPr>
        <w:t xml:space="preserve"> that </w:t>
      </w:r>
      <w:r>
        <w:rPr>
          <w:sz w:val="24"/>
        </w:rPr>
        <w:t>the revised version</w:t>
      </w:r>
      <w:r>
        <w:rPr>
          <w:rFonts w:hint="eastAsia"/>
          <w:sz w:val="24"/>
        </w:rPr>
        <w:t xml:space="preserve"> can meet the </w:t>
      </w:r>
      <w:r>
        <w:rPr>
          <w:sz w:val="24"/>
        </w:rPr>
        <w:t>j</w:t>
      </w:r>
      <w:r>
        <w:rPr>
          <w:rFonts w:hint="eastAsia"/>
          <w:sz w:val="24"/>
        </w:rPr>
        <w:t xml:space="preserve">ournal </w:t>
      </w:r>
      <w:r>
        <w:rPr>
          <w:sz w:val="24"/>
        </w:rPr>
        <w:t xml:space="preserve">publication </w:t>
      </w:r>
      <w:r>
        <w:rPr>
          <w:rFonts w:hint="eastAsia"/>
          <w:sz w:val="24"/>
        </w:rPr>
        <w:t>requirements.</w:t>
      </w:r>
      <w:r>
        <w:rPr>
          <w:sz w:val="24"/>
        </w:rPr>
        <w:t xml:space="preserve"> We have included the line numbers in the revised manuscript to help the reviewers identify our changes.</w:t>
      </w:r>
    </w:p>
    <w:p w:rsidR="00155631" w:rsidRDefault="00155631" w:rsidP="00155631">
      <w:pPr>
        <w:spacing w:line="360" w:lineRule="auto"/>
        <w:rPr>
          <w:sz w:val="24"/>
        </w:rPr>
      </w:pPr>
    </w:p>
    <w:tbl>
      <w:tblPr>
        <w:tblStyle w:val="TableGrid"/>
        <w:tblW w:w="9576" w:type="dxa"/>
        <w:tblLayout w:type="fixed"/>
        <w:tblLook w:val="04A0" w:firstRow="1" w:lastRow="0" w:firstColumn="1" w:lastColumn="0" w:noHBand="0" w:noVBand="1"/>
      </w:tblPr>
      <w:tblGrid>
        <w:gridCol w:w="4158"/>
        <w:gridCol w:w="3508"/>
        <w:gridCol w:w="1910"/>
      </w:tblGrid>
      <w:tr w:rsidR="00155631" w:rsidRPr="001118F0" w:rsidTr="007A78F0">
        <w:trPr>
          <w:tblHeader/>
        </w:trPr>
        <w:tc>
          <w:tcPr>
            <w:tcW w:w="4158" w:type="dxa"/>
          </w:tcPr>
          <w:p w:rsidR="00155631" w:rsidRPr="001118F0" w:rsidRDefault="00155631" w:rsidP="00034DBB">
            <w:pPr>
              <w:tabs>
                <w:tab w:val="left" w:pos="2325"/>
              </w:tabs>
              <w:jc w:val="center"/>
              <w:rPr>
                <w:b/>
                <w:sz w:val="24"/>
              </w:rPr>
            </w:pPr>
            <w:r w:rsidRPr="001118F0">
              <w:rPr>
                <w:b/>
                <w:sz w:val="24"/>
              </w:rPr>
              <w:t>Comment</w:t>
            </w:r>
          </w:p>
        </w:tc>
        <w:tc>
          <w:tcPr>
            <w:tcW w:w="3508" w:type="dxa"/>
          </w:tcPr>
          <w:p w:rsidR="00155631" w:rsidRPr="001118F0" w:rsidRDefault="00155631" w:rsidP="00034DBB">
            <w:pPr>
              <w:jc w:val="center"/>
              <w:rPr>
                <w:b/>
                <w:sz w:val="24"/>
              </w:rPr>
            </w:pPr>
            <w:r w:rsidRPr="001118F0">
              <w:rPr>
                <w:b/>
                <w:sz w:val="24"/>
              </w:rPr>
              <w:t>Response</w:t>
            </w:r>
          </w:p>
        </w:tc>
        <w:tc>
          <w:tcPr>
            <w:tcW w:w="1910" w:type="dxa"/>
          </w:tcPr>
          <w:p w:rsidR="00155631" w:rsidRPr="001118F0" w:rsidRDefault="00155631" w:rsidP="00034DBB">
            <w:pPr>
              <w:jc w:val="center"/>
              <w:rPr>
                <w:b/>
                <w:sz w:val="24"/>
              </w:rPr>
            </w:pPr>
            <w:r w:rsidRPr="001118F0">
              <w:rPr>
                <w:b/>
                <w:sz w:val="24"/>
              </w:rPr>
              <w:t>Location of Response in Revised Manuscript</w:t>
            </w:r>
          </w:p>
        </w:tc>
      </w:tr>
      <w:tr w:rsidR="00155631" w:rsidRPr="001118F0" w:rsidTr="007A78F0">
        <w:tc>
          <w:tcPr>
            <w:tcW w:w="4158" w:type="dxa"/>
            <w:shd w:val="clear" w:color="auto" w:fill="A6A6A6" w:themeFill="background1" w:themeFillShade="A6"/>
          </w:tcPr>
          <w:p w:rsidR="00155631" w:rsidRPr="001118F0" w:rsidRDefault="00155631" w:rsidP="0004519E">
            <w:pPr>
              <w:rPr>
                <w:b/>
                <w:sz w:val="24"/>
              </w:rPr>
            </w:pPr>
            <w:r w:rsidRPr="001118F0">
              <w:rPr>
                <w:b/>
                <w:sz w:val="24"/>
              </w:rPr>
              <w:t>REVIEWER 1 COMMENTS</w:t>
            </w:r>
          </w:p>
        </w:tc>
        <w:tc>
          <w:tcPr>
            <w:tcW w:w="3508" w:type="dxa"/>
            <w:shd w:val="clear" w:color="auto" w:fill="A6A6A6" w:themeFill="background1" w:themeFillShade="A6"/>
          </w:tcPr>
          <w:p w:rsidR="00155631" w:rsidRPr="001118F0" w:rsidRDefault="00155631" w:rsidP="0004519E">
            <w:pPr>
              <w:rPr>
                <w:sz w:val="24"/>
              </w:rPr>
            </w:pPr>
          </w:p>
        </w:tc>
        <w:tc>
          <w:tcPr>
            <w:tcW w:w="1910" w:type="dxa"/>
            <w:shd w:val="clear" w:color="auto" w:fill="A6A6A6" w:themeFill="background1" w:themeFillShade="A6"/>
          </w:tcPr>
          <w:p w:rsidR="00155631" w:rsidRPr="001118F0" w:rsidRDefault="00155631" w:rsidP="0004519E">
            <w:pPr>
              <w:rPr>
                <w:sz w:val="24"/>
              </w:rPr>
            </w:pPr>
          </w:p>
        </w:tc>
      </w:tr>
      <w:tr w:rsidR="00155631" w:rsidRPr="001118F0" w:rsidTr="007A78F0">
        <w:tc>
          <w:tcPr>
            <w:tcW w:w="4158" w:type="dxa"/>
          </w:tcPr>
          <w:p w:rsidR="00155631" w:rsidRPr="001118F0" w:rsidRDefault="007A78F0" w:rsidP="0004519E">
            <w:pPr>
              <w:rPr>
                <w:b/>
                <w:sz w:val="24"/>
              </w:rPr>
            </w:pPr>
            <w:r w:rsidRPr="001118F0">
              <w:rPr>
                <w:sz w:val="24"/>
              </w:rPr>
              <w:t>Background Literature: The rationale supporting the statement in line 4-5 (p.2) could be added.</w:t>
            </w:r>
          </w:p>
        </w:tc>
        <w:tc>
          <w:tcPr>
            <w:tcW w:w="3508" w:type="dxa"/>
          </w:tcPr>
          <w:p w:rsidR="00155631" w:rsidRPr="00134FF1" w:rsidRDefault="007A78F0" w:rsidP="0004519E">
            <w:pPr>
              <w:rPr>
                <w:sz w:val="24"/>
              </w:rPr>
            </w:pPr>
            <w:r>
              <w:rPr>
                <w:sz w:val="24"/>
              </w:rPr>
              <w:t>We think it is common knowledge that toileting disability is commonly defined as having difficulty with or requiring human or mechanical assistance with toileting and therefore have not added an unnecessary citation to support this statement.</w:t>
            </w:r>
          </w:p>
        </w:tc>
        <w:tc>
          <w:tcPr>
            <w:tcW w:w="1910" w:type="dxa"/>
          </w:tcPr>
          <w:p w:rsidR="007A78F0" w:rsidRDefault="007A78F0" w:rsidP="007A78F0">
            <w:pPr>
              <w:rPr>
                <w:sz w:val="24"/>
              </w:rPr>
            </w:pPr>
            <w:r>
              <w:rPr>
                <w:sz w:val="24"/>
              </w:rPr>
              <w:t>No revision made</w:t>
            </w:r>
          </w:p>
          <w:p w:rsidR="00155631" w:rsidRPr="001118F0" w:rsidRDefault="00155631" w:rsidP="0004519E">
            <w:pPr>
              <w:rPr>
                <w:sz w:val="24"/>
              </w:rPr>
            </w:pPr>
          </w:p>
        </w:tc>
      </w:tr>
      <w:tr w:rsidR="00155631" w:rsidRPr="001118F0" w:rsidTr="007A78F0">
        <w:tc>
          <w:tcPr>
            <w:tcW w:w="4158" w:type="dxa"/>
          </w:tcPr>
          <w:p w:rsidR="00A979A4" w:rsidRPr="00D0305D" w:rsidRDefault="00A979A4" w:rsidP="00A979A4">
            <w:pPr>
              <w:rPr>
                <w:sz w:val="24"/>
              </w:rPr>
            </w:pPr>
            <w:r w:rsidRPr="00D0305D">
              <w:rPr>
                <w:sz w:val="24"/>
              </w:rPr>
              <w:t>The concept is not new. This approach has been used before, but in</w:t>
            </w:r>
          </w:p>
          <w:p w:rsidR="00A979A4" w:rsidRPr="00D0305D" w:rsidRDefault="00A979A4" w:rsidP="00A979A4">
            <w:pPr>
              <w:rPr>
                <w:sz w:val="24"/>
              </w:rPr>
            </w:pPr>
            <w:r w:rsidRPr="00D0305D">
              <w:rPr>
                <w:sz w:val="24"/>
              </w:rPr>
              <w:t>different areas. However, this is proposed to optimize coverage density in</w:t>
            </w:r>
          </w:p>
          <w:p w:rsidR="00155631" w:rsidRPr="00D0305D" w:rsidRDefault="00A979A4" w:rsidP="00A979A4">
            <w:pPr>
              <w:rPr>
                <w:sz w:val="24"/>
              </w:rPr>
            </w:pPr>
            <w:r w:rsidRPr="00D0305D">
              <w:rPr>
                <w:sz w:val="24"/>
              </w:rPr>
              <w:t>the Cimahi area.</w:t>
            </w:r>
          </w:p>
        </w:tc>
        <w:tc>
          <w:tcPr>
            <w:tcW w:w="3508" w:type="dxa"/>
          </w:tcPr>
          <w:p w:rsidR="00155631" w:rsidRPr="00A5303D" w:rsidRDefault="00A5303D" w:rsidP="0004519E">
            <w:pPr>
              <w:rPr>
                <w:sz w:val="24"/>
                <w:lang w:val="id-ID"/>
              </w:rPr>
            </w:pPr>
            <w:r>
              <w:rPr>
                <w:sz w:val="24"/>
                <w:lang w:val="id-ID"/>
              </w:rPr>
              <w:t>OK</w:t>
            </w:r>
          </w:p>
        </w:tc>
        <w:tc>
          <w:tcPr>
            <w:tcW w:w="1910" w:type="dxa"/>
          </w:tcPr>
          <w:p w:rsidR="00A979A4" w:rsidRDefault="00A979A4" w:rsidP="00A979A4">
            <w:pPr>
              <w:rPr>
                <w:sz w:val="24"/>
              </w:rPr>
            </w:pPr>
            <w:r>
              <w:rPr>
                <w:sz w:val="24"/>
              </w:rPr>
              <w:t>No revision made</w:t>
            </w:r>
          </w:p>
          <w:p w:rsidR="00155631" w:rsidRPr="001118F0" w:rsidRDefault="00155631" w:rsidP="0004519E">
            <w:pPr>
              <w:rPr>
                <w:sz w:val="24"/>
              </w:rPr>
            </w:pPr>
          </w:p>
        </w:tc>
      </w:tr>
      <w:tr w:rsidR="00155631" w:rsidRPr="001118F0" w:rsidTr="007A78F0">
        <w:tc>
          <w:tcPr>
            <w:tcW w:w="4158" w:type="dxa"/>
          </w:tcPr>
          <w:p w:rsidR="00A979A4" w:rsidRPr="00D0305D" w:rsidRDefault="00A979A4" w:rsidP="00A979A4">
            <w:pPr>
              <w:rPr>
                <w:sz w:val="24"/>
              </w:rPr>
            </w:pPr>
            <w:r w:rsidRPr="00D0305D">
              <w:rPr>
                <w:sz w:val="24"/>
              </w:rPr>
              <w:t>Could the authors provide some challenges or costs if the design is</w:t>
            </w:r>
          </w:p>
          <w:p w:rsidR="00155631" w:rsidRPr="00D0305D" w:rsidRDefault="00A979A4" w:rsidP="00A979A4">
            <w:pPr>
              <w:rPr>
                <w:sz w:val="24"/>
              </w:rPr>
            </w:pPr>
            <w:r w:rsidRPr="00D0305D">
              <w:rPr>
                <w:sz w:val="24"/>
              </w:rPr>
              <w:t>implemented for cellular providers in the mentioned area?</w:t>
            </w:r>
          </w:p>
        </w:tc>
        <w:tc>
          <w:tcPr>
            <w:tcW w:w="3508" w:type="dxa"/>
          </w:tcPr>
          <w:p w:rsidR="00155631" w:rsidRDefault="00D0305D" w:rsidP="0004519E">
            <w:pPr>
              <w:rPr>
                <w:sz w:val="24"/>
                <w:lang w:val="id-ID"/>
              </w:rPr>
            </w:pPr>
            <w:r>
              <w:rPr>
                <w:sz w:val="24"/>
                <w:lang w:val="id-ID"/>
              </w:rPr>
              <w:t xml:space="preserve">We dont have any data about cost, because </w:t>
            </w:r>
            <w:r w:rsidR="00AF1725">
              <w:rPr>
                <w:sz w:val="24"/>
                <w:lang w:val="id-ID"/>
              </w:rPr>
              <w:t>this is private information from operator/provider.</w:t>
            </w:r>
          </w:p>
          <w:p w:rsidR="00AF1725" w:rsidRDefault="00AF1725" w:rsidP="0004519E">
            <w:pPr>
              <w:rPr>
                <w:sz w:val="24"/>
                <w:lang w:val="id-ID"/>
              </w:rPr>
            </w:pPr>
          </w:p>
          <w:p w:rsidR="00AF1725" w:rsidRPr="00D0305D" w:rsidRDefault="00AF1725" w:rsidP="0004519E">
            <w:pPr>
              <w:rPr>
                <w:sz w:val="24"/>
                <w:lang w:val="id-ID"/>
              </w:rPr>
            </w:pPr>
            <w:r>
              <w:rPr>
                <w:sz w:val="24"/>
                <w:lang w:val="id-ID"/>
              </w:rPr>
              <w:t>But, for challenges to implement this method will be explain ini paper</w:t>
            </w:r>
          </w:p>
        </w:tc>
        <w:tc>
          <w:tcPr>
            <w:tcW w:w="1910" w:type="dxa"/>
          </w:tcPr>
          <w:p w:rsidR="00A979A4" w:rsidRDefault="00A979A4" w:rsidP="00A979A4">
            <w:pPr>
              <w:rPr>
                <w:sz w:val="24"/>
              </w:rPr>
            </w:pPr>
            <w:r>
              <w:rPr>
                <w:sz w:val="24"/>
              </w:rPr>
              <w:t>No revision made</w:t>
            </w:r>
          </w:p>
          <w:p w:rsidR="00155631" w:rsidRPr="001118F0" w:rsidRDefault="00155631" w:rsidP="0004519E">
            <w:pPr>
              <w:rPr>
                <w:sz w:val="24"/>
              </w:rPr>
            </w:pPr>
          </w:p>
        </w:tc>
      </w:tr>
      <w:tr w:rsidR="00155631" w:rsidRPr="001118F0" w:rsidTr="007A78F0">
        <w:tc>
          <w:tcPr>
            <w:tcW w:w="4158" w:type="dxa"/>
          </w:tcPr>
          <w:p w:rsidR="00155631" w:rsidRPr="00D0305D" w:rsidRDefault="00A979A4" w:rsidP="0004519E">
            <w:pPr>
              <w:rPr>
                <w:sz w:val="24"/>
              </w:rPr>
            </w:pPr>
            <w:r w:rsidRPr="00D0305D">
              <w:rPr>
                <w:sz w:val="24"/>
              </w:rPr>
              <w:t>Re-check grammatical errors found in article when accepted</w:t>
            </w:r>
          </w:p>
        </w:tc>
        <w:tc>
          <w:tcPr>
            <w:tcW w:w="3508" w:type="dxa"/>
          </w:tcPr>
          <w:p w:rsidR="00155631" w:rsidRPr="00AF1725" w:rsidRDefault="00AF1725" w:rsidP="0004519E">
            <w:pPr>
              <w:rPr>
                <w:sz w:val="24"/>
                <w:lang w:val="id-ID"/>
              </w:rPr>
            </w:pPr>
            <w:r>
              <w:rPr>
                <w:sz w:val="24"/>
                <w:lang w:val="id-ID"/>
              </w:rPr>
              <w:t>OK</w:t>
            </w:r>
          </w:p>
        </w:tc>
        <w:tc>
          <w:tcPr>
            <w:tcW w:w="1910" w:type="dxa"/>
          </w:tcPr>
          <w:p w:rsidR="00155631" w:rsidRPr="001118F0" w:rsidRDefault="00E903FE" w:rsidP="0004519E">
            <w:pPr>
              <w:rPr>
                <w:sz w:val="24"/>
              </w:rPr>
            </w:pPr>
            <w:r>
              <w:rPr>
                <w:sz w:val="24"/>
                <w:lang w:val="id-ID"/>
              </w:rPr>
              <w:t>Revision Done</w:t>
            </w:r>
          </w:p>
        </w:tc>
      </w:tr>
      <w:tr w:rsidR="00155631" w:rsidRPr="001118F0" w:rsidTr="007A78F0">
        <w:tc>
          <w:tcPr>
            <w:tcW w:w="4158" w:type="dxa"/>
            <w:shd w:val="clear" w:color="auto" w:fill="A6A6A6" w:themeFill="background1" w:themeFillShade="A6"/>
          </w:tcPr>
          <w:p w:rsidR="00155631" w:rsidRPr="001118F0" w:rsidRDefault="00155631" w:rsidP="0004519E">
            <w:pPr>
              <w:rPr>
                <w:b/>
                <w:sz w:val="24"/>
              </w:rPr>
            </w:pPr>
            <w:r w:rsidRPr="001118F0">
              <w:rPr>
                <w:b/>
                <w:sz w:val="24"/>
              </w:rPr>
              <w:t xml:space="preserve">REVIEWER 2 </w:t>
            </w:r>
            <w:r w:rsidR="00485F16" w:rsidRPr="001118F0">
              <w:rPr>
                <w:b/>
                <w:sz w:val="24"/>
              </w:rPr>
              <w:t>COMMENTS</w:t>
            </w:r>
          </w:p>
        </w:tc>
        <w:tc>
          <w:tcPr>
            <w:tcW w:w="3508" w:type="dxa"/>
            <w:shd w:val="clear" w:color="auto" w:fill="A6A6A6" w:themeFill="background1" w:themeFillShade="A6"/>
          </w:tcPr>
          <w:p w:rsidR="00155631" w:rsidRPr="001118F0" w:rsidRDefault="00155631" w:rsidP="0004519E">
            <w:pPr>
              <w:rPr>
                <w:sz w:val="24"/>
              </w:rPr>
            </w:pPr>
          </w:p>
        </w:tc>
        <w:tc>
          <w:tcPr>
            <w:tcW w:w="1910" w:type="dxa"/>
            <w:shd w:val="clear" w:color="auto" w:fill="A6A6A6" w:themeFill="background1" w:themeFillShade="A6"/>
          </w:tcPr>
          <w:p w:rsidR="00155631" w:rsidRPr="001118F0" w:rsidRDefault="00155631" w:rsidP="0004519E">
            <w:pPr>
              <w:rPr>
                <w:sz w:val="24"/>
              </w:rPr>
            </w:pPr>
          </w:p>
        </w:tc>
      </w:tr>
      <w:tr w:rsidR="00155631" w:rsidRPr="001118F0" w:rsidTr="007A78F0">
        <w:tc>
          <w:tcPr>
            <w:tcW w:w="4158" w:type="dxa"/>
          </w:tcPr>
          <w:p w:rsidR="00155631" w:rsidRPr="001118F0" w:rsidRDefault="00A979A4" w:rsidP="0004519E">
            <w:pPr>
              <w:rPr>
                <w:sz w:val="24"/>
              </w:rPr>
            </w:pPr>
            <w:r w:rsidRPr="00A979A4">
              <w:rPr>
                <w:sz w:val="24"/>
              </w:rPr>
              <w:t>All references must be cite</w:t>
            </w:r>
          </w:p>
        </w:tc>
        <w:tc>
          <w:tcPr>
            <w:tcW w:w="3508" w:type="dxa"/>
          </w:tcPr>
          <w:p w:rsidR="00155631" w:rsidRPr="001118F0" w:rsidRDefault="00155631" w:rsidP="0004519E">
            <w:pPr>
              <w:rPr>
                <w:sz w:val="24"/>
              </w:rPr>
            </w:pPr>
          </w:p>
        </w:tc>
        <w:tc>
          <w:tcPr>
            <w:tcW w:w="1910" w:type="dxa"/>
          </w:tcPr>
          <w:p w:rsidR="00155631" w:rsidRPr="00F6116F" w:rsidRDefault="00E903FE" w:rsidP="00E903FE">
            <w:pPr>
              <w:rPr>
                <w:sz w:val="24"/>
                <w:lang w:val="id-ID"/>
              </w:rPr>
            </w:pPr>
            <w:r>
              <w:rPr>
                <w:sz w:val="24"/>
                <w:lang w:val="id-ID"/>
              </w:rPr>
              <w:t>Revision Done</w:t>
            </w:r>
          </w:p>
        </w:tc>
      </w:tr>
      <w:tr w:rsidR="00155631" w:rsidRPr="001118F0" w:rsidTr="007A78F0">
        <w:tc>
          <w:tcPr>
            <w:tcW w:w="4158" w:type="dxa"/>
          </w:tcPr>
          <w:p w:rsidR="00A979A4" w:rsidRPr="00A979A4" w:rsidRDefault="00A979A4" w:rsidP="00A979A4">
            <w:pPr>
              <w:rPr>
                <w:sz w:val="24"/>
              </w:rPr>
            </w:pPr>
            <w:r w:rsidRPr="00A979A4">
              <w:rPr>
                <w:sz w:val="24"/>
              </w:rPr>
              <w:t>For the proposed optimization method should be compared or refer to the</w:t>
            </w:r>
          </w:p>
          <w:p w:rsidR="00A979A4" w:rsidRPr="00A979A4" w:rsidRDefault="00A979A4" w:rsidP="00A979A4">
            <w:pPr>
              <w:rPr>
                <w:sz w:val="24"/>
              </w:rPr>
            </w:pPr>
            <w:r w:rsidRPr="00A979A4">
              <w:rPr>
                <w:sz w:val="24"/>
              </w:rPr>
              <w:t>reference. If the optimization method is the same as the reference, then the</w:t>
            </w:r>
          </w:p>
          <w:p w:rsidR="00155631" w:rsidRPr="001118F0" w:rsidRDefault="00A979A4" w:rsidP="00A979A4">
            <w:pPr>
              <w:rPr>
                <w:sz w:val="24"/>
              </w:rPr>
            </w:pPr>
            <w:r w:rsidRPr="00A979A4">
              <w:rPr>
                <w:sz w:val="24"/>
              </w:rPr>
              <w:t xml:space="preserve">contribution can be claimed that this has </w:t>
            </w:r>
            <w:r w:rsidRPr="00A979A4">
              <w:rPr>
                <w:sz w:val="24"/>
              </w:rPr>
              <w:lastRenderedPageBreak/>
              <w:t>not been done in the Cimahi area.</w:t>
            </w:r>
          </w:p>
        </w:tc>
        <w:tc>
          <w:tcPr>
            <w:tcW w:w="3508" w:type="dxa"/>
          </w:tcPr>
          <w:p w:rsidR="00155631" w:rsidRPr="001118F0" w:rsidRDefault="00155631" w:rsidP="0004519E">
            <w:pPr>
              <w:rPr>
                <w:sz w:val="24"/>
              </w:rPr>
            </w:pPr>
          </w:p>
        </w:tc>
        <w:tc>
          <w:tcPr>
            <w:tcW w:w="1910" w:type="dxa"/>
          </w:tcPr>
          <w:p w:rsidR="00155631" w:rsidRPr="001118F0" w:rsidRDefault="00A5303D" w:rsidP="0004519E">
            <w:pPr>
              <w:rPr>
                <w:sz w:val="24"/>
              </w:rPr>
            </w:pPr>
            <w:r>
              <w:rPr>
                <w:sz w:val="24"/>
                <w:lang w:val="id-ID"/>
              </w:rPr>
              <w:t>Revision Done, already added in section I</w:t>
            </w:r>
            <w:r w:rsidR="00795950">
              <w:rPr>
                <w:sz w:val="24"/>
                <w:lang w:val="id-ID"/>
              </w:rPr>
              <w:t xml:space="preserve">, II, </w:t>
            </w:r>
            <w:bookmarkStart w:id="0" w:name="_GoBack"/>
            <w:bookmarkEnd w:id="0"/>
            <w:r>
              <w:rPr>
                <w:sz w:val="24"/>
                <w:lang w:val="id-ID"/>
              </w:rPr>
              <w:t>and section III</w:t>
            </w:r>
          </w:p>
        </w:tc>
      </w:tr>
      <w:tr w:rsidR="00155631" w:rsidRPr="001118F0" w:rsidTr="007A78F0">
        <w:tc>
          <w:tcPr>
            <w:tcW w:w="4158" w:type="dxa"/>
          </w:tcPr>
          <w:p w:rsidR="00A979A4" w:rsidRPr="00A979A4" w:rsidRDefault="00A979A4" w:rsidP="00A979A4">
            <w:pPr>
              <w:rPr>
                <w:sz w:val="24"/>
              </w:rPr>
            </w:pPr>
            <w:r w:rsidRPr="00A979A4">
              <w:rPr>
                <w:sz w:val="24"/>
              </w:rPr>
              <w:lastRenderedPageBreak/>
              <w:t>There are some mathematical term that are not mentioned in the paper.</w:t>
            </w:r>
          </w:p>
          <w:p w:rsidR="00A979A4" w:rsidRPr="00A979A4" w:rsidRDefault="00A979A4" w:rsidP="00A979A4">
            <w:pPr>
              <w:rPr>
                <w:sz w:val="24"/>
              </w:rPr>
            </w:pPr>
            <w:r w:rsidRPr="00A979A4">
              <w:rPr>
                <w:sz w:val="24"/>
              </w:rPr>
              <w:t>Please have a check and make sure all the terms are mentioned. As example in</w:t>
            </w:r>
          </w:p>
          <w:p w:rsidR="00155631" w:rsidRPr="001118F0" w:rsidRDefault="00A979A4" w:rsidP="00A979A4">
            <w:pPr>
              <w:rPr>
                <w:sz w:val="24"/>
              </w:rPr>
            </w:pPr>
            <w:r w:rsidRPr="00A979A4">
              <w:rPr>
                <w:sz w:val="24"/>
              </w:rPr>
              <w:t>Eq. (1), what is the definition of LP and a(hx)?</w:t>
            </w:r>
          </w:p>
        </w:tc>
        <w:tc>
          <w:tcPr>
            <w:tcW w:w="3508" w:type="dxa"/>
          </w:tcPr>
          <w:p w:rsidR="00155631" w:rsidRPr="00934268" w:rsidRDefault="00155631" w:rsidP="0004519E">
            <w:pPr>
              <w:jc w:val="center"/>
              <w:rPr>
                <w:sz w:val="24"/>
              </w:rPr>
            </w:pPr>
          </w:p>
        </w:tc>
        <w:tc>
          <w:tcPr>
            <w:tcW w:w="1910" w:type="dxa"/>
          </w:tcPr>
          <w:p w:rsidR="00AF1725" w:rsidRDefault="00AF1725" w:rsidP="0004519E">
            <w:pPr>
              <w:rPr>
                <w:sz w:val="24"/>
              </w:rPr>
            </w:pPr>
          </w:p>
          <w:p w:rsidR="00AF1725" w:rsidRDefault="00AF1725" w:rsidP="00AF1725">
            <w:pPr>
              <w:rPr>
                <w:sz w:val="24"/>
              </w:rPr>
            </w:pPr>
          </w:p>
          <w:p w:rsidR="00155631" w:rsidRPr="00AF1725" w:rsidRDefault="00AF1725" w:rsidP="00F6116F">
            <w:pPr>
              <w:jc w:val="left"/>
              <w:rPr>
                <w:sz w:val="24"/>
                <w:lang w:val="id-ID"/>
              </w:rPr>
            </w:pPr>
            <w:r>
              <w:rPr>
                <w:sz w:val="24"/>
                <w:lang w:val="id-ID"/>
              </w:rPr>
              <w:t>Revision Done</w:t>
            </w:r>
            <w:r w:rsidR="004E087B">
              <w:rPr>
                <w:sz w:val="24"/>
                <w:lang w:val="id-ID"/>
              </w:rPr>
              <w:t>, in the last section of Section II</w:t>
            </w:r>
          </w:p>
        </w:tc>
      </w:tr>
      <w:tr w:rsidR="00155631" w:rsidRPr="001118F0" w:rsidTr="007A78F0">
        <w:tc>
          <w:tcPr>
            <w:tcW w:w="4158" w:type="dxa"/>
          </w:tcPr>
          <w:p w:rsidR="00155631" w:rsidRPr="001118F0" w:rsidRDefault="00A979A4" w:rsidP="0004519E">
            <w:pPr>
              <w:rPr>
                <w:sz w:val="24"/>
              </w:rPr>
            </w:pPr>
            <w:r w:rsidRPr="00A979A4">
              <w:rPr>
                <w:sz w:val="24"/>
              </w:rPr>
              <w:t>There is a typo in the description of eq (2) and eq (4)</w:t>
            </w:r>
          </w:p>
        </w:tc>
        <w:tc>
          <w:tcPr>
            <w:tcW w:w="3508" w:type="dxa"/>
          </w:tcPr>
          <w:p w:rsidR="00155631" w:rsidRPr="001118F0" w:rsidRDefault="00155631" w:rsidP="0004519E">
            <w:pPr>
              <w:ind w:firstLine="720"/>
              <w:rPr>
                <w:sz w:val="24"/>
              </w:rPr>
            </w:pPr>
          </w:p>
        </w:tc>
        <w:tc>
          <w:tcPr>
            <w:tcW w:w="1910" w:type="dxa"/>
          </w:tcPr>
          <w:p w:rsidR="00155631" w:rsidRPr="001118F0" w:rsidRDefault="004E087B" w:rsidP="00F6116F">
            <w:pPr>
              <w:jc w:val="left"/>
              <w:rPr>
                <w:sz w:val="24"/>
              </w:rPr>
            </w:pPr>
            <w:r>
              <w:rPr>
                <w:sz w:val="24"/>
                <w:lang w:val="id-ID"/>
              </w:rPr>
              <w:t>Revision Done</w:t>
            </w:r>
            <w:r>
              <w:rPr>
                <w:sz w:val="24"/>
                <w:lang w:val="id-ID"/>
              </w:rPr>
              <w:t xml:space="preserve">, </w:t>
            </w:r>
            <w:r>
              <w:rPr>
                <w:sz w:val="24"/>
                <w:lang w:val="id-ID"/>
              </w:rPr>
              <w:t>in the last section of Section II</w:t>
            </w:r>
          </w:p>
        </w:tc>
      </w:tr>
      <w:tr w:rsidR="00A979A4" w:rsidRPr="001118F0" w:rsidTr="00A979A4">
        <w:tc>
          <w:tcPr>
            <w:tcW w:w="4158" w:type="dxa"/>
            <w:shd w:val="clear" w:color="auto" w:fill="AEAAAA" w:themeFill="background2" w:themeFillShade="BF"/>
          </w:tcPr>
          <w:p w:rsidR="00A979A4" w:rsidRPr="001118F0" w:rsidRDefault="00A979A4" w:rsidP="00A979A4">
            <w:pPr>
              <w:rPr>
                <w:b/>
                <w:sz w:val="24"/>
              </w:rPr>
            </w:pPr>
            <w:r>
              <w:rPr>
                <w:b/>
                <w:sz w:val="24"/>
              </w:rPr>
              <w:t>REVIEWER 3</w:t>
            </w:r>
            <w:r w:rsidRPr="001118F0">
              <w:rPr>
                <w:b/>
                <w:sz w:val="24"/>
              </w:rPr>
              <w:t xml:space="preserve"> COMMENTS</w:t>
            </w:r>
          </w:p>
        </w:tc>
        <w:tc>
          <w:tcPr>
            <w:tcW w:w="3508" w:type="dxa"/>
            <w:shd w:val="clear" w:color="auto" w:fill="AEAAAA" w:themeFill="background2" w:themeFillShade="BF"/>
          </w:tcPr>
          <w:p w:rsidR="00A979A4" w:rsidRPr="00A979A4" w:rsidRDefault="00A979A4" w:rsidP="00A979A4">
            <w:pPr>
              <w:rPr>
                <w:b/>
                <w:sz w:val="24"/>
              </w:rPr>
            </w:pPr>
          </w:p>
        </w:tc>
        <w:tc>
          <w:tcPr>
            <w:tcW w:w="1910" w:type="dxa"/>
            <w:shd w:val="clear" w:color="auto" w:fill="AEAAAA" w:themeFill="background2" w:themeFillShade="BF"/>
          </w:tcPr>
          <w:p w:rsidR="00A979A4" w:rsidRPr="00A979A4" w:rsidRDefault="00A979A4" w:rsidP="00A979A4">
            <w:pPr>
              <w:rPr>
                <w:b/>
                <w:sz w:val="24"/>
              </w:rPr>
            </w:pPr>
          </w:p>
        </w:tc>
      </w:tr>
      <w:tr w:rsidR="00155631" w:rsidRPr="001118F0" w:rsidTr="007A78F0">
        <w:tc>
          <w:tcPr>
            <w:tcW w:w="4158" w:type="dxa"/>
          </w:tcPr>
          <w:p w:rsidR="00A979A4" w:rsidRPr="00A979A4" w:rsidRDefault="00A979A4" w:rsidP="00A979A4">
            <w:pPr>
              <w:rPr>
                <w:sz w:val="24"/>
              </w:rPr>
            </w:pPr>
            <w:r w:rsidRPr="00A979A4">
              <w:rPr>
                <w:sz w:val="24"/>
              </w:rPr>
              <w:t>In order to make it more specific for the optimization case in which area,</w:t>
            </w:r>
          </w:p>
          <w:p w:rsidR="00155631" w:rsidRPr="001118F0" w:rsidRDefault="00A979A4" w:rsidP="00A979A4">
            <w:pPr>
              <w:rPr>
                <w:sz w:val="24"/>
              </w:rPr>
            </w:pPr>
            <w:r w:rsidRPr="00A979A4">
              <w:rPr>
                <w:sz w:val="24"/>
              </w:rPr>
              <w:t>and what causes it, corrective action is needed</w:t>
            </w:r>
          </w:p>
        </w:tc>
        <w:tc>
          <w:tcPr>
            <w:tcW w:w="3508" w:type="dxa"/>
          </w:tcPr>
          <w:p w:rsidR="00155631" w:rsidRPr="001118F0" w:rsidRDefault="00155631" w:rsidP="0004519E">
            <w:pPr>
              <w:rPr>
                <w:sz w:val="24"/>
              </w:rPr>
            </w:pPr>
          </w:p>
        </w:tc>
        <w:tc>
          <w:tcPr>
            <w:tcW w:w="1910" w:type="dxa"/>
          </w:tcPr>
          <w:p w:rsidR="00155631" w:rsidRPr="001118F0" w:rsidRDefault="00A5303D" w:rsidP="0004519E">
            <w:pPr>
              <w:rPr>
                <w:sz w:val="24"/>
              </w:rPr>
            </w:pPr>
            <w:r>
              <w:rPr>
                <w:sz w:val="24"/>
                <w:lang w:val="id-ID"/>
              </w:rPr>
              <w:t>Revision Done, already added in section I</w:t>
            </w:r>
          </w:p>
        </w:tc>
      </w:tr>
      <w:tr w:rsidR="00A979A4" w:rsidRPr="001118F0" w:rsidTr="007A78F0">
        <w:tc>
          <w:tcPr>
            <w:tcW w:w="4158" w:type="dxa"/>
          </w:tcPr>
          <w:p w:rsidR="00A979A4" w:rsidRPr="00A979A4" w:rsidRDefault="00A979A4" w:rsidP="00A979A4">
            <w:pPr>
              <w:rPr>
                <w:sz w:val="24"/>
              </w:rPr>
            </w:pPr>
            <w:r w:rsidRPr="00A979A4">
              <w:rPr>
                <w:sz w:val="24"/>
              </w:rPr>
              <w:t>The background of the need for optimization actions based on what</w:t>
            </w:r>
          </w:p>
        </w:tc>
        <w:tc>
          <w:tcPr>
            <w:tcW w:w="3508" w:type="dxa"/>
          </w:tcPr>
          <w:p w:rsidR="00A979A4" w:rsidRPr="001118F0" w:rsidRDefault="00A5303D" w:rsidP="0004519E">
            <w:pPr>
              <w:rPr>
                <w:sz w:val="24"/>
              </w:rPr>
            </w:pPr>
            <w:r w:rsidRPr="00A5303D">
              <w:rPr>
                <w:sz w:val="24"/>
              </w:rPr>
              <w:t>Low site density causes the existence of empty spa</w:t>
            </w:r>
            <w:r>
              <w:rPr>
                <w:sz w:val="24"/>
              </w:rPr>
              <w:t>ce or empty coverage in an area, and its make a bad coverage and bad experience for user to use this network.</w:t>
            </w:r>
          </w:p>
        </w:tc>
        <w:tc>
          <w:tcPr>
            <w:tcW w:w="1910" w:type="dxa"/>
          </w:tcPr>
          <w:p w:rsidR="00A979A4" w:rsidRPr="00A5303D" w:rsidRDefault="00A5303D" w:rsidP="0004519E">
            <w:pPr>
              <w:rPr>
                <w:sz w:val="24"/>
                <w:lang w:val="id-ID"/>
              </w:rPr>
            </w:pPr>
            <w:r>
              <w:rPr>
                <w:sz w:val="24"/>
                <w:lang w:val="id-ID"/>
              </w:rPr>
              <w:t>Revision Done, already added in section I</w:t>
            </w:r>
          </w:p>
        </w:tc>
      </w:tr>
    </w:tbl>
    <w:p w:rsidR="00155631" w:rsidRPr="00155631" w:rsidRDefault="00155631" w:rsidP="00155631">
      <w:pPr>
        <w:spacing w:line="360" w:lineRule="auto"/>
        <w:rPr>
          <w:sz w:val="24"/>
        </w:rPr>
      </w:pPr>
    </w:p>
    <w:sectPr w:rsidR="00155631" w:rsidRPr="00155631" w:rsidSect="00C41A8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F93" w:rsidRDefault="00387F93" w:rsidP="00155631">
      <w:r>
        <w:separator/>
      </w:r>
    </w:p>
  </w:endnote>
  <w:endnote w:type="continuationSeparator" w:id="0">
    <w:p w:rsidR="00387F93" w:rsidRDefault="00387F93" w:rsidP="0015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F93" w:rsidRDefault="00387F93" w:rsidP="00155631">
      <w:r>
        <w:separator/>
      </w:r>
    </w:p>
  </w:footnote>
  <w:footnote w:type="continuationSeparator" w:id="0">
    <w:p w:rsidR="00387F93" w:rsidRDefault="00387F93" w:rsidP="001556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0036FC"/>
    <w:multiLevelType w:val="hybridMultilevel"/>
    <w:tmpl w:val="ADCA9166"/>
    <w:lvl w:ilvl="0" w:tplc="B76ACAF4">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491"/>
    <w:rsid w:val="00007AA1"/>
    <w:rsid w:val="00034DBB"/>
    <w:rsid w:val="00155631"/>
    <w:rsid w:val="00164861"/>
    <w:rsid w:val="002853C3"/>
    <w:rsid w:val="00387F93"/>
    <w:rsid w:val="003E7BA5"/>
    <w:rsid w:val="004103D0"/>
    <w:rsid w:val="00485F16"/>
    <w:rsid w:val="004E087B"/>
    <w:rsid w:val="00795950"/>
    <w:rsid w:val="007A78F0"/>
    <w:rsid w:val="007E1A15"/>
    <w:rsid w:val="00A5303D"/>
    <w:rsid w:val="00A979A4"/>
    <w:rsid w:val="00AE62C6"/>
    <w:rsid w:val="00AF1725"/>
    <w:rsid w:val="00B06B4D"/>
    <w:rsid w:val="00BB12A4"/>
    <w:rsid w:val="00BB69CA"/>
    <w:rsid w:val="00C41A81"/>
    <w:rsid w:val="00CC65D0"/>
    <w:rsid w:val="00D0305D"/>
    <w:rsid w:val="00E903FE"/>
    <w:rsid w:val="00F02491"/>
    <w:rsid w:val="00F362A6"/>
    <w:rsid w:val="00F6116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4BBE3B4-7F34-4EED-A992-AFA7505C4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631"/>
    <w:pPr>
      <w:widowControl w:val="0"/>
      <w:spacing w:after="0" w:line="240" w:lineRule="auto"/>
      <w:jc w:val="both"/>
    </w:pPr>
    <w:rPr>
      <w:rFonts w:ascii="Times New Roman" w:eastAsia="SimSun" w:hAnsi="Times New Roman" w:cs="Times New Roman"/>
      <w:kern w:val="2"/>
      <w:sz w:val="21"/>
      <w:szCs w:val="24"/>
      <w:lang w:val="en-US" w:eastAsia="zh-CN"/>
    </w:rPr>
  </w:style>
  <w:style w:type="paragraph" w:styleId="Heading1">
    <w:name w:val="heading 1"/>
    <w:basedOn w:val="Normal"/>
    <w:next w:val="Normal"/>
    <w:link w:val="Heading1Char"/>
    <w:qFormat/>
    <w:rsid w:val="00155631"/>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55631"/>
    <w:pPr>
      <w:widowControl/>
      <w:tabs>
        <w:tab w:val="center" w:pos="4513"/>
        <w:tab w:val="right" w:pos="9026"/>
      </w:tabs>
      <w:jc w:val="left"/>
    </w:pPr>
    <w:rPr>
      <w:rFonts w:asciiTheme="minorHAnsi" w:eastAsiaTheme="minorHAnsi" w:hAnsiTheme="minorHAnsi" w:cstheme="minorBidi"/>
      <w:kern w:val="0"/>
      <w:sz w:val="22"/>
      <w:szCs w:val="22"/>
      <w:lang w:val="id-ID" w:eastAsia="en-US"/>
    </w:rPr>
  </w:style>
  <w:style w:type="character" w:customStyle="1" w:styleId="HeaderChar">
    <w:name w:val="Header Char"/>
    <w:basedOn w:val="DefaultParagraphFont"/>
    <w:link w:val="Header"/>
    <w:uiPriority w:val="99"/>
    <w:semiHidden/>
    <w:rsid w:val="00155631"/>
  </w:style>
  <w:style w:type="paragraph" w:styleId="Footer">
    <w:name w:val="footer"/>
    <w:basedOn w:val="Normal"/>
    <w:link w:val="FooterChar"/>
    <w:uiPriority w:val="99"/>
    <w:semiHidden/>
    <w:unhideWhenUsed/>
    <w:rsid w:val="00155631"/>
    <w:pPr>
      <w:widowControl/>
      <w:tabs>
        <w:tab w:val="center" w:pos="4513"/>
        <w:tab w:val="right" w:pos="9026"/>
      </w:tabs>
      <w:jc w:val="left"/>
    </w:pPr>
    <w:rPr>
      <w:rFonts w:asciiTheme="minorHAnsi" w:eastAsiaTheme="minorHAnsi" w:hAnsiTheme="minorHAnsi" w:cstheme="minorBidi"/>
      <w:kern w:val="0"/>
      <w:sz w:val="22"/>
      <w:szCs w:val="22"/>
      <w:lang w:val="id-ID" w:eastAsia="en-US"/>
    </w:rPr>
  </w:style>
  <w:style w:type="character" w:customStyle="1" w:styleId="FooterChar">
    <w:name w:val="Footer Char"/>
    <w:basedOn w:val="DefaultParagraphFont"/>
    <w:link w:val="Footer"/>
    <w:uiPriority w:val="99"/>
    <w:semiHidden/>
    <w:rsid w:val="00155631"/>
  </w:style>
  <w:style w:type="character" w:customStyle="1" w:styleId="Heading1Char">
    <w:name w:val="Heading 1 Char"/>
    <w:basedOn w:val="DefaultParagraphFont"/>
    <w:link w:val="Heading1"/>
    <w:rsid w:val="00155631"/>
    <w:rPr>
      <w:rFonts w:ascii="Times New Roman" w:eastAsia="SimSun" w:hAnsi="Times New Roman" w:cs="Times New Roman"/>
      <w:b/>
      <w:bCs/>
      <w:kern w:val="44"/>
      <w:sz w:val="44"/>
      <w:szCs w:val="44"/>
      <w:lang w:val="en-US" w:eastAsia="zh-CN"/>
    </w:rPr>
  </w:style>
  <w:style w:type="paragraph" w:styleId="BalloonText">
    <w:name w:val="Balloon Text"/>
    <w:basedOn w:val="Normal"/>
    <w:link w:val="BalloonTextChar"/>
    <w:uiPriority w:val="99"/>
    <w:semiHidden/>
    <w:unhideWhenUsed/>
    <w:rsid w:val="00155631"/>
    <w:rPr>
      <w:rFonts w:ascii="Tahoma" w:hAnsi="Tahoma" w:cs="Tahoma"/>
      <w:sz w:val="16"/>
      <w:szCs w:val="16"/>
    </w:rPr>
  </w:style>
  <w:style w:type="character" w:customStyle="1" w:styleId="BalloonTextChar">
    <w:name w:val="Balloon Text Char"/>
    <w:basedOn w:val="DefaultParagraphFont"/>
    <w:link w:val="BalloonText"/>
    <w:uiPriority w:val="99"/>
    <w:semiHidden/>
    <w:rsid w:val="00155631"/>
    <w:rPr>
      <w:rFonts w:ascii="Tahoma" w:eastAsia="SimSun" w:hAnsi="Tahoma" w:cs="Tahoma"/>
      <w:kern w:val="2"/>
      <w:sz w:val="16"/>
      <w:szCs w:val="16"/>
      <w:lang w:val="en-US" w:eastAsia="zh-CN"/>
    </w:rPr>
  </w:style>
  <w:style w:type="table" w:styleId="TableGrid">
    <w:name w:val="Table Grid"/>
    <w:basedOn w:val="TableNormal"/>
    <w:uiPriority w:val="59"/>
    <w:rsid w:val="00155631"/>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A78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riri</dc:creator>
  <cp:lastModifiedBy>Thinkpad</cp:lastModifiedBy>
  <cp:revision>4</cp:revision>
  <dcterms:created xsi:type="dcterms:W3CDTF">2021-09-03T23:14:00Z</dcterms:created>
  <dcterms:modified xsi:type="dcterms:W3CDTF">2021-09-06T12:24:00Z</dcterms:modified>
</cp:coreProperties>
</file>