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FCFC0" w14:textId="77777777" w:rsidR="009431ED" w:rsidRPr="00EB6DB2" w:rsidRDefault="000C7022" w:rsidP="00931338">
      <w:pPr>
        <w:pStyle w:val="Title"/>
        <w:spacing w:after="0"/>
        <w:rPr>
          <w:lang w:val="en-GB"/>
        </w:rPr>
      </w:pPr>
      <w:r>
        <w:rPr>
          <w:lang w:val="en-GB"/>
        </w:rPr>
        <w:t>Design and Implementation of IoT-Based Water Pipe Pressure Monitoring Instrument</w:t>
      </w:r>
    </w:p>
    <w:p w14:paraId="37A1E313" w14:textId="77777777" w:rsidR="00931338" w:rsidRPr="00931338" w:rsidRDefault="00931338" w:rsidP="00931338"/>
    <w:p w14:paraId="58912013" w14:textId="56858B91" w:rsidR="00EE319A" w:rsidRPr="00EE319A" w:rsidRDefault="00EE319A" w:rsidP="00EE319A">
      <w:pPr>
        <w:spacing w:after="120"/>
        <w:ind w:firstLine="0"/>
        <w:jc w:val="center"/>
        <w:rPr>
          <w:b/>
          <w:sz w:val="26"/>
          <w:szCs w:val="26"/>
          <w:lang w:eastAsia="x-none"/>
        </w:rPr>
      </w:pPr>
      <w:r w:rsidRPr="00EE319A">
        <w:rPr>
          <w:b/>
          <w:noProof/>
          <w:sz w:val="26"/>
          <w:szCs w:val="26"/>
          <w:lang w:eastAsia="x-none"/>
        </w:rPr>
        <w:t>Hollanda Arief Kusuma</w:t>
      </w:r>
      <w:r w:rsidRPr="00EE319A">
        <w:rPr>
          <w:b/>
          <w:noProof/>
          <w:sz w:val="26"/>
          <w:szCs w:val="26"/>
          <w:vertAlign w:val="superscript"/>
          <w:lang w:eastAsia="x-none"/>
        </w:rPr>
        <w:t>a</w:t>
      </w:r>
      <w:r w:rsidR="00C15958">
        <w:rPr>
          <w:b/>
          <w:noProof/>
          <w:sz w:val="26"/>
          <w:szCs w:val="26"/>
          <w:vertAlign w:val="superscript"/>
          <w:lang w:val="en-US" w:eastAsia="x-none"/>
        </w:rPr>
        <w:t>*</w:t>
      </w:r>
      <w:r w:rsidRPr="00EE319A">
        <w:rPr>
          <w:b/>
          <w:sz w:val="26"/>
          <w:szCs w:val="26"/>
          <w:lang w:eastAsia="x-none"/>
        </w:rPr>
        <w:t>, Rady Purbakawaca</w:t>
      </w:r>
      <w:r w:rsidRPr="00EE319A">
        <w:rPr>
          <w:b/>
          <w:noProof/>
          <w:sz w:val="26"/>
          <w:szCs w:val="26"/>
          <w:vertAlign w:val="superscript"/>
          <w:lang w:val="en-US" w:eastAsia="x-none"/>
        </w:rPr>
        <w:t>b</w:t>
      </w:r>
      <w:r w:rsidRPr="00EE319A">
        <w:rPr>
          <w:b/>
          <w:sz w:val="26"/>
          <w:szCs w:val="26"/>
          <w:lang w:eastAsia="x-none"/>
        </w:rPr>
        <w:t>,</w:t>
      </w:r>
      <w:r w:rsidRPr="00EE319A">
        <w:rPr>
          <w:b/>
          <w:sz w:val="26"/>
          <w:szCs w:val="26"/>
          <w:lang w:val="en-US" w:eastAsia="x-none"/>
        </w:rPr>
        <w:t xml:space="preserve"> </w:t>
      </w:r>
      <w:proofErr w:type="spellStart"/>
      <w:r w:rsidRPr="00EE319A">
        <w:rPr>
          <w:b/>
          <w:sz w:val="26"/>
          <w:szCs w:val="26"/>
          <w:lang w:val="en-US" w:eastAsia="x-none"/>
        </w:rPr>
        <w:t>Irwan</w:t>
      </w:r>
      <w:proofErr w:type="spellEnd"/>
      <w:r w:rsidRPr="00EE319A">
        <w:rPr>
          <w:b/>
          <w:sz w:val="26"/>
          <w:szCs w:val="26"/>
          <w:lang w:val="en-US" w:eastAsia="x-none"/>
        </w:rPr>
        <w:t xml:space="preserve"> Rudy </w:t>
      </w:r>
      <w:proofErr w:type="spellStart"/>
      <w:r w:rsidRPr="00EE319A">
        <w:rPr>
          <w:b/>
          <w:sz w:val="26"/>
          <w:szCs w:val="26"/>
          <w:lang w:val="en-US" w:eastAsia="x-none"/>
        </w:rPr>
        <w:t>Pamungkas</w:t>
      </w:r>
      <w:r w:rsidRPr="00EE319A">
        <w:rPr>
          <w:b/>
          <w:sz w:val="26"/>
          <w:szCs w:val="26"/>
          <w:vertAlign w:val="superscript"/>
          <w:lang w:val="en-US" w:eastAsia="x-none"/>
        </w:rPr>
        <w:t>c</w:t>
      </w:r>
      <w:proofErr w:type="spellEnd"/>
      <w:r w:rsidRPr="00EE319A">
        <w:rPr>
          <w:b/>
          <w:sz w:val="26"/>
          <w:szCs w:val="26"/>
          <w:lang w:val="en-US" w:eastAsia="x-none"/>
        </w:rPr>
        <w:t xml:space="preserve">, </w:t>
      </w:r>
      <w:proofErr w:type="spellStart"/>
      <w:r w:rsidRPr="00EE319A">
        <w:rPr>
          <w:b/>
          <w:sz w:val="26"/>
          <w:szCs w:val="26"/>
          <w:lang w:val="en-US" w:eastAsia="x-none"/>
        </w:rPr>
        <w:t>Luthfy</w:t>
      </w:r>
      <w:proofErr w:type="spellEnd"/>
      <w:r w:rsidRPr="00EE319A">
        <w:rPr>
          <w:b/>
          <w:sz w:val="26"/>
          <w:szCs w:val="26"/>
          <w:lang w:val="en-US" w:eastAsia="x-none"/>
        </w:rPr>
        <w:t xml:space="preserve"> </w:t>
      </w:r>
      <w:proofErr w:type="spellStart"/>
      <w:r w:rsidRPr="00EE319A">
        <w:rPr>
          <w:b/>
          <w:sz w:val="26"/>
          <w:szCs w:val="26"/>
          <w:lang w:val="en-US" w:eastAsia="x-none"/>
        </w:rPr>
        <w:t>Nizarul</w:t>
      </w:r>
      <w:proofErr w:type="spellEnd"/>
      <w:r w:rsidRPr="00EE319A">
        <w:rPr>
          <w:b/>
          <w:sz w:val="26"/>
          <w:szCs w:val="26"/>
          <w:lang w:val="en-US" w:eastAsia="x-none"/>
        </w:rPr>
        <w:t xml:space="preserve"> </w:t>
      </w:r>
      <w:proofErr w:type="spellStart"/>
      <w:r w:rsidRPr="00EE319A">
        <w:rPr>
          <w:b/>
          <w:sz w:val="26"/>
          <w:szCs w:val="26"/>
          <w:lang w:val="en-US" w:eastAsia="x-none"/>
        </w:rPr>
        <w:t>Fikry</w:t>
      </w:r>
      <w:r w:rsidRPr="00EE319A">
        <w:rPr>
          <w:b/>
          <w:sz w:val="26"/>
          <w:szCs w:val="26"/>
          <w:vertAlign w:val="superscript"/>
          <w:lang w:val="en-US" w:eastAsia="x-none"/>
        </w:rPr>
        <w:t>c</w:t>
      </w:r>
      <w:proofErr w:type="spellEnd"/>
      <w:r w:rsidRPr="00EE319A">
        <w:rPr>
          <w:b/>
          <w:sz w:val="26"/>
          <w:szCs w:val="26"/>
          <w:lang w:val="en-US" w:eastAsia="x-none"/>
        </w:rPr>
        <w:t xml:space="preserve">, Sonny </w:t>
      </w:r>
      <w:proofErr w:type="spellStart"/>
      <w:r w:rsidRPr="00EE319A">
        <w:rPr>
          <w:b/>
          <w:sz w:val="26"/>
          <w:szCs w:val="26"/>
          <w:lang w:val="en-US" w:eastAsia="x-none"/>
        </w:rPr>
        <w:t>Seftian</w:t>
      </w:r>
      <w:proofErr w:type="spellEnd"/>
      <w:r w:rsidRPr="00EE319A">
        <w:rPr>
          <w:b/>
          <w:sz w:val="26"/>
          <w:szCs w:val="26"/>
          <w:lang w:val="en-US" w:eastAsia="x-none"/>
        </w:rPr>
        <w:t xml:space="preserve"> </w:t>
      </w:r>
      <w:proofErr w:type="spellStart"/>
      <w:r w:rsidRPr="00EE319A">
        <w:rPr>
          <w:b/>
          <w:sz w:val="26"/>
          <w:szCs w:val="26"/>
          <w:lang w:val="en-US" w:eastAsia="x-none"/>
        </w:rPr>
        <w:t>Maulizar</w:t>
      </w:r>
      <w:r w:rsidRPr="00EE319A">
        <w:rPr>
          <w:b/>
          <w:sz w:val="26"/>
          <w:szCs w:val="26"/>
          <w:vertAlign w:val="superscript"/>
          <w:lang w:val="en-US" w:eastAsia="x-none"/>
        </w:rPr>
        <w:t>c</w:t>
      </w:r>
      <w:proofErr w:type="spellEnd"/>
    </w:p>
    <w:p w14:paraId="52886061" w14:textId="77777777" w:rsidR="00EE319A" w:rsidRPr="00EE319A" w:rsidRDefault="00EE319A" w:rsidP="00EE319A">
      <w:pPr>
        <w:ind w:firstLine="0"/>
        <w:jc w:val="center"/>
        <w:rPr>
          <w:i/>
          <w:sz w:val="18"/>
          <w:szCs w:val="18"/>
          <w:lang w:val="en-US" w:eastAsia="x-none"/>
        </w:rPr>
      </w:pPr>
      <w:r w:rsidRPr="00EE319A">
        <w:rPr>
          <w:i/>
          <w:noProof/>
          <w:sz w:val="18"/>
          <w:szCs w:val="18"/>
          <w:vertAlign w:val="superscript"/>
          <w:lang w:eastAsia="x-none"/>
        </w:rPr>
        <w:t>a</w:t>
      </w:r>
      <w:r w:rsidRPr="00EE319A">
        <w:rPr>
          <w:i/>
          <w:noProof/>
          <w:sz w:val="18"/>
          <w:szCs w:val="18"/>
          <w:lang w:eastAsia="x-none"/>
        </w:rPr>
        <w:t xml:space="preserve">Departement of </w:t>
      </w:r>
      <w:r w:rsidRPr="00EE319A">
        <w:rPr>
          <w:i/>
          <w:noProof/>
          <w:sz w:val="18"/>
          <w:szCs w:val="18"/>
          <w:lang w:val="en-US" w:eastAsia="x-none"/>
        </w:rPr>
        <w:t>Electrical Engineering</w:t>
      </w:r>
    </w:p>
    <w:p w14:paraId="54E63D28" w14:textId="77777777" w:rsidR="00EE319A" w:rsidRPr="00EE319A" w:rsidRDefault="00EE319A" w:rsidP="00EE319A">
      <w:pPr>
        <w:ind w:firstLine="0"/>
        <w:jc w:val="center"/>
        <w:rPr>
          <w:i/>
          <w:sz w:val="18"/>
          <w:szCs w:val="18"/>
          <w:lang w:val="en-US" w:eastAsia="x-none"/>
        </w:rPr>
      </w:pPr>
      <w:r w:rsidRPr="00EE319A">
        <w:rPr>
          <w:i/>
          <w:sz w:val="18"/>
          <w:szCs w:val="18"/>
          <w:lang w:val="en-US" w:eastAsia="x-none"/>
        </w:rPr>
        <w:t>Maritime University of Raja Ali Haji</w:t>
      </w:r>
    </w:p>
    <w:p w14:paraId="1FC51228" w14:textId="77777777" w:rsidR="00EE319A" w:rsidRPr="00EE319A" w:rsidRDefault="00EE319A" w:rsidP="00EE319A">
      <w:pPr>
        <w:ind w:firstLine="0"/>
        <w:jc w:val="center"/>
        <w:rPr>
          <w:i/>
          <w:sz w:val="18"/>
          <w:szCs w:val="18"/>
          <w:lang w:eastAsia="x-none"/>
        </w:rPr>
      </w:pPr>
      <w:r w:rsidRPr="00EE319A">
        <w:rPr>
          <w:i/>
          <w:sz w:val="18"/>
          <w:szCs w:val="18"/>
          <w:lang w:eastAsia="x-none"/>
        </w:rPr>
        <w:t>Jl. Polteknik Senggarang</w:t>
      </w:r>
    </w:p>
    <w:p w14:paraId="66564E36" w14:textId="77777777" w:rsidR="00EE319A" w:rsidRPr="00EE319A" w:rsidRDefault="00EE319A" w:rsidP="00EE319A">
      <w:pPr>
        <w:ind w:firstLine="0"/>
        <w:jc w:val="center"/>
        <w:rPr>
          <w:b/>
          <w:i/>
          <w:sz w:val="18"/>
          <w:szCs w:val="18"/>
          <w:lang w:eastAsia="x-none"/>
        </w:rPr>
      </w:pPr>
      <w:r w:rsidRPr="00EE319A">
        <w:rPr>
          <w:i/>
          <w:sz w:val="18"/>
          <w:szCs w:val="18"/>
          <w:lang w:eastAsia="x-none"/>
        </w:rPr>
        <w:t>Tanjungpinang, Indonesia</w:t>
      </w:r>
    </w:p>
    <w:p w14:paraId="18036AFA" w14:textId="77777777" w:rsidR="00EE319A" w:rsidRPr="00EE319A" w:rsidRDefault="00EE319A" w:rsidP="00EE319A">
      <w:pPr>
        <w:ind w:firstLine="0"/>
        <w:jc w:val="center"/>
        <w:rPr>
          <w:i/>
          <w:sz w:val="18"/>
          <w:szCs w:val="18"/>
          <w:lang w:eastAsia="x-none"/>
        </w:rPr>
      </w:pPr>
      <w:r w:rsidRPr="00EE319A">
        <w:rPr>
          <w:i/>
          <w:sz w:val="18"/>
          <w:szCs w:val="18"/>
          <w:vertAlign w:val="superscript"/>
          <w:lang w:eastAsia="x-none"/>
        </w:rPr>
        <w:t>b</w:t>
      </w:r>
      <w:r w:rsidRPr="00EE319A">
        <w:rPr>
          <w:i/>
          <w:sz w:val="18"/>
          <w:szCs w:val="18"/>
          <w:lang w:eastAsia="x-none"/>
        </w:rPr>
        <w:t>Agricultural Engineering Sciences</w:t>
      </w:r>
    </w:p>
    <w:p w14:paraId="562BA7E0" w14:textId="77777777" w:rsidR="00EE319A" w:rsidRPr="00EE319A" w:rsidRDefault="00EE319A" w:rsidP="00EE319A">
      <w:pPr>
        <w:ind w:firstLine="0"/>
        <w:jc w:val="center"/>
        <w:rPr>
          <w:i/>
          <w:sz w:val="18"/>
          <w:szCs w:val="18"/>
          <w:lang w:val="en-US" w:eastAsia="x-none"/>
        </w:rPr>
      </w:pPr>
      <w:r w:rsidRPr="00EE319A">
        <w:rPr>
          <w:i/>
          <w:sz w:val="18"/>
          <w:szCs w:val="18"/>
          <w:lang w:val="en-US" w:eastAsia="x-none"/>
        </w:rPr>
        <w:t>IPB University</w:t>
      </w:r>
    </w:p>
    <w:p w14:paraId="63D418E9" w14:textId="77777777" w:rsidR="00EE319A" w:rsidRPr="00EE319A" w:rsidRDefault="00EE319A" w:rsidP="00EE319A">
      <w:pPr>
        <w:ind w:firstLine="0"/>
        <w:jc w:val="center"/>
        <w:rPr>
          <w:i/>
          <w:sz w:val="18"/>
          <w:szCs w:val="18"/>
          <w:lang w:eastAsia="x-none"/>
        </w:rPr>
      </w:pPr>
      <w:r w:rsidRPr="00EE319A">
        <w:rPr>
          <w:i/>
          <w:sz w:val="18"/>
          <w:szCs w:val="18"/>
          <w:lang w:eastAsia="x-none"/>
        </w:rPr>
        <w:t>Gedung Fateta, Kampus IPB Darmaga PO BOX 220, Bogor 16002</w:t>
      </w:r>
    </w:p>
    <w:p w14:paraId="5ACC88FF" w14:textId="77777777" w:rsidR="00EE319A" w:rsidRPr="00EE319A" w:rsidRDefault="00EE319A" w:rsidP="00EE319A">
      <w:pPr>
        <w:ind w:firstLine="0"/>
        <w:jc w:val="center"/>
        <w:rPr>
          <w:i/>
          <w:sz w:val="18"/>
          <w:szCs w:val="18"/>
          <w:lang w:val="en-US" w:eastAsia="x-none"/>
        </w:rPr>
      </w:pPr>
      <w:r w:rsidRPr="00EE319A">
        <w:rPr>
          <w:i/>
          <w:sz w:val="18"/>
          <w:szCs w:val="18"/>
          <w:lang w:val="en-US" w:eastAsia="x-none"/>
        </w:rPr>
        <w:t>Bogor, Indonesia</w:t>
      </w:r>
    </w:p>
    <w:p w14:paraId="73B07D1E" w14:textId="77777777" w:rsidR="00EE319A" w:rsidRPr="00EE319A" w:rsidRDefault="00EE319A" w:rsidP="00EE319A">
      <w:pPr>
        <w:ind w:firstLine="0"/>
        <w:jc w:val="center"/>
        <w:rPr>
          <w:i/>
          <w:sz w:val="18"/>
          <w:szCs w:val="18"/>
          <w:lang w:val="en-US" w:eastAsia="x-none"/>
        </w:rPr>
      </w:pPr>
      <w:proofErr w:type="spellStart"/>
      <w:r w:rsidRPr="00EE319A">
        <w:rPr>
          <w:i/>
          <w:sz w:val="18"/>
          <w:szCs w:val="18"/>
          <w:vertAlign w:val="superscript"/>
          <w:lang w:val="en-US" w:eastAsia="x-none"/>
        </w:rPr>
        <w:t>c</w:t>
      </w:r>
      <w:r w:rsidRPr="00EE319A">
        <w:rPr>
          <w:i/>
          <w:sz w:val="18"/>
          <w:szCs w:val="18"/>
          <w:lang w:val="en-US" w:eastAsia="x-none"/>
        </w:rPr>
        <w:t>CV</w:t>
      </w:r>
      <w:proofErr w:type="spellEnd"/>
      <w:r w:rsidRPr="00EE319A">
        <w:rPr>
          <w:i/>
          <w:sz w:val="18"/>
          <w:szCs w:val="18"/>
          <w:lang w:val="en-US" w:eastAsia="x-none"/>
        </w:rPr>
        <w:t xml:space="preserve"> Mantis Indonesia</w:t>
      </w:r>
    </w:p>
    <w:p w14:paraId="54BCE9F9" w14:textId="77777777" w:rsidR="00EE319A" w:rsidRPr="00EE319A" w:rsidRDefault="00EE319A" w:rsidP="00EE319A">
      <w:pPr>
        <w:ind w:firstLine="0"/>
        <w:jc w:val="center"/>
        <w:rPr>
          <w:i/>
          <w:sz w:val="18"/>
          <w:szCs w:val="18"/>
          <w:lang w:eastAsia="x-none"/>
        </w:rPr>
      </w:pPr>
      <w:r w:rsidRPr="00EE319A">
        <w:rPr>
          <w:i/>
          <w:sz w:val="18"/>
          <w:szCs w:val="18"/>
          <w:lang w:eastAsia="x-none"/>
        </w:rPr>
        <w:t>Jl. Mola No.15, Komplek Cimanggu Perikanan, Kel. Kedung Waringin, Kec. Tanah Sareal</w:t>
      </w:r>
    </w:p>
    <w:p w14:paraId="6E68DBE2" w14:textId="77777777" w:rsidR="00EE319A" w:rsidRPr="00EE319A" w:rsidRDefault="00EE319A" w:rsidP="00EE319A">
      <w:pPr>
        <w:ind w:firstLine="0"/>
        <w:jc w:val="center"/>
        <w:rPr>
          <w:i/>
          <w:sz w:val="18"/>
          <w:szCs w:val="18"/>
          <w:lang w:val="en-US" w:eastAsia="x-none"/>
        </w:rPr>
      </w:pPr>
      <w:r w:rsidRPr="00EE319A">
        <w:rPr>
          <w:i/>
          <w:sz w:val="18"/>
          <w:szCs w:val="18"/>
          <w:lang w:val="en-US" w:eastAsia="x-none"/>
        </w:rPr>
        <w:t>Bogor, Indonesia</w:t>
      </w:r>
    </w:p>
    <w:p w14:paraId="47C8528E" w14:textId="77777777" w:rsidR="00EE319A" w:rsidRPr="00EE319A" w:rsidRDefault="00EE319A" w:rsidP="00EE319A">
      <w:pPr>
        <w:pBdr>
          <w:bottom w:val="single" w:sz="6" w:space="1" w:color="auto"/>
        </w:pBdr>
        <w:ind w:firstLine="0"/>
        <w:jc w:val="center"/>
        <w:rPr>
          <w:i/>
          <w:color w:val="FF0000"/>
          <w:sz w:val="18"/>
          <w:szCs w:val="18"/>
          <w:lang w:eastAsia="x-none"/>
        </w:rPr>
      </w:pPr>
    </w:p>
    <w:p w14:paraId="6B13E953" w14:textId="77777777" w:rsidR="00375A56" w:rsidRPr="00601636" w:rsidRDefault="00375A56" w:rsidP="00565664">
      <w:pPr>
        <w:spacing w:before="120" w:after="120"/>
        <w:ind w:firstLine="0"/>
        <w:jc w:val="center"/>
        <w:rPr>
          <w:b/>
          <w:sz w:val="18"/>
          <w:szCs w:val="18"/>
          <w:lang w:val="en-US"/>
        </w:rPr>
      </w:pPr>
      <w:r w:rsidRPr="00601636">
        <w:rPr>
          <w:b/>
          <w:sz w:val="18"/>
          <w:szCs w:val="18"/>
          <w:lang w:val="en-US"/>
        </w:rPr>
        <w:t>Abstrac</w:t>
      </w:r>
      <w:r w:rsidR="000360C4" w:rsidRPr="00601636">
        <w:rPr>
          <w:b/>
          <w:sz w:val="18"/>
          <w:szCs w:val="18"/>
          <w:lang w:val="en-US"/>
        </w:rPr>
        <w:t>t</w:t>
      </w:r>
    </w:p>
    <w:p w14:paraId="75EB09E3" w14:textId="75C47A65" w:rsidR="001B6256" w:rsidRPr="00E60D61" w:rsidRDefault="001B6256" w:rsidP="001B6256">
      <w:pPr>
        <w:rPr>
          <w:sz w:val="18"/>
          <w:szCs w:val="18"/>
          <w:lang w:val="en-US"/>
        </w:rPr>
      </w:pPr>
      <w:r w:rsidRPr="009A0904">
        <w:rPr>
          <w:sz w:val="18"/>
          <w:szCs w:val="18"/>
          <w:lang w:val="en-US"/>
        </w:rPr>
        <w:t>The water pressure monitoring system in the PDAM pipeline network</w:t>
      </w:r>
      <w:r w:rsidR="0005069D">
        <w:rPr>
          <w:sz w:val="18"/>
          <w:szCs w:val="18"/>
          <w:lang w:val="en-US"/>
        </w:rPr>
        <w:t>s</w:t>
      </w:r>
      <w:r w:rsidRPr="009A0904">
        <w:rPr>
          <w:sz w:val="18"/>
          <w:szCs w:val="18"/>
          <w:lang w:val="en-US"/>
        </w:rPr>
        <w:t xml:space="preserve"> has been successfully developed for operation and maintenance of water </w:t>
      </w:r>
      <w:r w:rsidRPr="00E60D61">
        <w:rPr>
          <w:sz w:val="18"/>
          <w:szCs w:val="18"/>
          <w:lang w:val="en-US"/>
        </w:rPr>
        <w:t xml:space="preserve">leaks in </w:t>
      </w:r>
      <w:r w:rsidR="0005069D">
        <w:rPr>
          <w:sz w:val="18"/>
          <w:szCs w:val="18"/>
          <w:lang w:val="en-US"/>
        </w:rPr>
        <w:t xml:space="preserve">a </w:t>
      </w:r>
      <w:r w:rsidRPr="00E60D61">
        <w:rPr>
          <w:sz w:val="18"/>
          <w:szCs w:val="18"/>
          <w:lang w:val="en-US"/>
        </w:rPr>
        <w:t>real-time</w:t>
      </w:r>
      <w:r w:rsidR="0005069D">
        <w:rPr>
          <w:sz w:val="18"/>
          <w:szCs w:val="18"/>
          <w:lang w:val="en-US"/>
        </w:rPr>
        <w:t xml:space="preserve"> manner</w:t>
      </w:r>
      <w:r w:rsidRPr="00E60D61">
        <w:rPr>
          <w:sz w:val="18"/>
          <w:szCs w:val="18"/>
          <w:lang w:val="en-US"/>
        </w:rPr>
        <w:t xml:space="preserve">. This research aims to design a water pressure monitoring system in operational piping networks to identify anomalies as early as possible. The system is built using a </w:t>
      </w:r>
      <w:r>
        <w:rPr>
          <w:sz w:val="18"/>
          <w:szCs w:val="18"/>
          <w:lang w:val="en-US"/>
        </w:rPr>
        <w:t xml:space="preserve">microcontroller, </w:t>
      </w:r>
      <w:r w:rsidR="005E630A">
        <w:rPr>
          <w:sz w:val="18"/>
          <w:szCs w:val="18"/>
          <w:lang w:val="en-US"/>
        </w:rPr>
        <w:t xml:space="preserve">a </w:t>
      </w:r>
      <w:r w:rsidRPr="00E60D61">
        <w:rPr>
          <w:sz w:val="18"/>
          <w:szCs w:val="18"/>
          <w:lang w:val="en-US"/>
        </w:rPr>
        <w:t>1.2 MPa fluid pressure sensor and a control system equipped with a GSM wireless communication module</w:t>
      </w:r>
      <w:r w:rsidR="005E630A" w:rsidRPr="00E60D61">
        <w:rPr>
          <w:sz w:val="18"/>
          <w:szCs w:val="18"/>
          <w:lang w:val="en-US"/>
        </w:rPr>
        <w:t>,</w:t>
      </w:r>
      <w:r w:rsidR="005E630A">
        <w:rPr>
          <w:sz w:val="18"/>
          <w:szCs w:val="18"/>
          <w:lang w:val="en-US"/>
        </w:rPr>
        <w:t xml:space="preserve"> an </w:t>
      </w:r>
      <w:r w:rsidRPr="00E60D61">
        <w:rPr>
          <w:sz w:val="18"/>
          <w:szCs w:val="18"/>
          <w:lang w:val="en-US"/>
        </w:rPr>
        <w:t xml:space="preserve">Analog to Digital Converter module with </w:t>
      </w:r>
      <w:r w:rsidR="00325964" w:rsidRPr="00E60D61">
        <w:rPr>
          <w:sz w:val="18"/>
          <w:szCs w:val="18"/>
          <w:lang w:val="en-US"/>
        </w:rPr>
        <w:t>1</w:t>
      </w:r>
      <w:r w:rsidR="00325964">
        <w:rPr>
          <w:sz w:val="18"/>
          <w:szCs w:val="18"/>
          <w:lang w:val="en-US"/>
        </w:rPr>
        <w:t>6-bit</w:t>
      </w:r>
      <w:r w:rsidRPr="00E60D61">
        <w:rPr>
          <w:sz w:val="18"/>
          <w:szCs w:val="18"/>
          <w:lang w:val="en-US"/>
        </w:rPr>
        <w:t xml:space="preserve"> resolution, </w:t>
      </w:r>
      <w:r w:rsidR="005E630A">
        <w:rPr>
          <w:sz w:val="18"/>
          <w:szCs w:val="18"/>
          <w:lang w:val="en-US"/>
        </w:rPr>
        <w:t xml:space="preserve">a </w:t>
      </w:r>
      <w:r w:rsidR="005E630A" w:rsidRPr="00E60D61">
        <w:rPr>
          <w:sz w:val="18"/>
          <w:szCs w:val="18"/>
          <w:lang w:val="en-US"/>
        </w:rPr>
        <w:t>real</w:t>
      </w:r>
      <w:r w:rsidR="005E630A">
        <w:rPr>
          <w:sz w:val="18"/>
          <w:szCs w:val="18"/>
          <w:lang w:val="en-US"/>
        </w:rPr>
        <w:t>-</w:t>
      </w:r>
      <w:r w:rsidRPr="00E60D61">
        <w:rPr>
          <w:sz w:val="18"/>
          <w:szCs w:val="18"/>
          <w:lang w:val="en-US"/>
        </w:rPr>
        <w:t xml:space="preserve">time clock peripheral, </w:t>
      </w:r>
      <w:r w:rsidR="005E630A">
        <w:rPr>
          <w:sz w:val="18"/>
          <w:szCs w:val="18"/>
          <w:lang w:val="en-US"/>
        </w:rPr>
        <w:t xml:space="preserve">an </w:t>
      </w:r>
      <w:r w:rsidRPr="00E60D61">
        <w:rPr>
          <w:sz w:val="18"/>
          <w:szCs w:val="18"/>
        </w:rPr>
        <w:t>OLED display 128</w:t>
      </w:r>
      <w:r w:rsidR="00325964">
        <w:rPr>
          <w:sz w:val="18"/>
          <w:szCs w:val="18"/>
          <w:lang w:val="en-US"/>
        </w:rPr>
        <w:t xml:space="preserve"> </w:t>
      </w:r>
      <w:r w:rsidR="00FB3775">
        <w:rPr>
          <w:sz w:val="18"/>
          <w:szCs w:val="18"/>
        </w:rPr>
        <w:sym w:font="Symbol" w:char="F0B4"/>
      </w:r>
      <w:r w:rsidR="00325964">
        <w:rPr>
          <w:sz w:val="18"/>
          <w:szCs w:val="18"/>
          <w:lang w:val="en-US"/>
        </w:rPr>
        <w:t xml:space="preserve"> </w:t>
      </w:r>
      <w:r w:rsidRPr="00E60D61">
        <w:rPr>
          <w:sz w:val="18"/>
          <w:szCs w:val="18"/>
        </w:rPr>
        <w:t>64</w:t>
      </w:r>
      <w:r w:rsidRPr="00E60D61">
        <w:rPr>
          <w:sz w:val="18"/>
          <w:szCs w:val="18"/>
          <w:lang w:val="en-US"/>
        </w:rPr>
        <w:t>,</w:t>
      </w:r>
      <w:r w:rsidRPr="00E60D61">
        <w:rPr>
          <w:sz w:val="18"/>
          <w:szCs w:val="18"/>
        </w:rPr>
        <w:t xml:space="preserve"> and</w:t>
      </w:r>
      <w:r w:rsidR="005E630A">
        <w:rPr>
          <w:sz w:val="18"/>
          <w:szCs w:val="18"/>
          <w:lang w:val="en-GB"/>
        </w:rPr>
        <w:t xml:space="preserve"> a</w:t>
      </w:r>
      <w:r w:rsidRPr="00E60D61">
        <w:rPr>
          <w:sz w:val="18"/>
          <w:szCs w:val="18"/>
        </w:rPr>
        <w:t xml:space="preserve"> micro SD card</w:t>
      </w:r>
      <w:r w:rsidRPr="00E60D61">
        <w:rPr>
          <w:sz w:val="18"/>
          <w:szCs w:val="18"/>
          <w:lang w:val="en-US"/>
        </w:rPr>
        <w:t>. The developed system was tested in a pressure range of</w:t>
      </w:r>
      <w:r w:rsidR="00325964">
        <w:rPr>
          <w:sz w:val="18"/>
          <w:szCs w:val="18"/>
          <w:lang w:val="en-US"/>
        </w:rPr>
        <w:t xml:space="preserve"> </w:t>
      </w:r>
      <w:r w:rsidRPr="00E60D61">
        <w:rPr>
          <w:sz w:val="18"/>
          <w:szCs w:val="18"/>
          <w:lang w:val="en-US"/>
        </w:rPr>
        <w:t xml:space="preserve">0.200 - 0.800 </w:t>
      </w:r>
      <w:r w:rsidR="00325964">
        <w:rPr>
          <w:sz w:val="18"/>
          <w:szCs w:val="18"/>
          <w:lang w:val="en-US"/>
        </w:rPr>
        <w:t>b</w:t>
      </w:r>
      <w:r w:rsidRPr="00E60D61">
        <w:rPr>
          <w:sz w:val="18"/>
          <w:szCs w:val="18"/>
          <w:lang w:val="en-US"/>
        </w:rPr>
        <w:t xml:space="preserve">ar with 30 repetitions with a RMSE of 0.058 </w:t>
      </w:r>
      <w:r w:rsidR="00325964">
        <w:rPr>
          <w:sz w:val="18"/>
          <w:szCs w:val="18"/>
          <w:lang w:val="en-US"/>
        </w:rPr>
        <w:t>b</w:t>
      </w:r>
      <w:r w:rsidRPr="00E60D61">
        <w:rPr>
          <w:sz w:val="18"/>
          <w:szCs w:val="18"/>
          <w:lang w:val="en-US"/>
        </w:rPr>
        <w:t>ar. This system has a deterministic coefficient of 0.885 against a standard manometer. The system implemented in the field successfully sends data to the server with a success rate of 96.0%. Data is displayed on a monitoring dashboard that can be accessed via a computer or smartphone.</w:t>
      </w:r>
    </w:p>
    <w:p w14:paraId="54E749AB" w14:textId="77777777" w:rsidR="00565664" w:rsidRPr="00601636" w:rsidRDefault="00565664" w:rsidP="00565664">
      <w:pPr>
        <w:rPr>
          <w:sz w:val="18"/>
          <w:szCs w:val="18"/>
        </w:rPr>
      </w:pPr>
    </w:p>
    <w:p w14:paraId="4801F6DE" w14:textId="77777777" w:rsidR="00375A56" w:rsidRPr="00601636" w:rsidRDefault="00375A56" w:rsidP="000D24E5">
      <w:pPr>
        <w:ind w:firstLine="0"/>
        <w:rPr>
          <w:rStyle w:val="IEEEAbtractChar"/>
          <w:b w:val="0"/>
          <w:szCs w:val="18"/>
          <w:lang w:val="id-ID"/>
        </w:rPr>
      </w:pPr>
      <w:r w:rsidRPr="00601636">
        <w:rPr>
          <w:rStyle w:val="IEEEAbstractHeadingChar"/>
          <w:i w:val="0"/>
          <w:szCs w:val="18"/>
        </w:rPr>
        <w:t>Key</w:t>
      </w:r>
      <w:r w:rsidR="001B3DAC" w:rsidRPr="00601636">
        <w:rPr>
          <w:rStyle w:val="IEEEAbstractHeadingChar"/>
          <w:i w:val="0"/>
          <w:szCs w:val="18"/>
        </w:rPr>
        <w:t>words</w:t>
      </w:r>
      <w:r w:rsidRPr="00601636">
        <w:rPr>
          <w:rStyle w:val="IEEEAbstractHeadingChar"/>
          <w:i w:val="0"/>
          <w:szCs w:val="18"/>
        </w:rPr>
        <w:t>:</w:t>
      </w:r>
      <w:r w:rsidRPr="00601636">
        <w:rPr>
          <w:rStyle w:val="IEEEAbstractHeadingChar"/>
          <w:b w:val="0"/>
          <w:i w:val="0"/>
          <w:szCs w:val="18"/>
        </w:rPr>
        <w:t xml:space="preserve"> </w:t>
      </w:r>
      <w:r w:rsidR="001B6256">
        <w:rPr>
          <w:rStyle w:val="IEEEAbtractChar"/>
          <w:b w:val="0"/>
          <w:szCs w:val="18"/>
        </w:rPr>
        <w:t>water pressure, pressure monitoring, PDAM, water leakage, IoT</w:t>
      </w:r>
      <w:r w:rsidR="00D10EC4" w:rsidRPr="00601636">
        <w:rPr>
          <w:rFonts w:eastAsia="SimSun"/>
          <w:sz w:val="18"/>
          <w:szCs w:val="18"/>
          <w:lang w:val="en-US" w:eastAsia="en-GB"/>
        </w:rPr>
        <w:t>.</w:t>
      </w:r>
    </w:p>
    <w:p w14:paraId="0E688302" w14:textId="77777777" w:rsidR="00565664" w:rsidRPr="00721BEF" w:rsidRDefault="00565664" w:rsidP="00565664">
      <w:pPr>
        <w:pBdr>
          <w:bottom w:val="single" w:sz="6" w:space="1" w:color="auto"/>
        </w:pBdr>
        <w:ind w:firstLine="0"/>
        <w:rPr>
          <w:rStyle w:val="IEEEAbtractChar"/>
          <w:i/>
          <w:color w:val="FF0000"/>
          <w:szCs w:val="18"/>
        </w:rPr>
      </w:pPr>
    </w:p>
    <w:p w14:paraId="5A76ADD4" w14:textId="77777777" w:rsidR="00565664" w:rsidRPr="00721BEF" w:rsidRDefault="00565664" w:rsidP="00565664">
      <w:pPr>
        <w:rPr>
          <w:color w:val="FF0000"/>
          <w:lang w:val="en-US"/>
        </w:rPr>
      </w:pPr>
    </w:p>
    <w:p w14:paraId="15F79082" w14:textId="77777777" w:rsidR="00565664" w:rsidRPr="00721BEF" w:rsidRDefault="00565664" w:rsidP="00565664">
      <w:pPr>
        <w:rPr>
          <w:color w:val="FF0000"/>
          <w:lang w:val="en-US"/>
        </w:rPr>
        <w:sectPr w:rsidR="00565664" w:rsidRPr="00721BEF" w:rsidSect="006A5B16">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type w:val="continuous"/>
          <w:pgSz w:w="11906" w:h="16838" w:code="9"/>
          <w:pgMar w:top="1134" w:right="1134" w:bottom="1134" w:left="1418" w:header="720" w:footer="720" w:gutter="0"/>
          <w:pgNumType w:start="41"/>
          <w:cols w:space="284"/>
          <w:titlePg/>
          <w:docGrid w:linePitch="272"/>
        </w:sectPr>
      </w:pPr>
    </w:p>
    <w:p w14:paraId="556F93AE" w14:textId="77777777" w:rsidR="009431ED" w:rsidRPr="007C588D" w:rsidRDefault="0081126A" w:rsidP="00B51A54">
      <w:pPr>
        <w:pStyle w:val="Heading1"/>
        <w:tabs>
          <w:tab w:val="left" w:pos="284"/>
        </w:tabs>
        <w:spacing w:before="0"/>
      </w:pPr>
      <w:r w:rsidRPr="007C588D">
        <w:t>Introduction</w:t>
      </w:r>
    </w:p>
    <w:p w14:paraId="34816CDA" w14:textId="79E195CA" w:rsidR="000069DE" w:rsidRDefault="002610A1" w:rsidP="00D5671B">
      <w:pPr>
        <w:rPr>
          <w:iCs/>
          <w:lang w:val="en-US"/>
        </w:rPr>
      </w:pPr>
      <w:r w:rsidRPr="002610A1">
        <w:rPr>
          <w:iCs/>
          <w:lang w:val="en-US"/>
        </w:rPr>
        <w:t>Internet of Things (IoT)</w:t>
      </w:r>
      <w:r w:rsidR="003E4994">
        <w:rPr>
          <w:iCs/>
          <w:lang w:val="en-US"/>
        </w:rPr>
        <w:t xml:space="preserve"> is</w:t>
      </w:r>
      <w:r w:rsidRPr="002610A1">
        <w:rPr>
          <w:iCs/>
          <w:lang w:val="en-US"/>
        </w:rPr>
        <w:t xml:space="preserve"> defined as device</w:t>
      </w:r>
      <w:r w:rsidR="003E4994">
        <w:rPr>
          <w:iCs/>
          <w:lang w:val="en-US"/>
        </w:rPr>
        <w:t>s</w:t>
      </w:r>
      <w:r w:rsidRPr="002610A1">
        <w:rPr>
          <w:iCs/>
          <w:lang w:val="en-US"/>
        </w:rPr>
        <w:t xml:space="preserve"> that can sense, collect</w:t>
      </w:r>
      <w:r w:rsidR="00137AB3">
        <w:rPr>
          <w:iCs/>
          <w:lang w:val="en-US"/>
        </w:rPr>
        <w:t>,</w:t>
      </w:r>
      <w:r w:rsidRPr="002610A1">
        <w:rPr>
          <w:iCs/>
          <w:lang w:val="en-US"/>
        </w:rPr>
        <w:t xml:space="preserve"> sometimes </w:t>
      </w:r>
      <w:proofErr w:type="spellStart"/>
      <w:r w:rsidRPr="002610A1">
        <w:rPr>
          <w:iCs/>
          <w:lang w:val="en-US"/>
        </w:rPr>
        <w:t>analyse</w:t>
      </w:r>
      <w:proofErr w:type="spellEnd"/>
      <w:r w:rsidRPr="002610A1">
        <w:rPr>
          <w:iCs/>
          <w:lang w:val="en-US"/>
        </w:rPr>
        <w:t xml:space="preserve"> data, and share the data through network</w:t>
      </w:r>
      <w:r w:rsidR="00137AB3">
        <w:rPr>
          <w:iCs/>
          <w:lang w:val="en-US"/>
        </w:rPr>
        <w:t>s</w:t>
      </w:r>
      <w:r w:rsidRPr="002610A1">
        <w:rPr>
          <w:iCs/>
          <w:lang w:val="en-US"/>
        </w:rPr>
        <w:t xml:space="preserve"> across the Internet. </w:t>
      </w:r>
      <w:r w:rsidR="002E16CF">
        <w:rPr>
          <w:iCs/>
          <w:lang w:val="en-US"/>
        </w:rPr>
        <w:t xml:space="preserve">The </w:t>
      </w:r>
      <w:r w:rsidRPr="002610A1">
        <w:rPr>
          <w:iCs/>
          <w:lang w:val="en-US"/>
        </w:rPr>
        <w:t>fundamental requirement</w:t>
      </w:r>
      <w:r w:rsidR="002E16CF">
        <w:rPr>
          <w:iCs/>
          <w:lang w:val="en-US"/>
        </w:rPr>
        <w:t xml:space="preserve"> of IoT is</w:t>
      </w:r>
      <w:r w:rsidRPr="002610A1">
        <w:rPr>
          <w:iCs/>
          <w:lang w:val="en-US"/>
        </w:rPr>
        <w:t xml:space="preserve"> to connects the physical world to the digital world</w:t>
      </w:r>
      <w:r>
        <w:rPr>
          <w:iCs/>
          <w:lang w:val="en-US"/>
        </w:rPr>
        <w:t xml:space="preserve"> </w:t>
      </w:r>
      <w:r w:rsidR="000069DE" w:rsidRPr="000069DE">
        <w:rPr>
          <w:iCs/>
          <w:lang w:val="en-US"/>
        </w:rPr>
        <w:fldChar w:fldCharType="begin" w:fldLock="1"/>
      </w:r>
      <w:r w:rsidR="00F2155F">
        <w:rPr>
          <w:iCs/>
          <w:lang w:val="en-US"/>
        </w:rPr>
        <w:instrText>ADDIN CSL_CITATION {"citationItems":[{"id":"ITEM-1","itemData":{"DOI":"10.1007/978-981-10-5861-5_1","abstract":"Connected sensors and devices are a pervasive reality, as we interact more or less knowingly with smart items every day. While smart-phones represent the main Internet connected devices which people interact with during their daily lives, other intelligent items are at our disposal and they are so integrated with the environment that we fail to notice them. Animals too participate in this relatively new phenomenon, as the use of subcutaneous chips to identify and track them are widely used. In the modern era, where each item and living being (animal or human) is or can be connected to others and share data, the Internet of Everything has become a new buzz-world, and great attention has aroused for the huge variety of possible applications of such technologies, together with concerns regarding privacy and security. In this chapter we introduce the concept of Internet of Everything and we focus on some of the specific technological areas which fall under this wide category.","author":[{"dropping-particle":"","family":"Martino","given":"Beniamino","non-dropping-particle":"Di","parse-names":false,"suffix":""},{"dropping-particle":"","family":"Li","given":"Kuan-Ching","non-dropping-particle":"","parse-names":false,"suffix":""},{"dropping-particle":"","family":"Yang","given":"Laurence Tianruo","non-dropping-particle":"","parse-names":false,"suffix":""},{"dropping-particle":"","family":"Esposito","given":"Antonio","non-dropping-particle":"","parse-names":false,"suffix":""}],"chapter-number":"1","container-title":"Internet of Everything Algorithms, Methodologies, Technologies and Perspectives","editor":[{"dropping-particle":"","family":"Martino","given":"Beniamino","non-dropping-particle":"Di","parse-names":false,"suffix":""},{"dropping-particle":"","family":"Li","given":"Kuan-Ching","non-dropping-particle":"","parse-names":false,"suffix":""},{"dropping-particle":"","family":"Yang","given":"Laurence Tianruo","non-dropping-particle":"","parse-names":false,"suffix":""},{"dropping-particle":"","family":"Esposito","given":"Antonio","non-dropping-particle":"","parse-names":false,"suffix":""}],"id":"ITEM-1","issued":{"date-parts":[["2018"]]},"page":"1-12","publisher":"Springer, Singapore","publisher-place":"Singapore","title":"Trends and Strategic Researches in Internet of Everything","type":"chapter"},"uris":["http://www.mendeley.com/documents/?uuid=8fda3e7a-8089-47bc-8106-5325ec11247d"]}],"mendeley":{"formattedCitation":"[1]","plainTextFormattedCitation":"[1]","previouslyFormattedCitation":"[1]"},"properties":{"noteIndex":0},"schema":"https://github.com/citation-style-language/schema/raw/master/csl-citation.json"}</w:instrText>
      </w:r>
      <w:r w:rsidR="000069DE" w:rsidRPr="000069DE">
        <w:rPr>
          <w:iCs/>
          <w:lang w:val="en-US"/>
        </w:rPr>
        <w:fldChar w:fldCharType="separate"/>
      </w:r>
      <w:r w:rsidR="000069DE" w:rsidRPr="000069DE">
        <w:rPr>
          <w:iCs/>
          <w:noProof/>
          <w:lang w:val="en-US"/>
        </w:rPr>
        <w:t>[1]</w:t>
      </w:r>
      <w:r w:rsidR="000069DE" w:rsidRPr="000069DE">
        <w:fldChar w:fldCharType="end"/>
      </w:r>
      <w:r w:rsidR="000069DE" w:rsidRPr="000069DE">
        <w:rPr>
          <w:iCs/>
          <w:lang w:val="en-US"/>
        </w:rPr>
        <w:t xml:space="preserve">. </w:t>
      </w:r>
      <w:r w:rsidR="002F7C99">
        <w:rPr>
          <w:iCs/>
          <w:lang w:val="en-US"/>
        </w:rPr>
        <w:t>Currently</w:t>
      </w:r>
      <w:r w:rsidR="007703FC" w:rsidRPr="007703FC">
        <w:rPr>
          <w:iCs/>
          <w:lang w:val="en-US"/>
        </w:rPr>
        <w:t xml:space="preserve">, IoT </w:t>
      </w:r>
      <w:r w:rsidR="002F7C99">
        <w:rPr>
          <w:iCs/>
          <w:lang w:val="en-US"/>
        </w:rPr>
        <w:t>requires</w:t>
      </w:r>
      <w:r w:rsidR="00D5671B">
        <w:rPr>
          <w:iCs/>
          <w:lang w:val="en-US"/>
        </w:rPr>
        <w:t xml:space="preserve"> capability to integrate, communicate, </w:t>
      </w:r>
      <w:r>
        <w:rPr>
          <w:iCs/>
          <w:lang w:val="en-US"/>
        </w:rPr>
        <w:t>and analyze</w:t>
      </w:r>
      <w:r w:rsidR="00D5671B">
        <w:rPr>
          <w:iCs/>
          <w:lang w:val="en-US"/>
        </w:rPr>
        <w:t xml:space="preserve"> the data through the network. IoT communication system must include it</w:t>
      </w:r>
      <w:r>
        <w:rPr>
          <w:iCs/>
          <w:lang w:val="en-US"/>
        </w:rPr>
        <w:t>s</w:t>
      </w:r>
      <w:r w:rsidR="007703FC" w:rsidRPr="007703FC">
        <w:rPr>
          <w:iCs/>
          <w:lang w:val="en-US"/>
        </w:rPr>
        <w:t xml:space="preserve"> connectivity, interoperability, and integration</w:t>
      </w:r>
      <w:r w:rsidR="00D5671B">
        <w:rPr>
          <w:iCs/>
          <w:lang w:val="en-US"/>
        </w:rPr>
        <w:t>.</w:t>
      </w:r>
      <w:r w:rsidR="007703FC" w:rsidRPr="007703FC">
        <w:rPr>
          <w:iCs/>
          <w:lang w:val="en-US"/>
        </w:rPr>
        <w:t xml:space="preserve"> </w:t>
      </w:r>
      <w:r w:rsidR="002F7C99">
        <w:rPr>
          <w:iCs/>
          <w:lang w:val="en-US"/>
        </w:rPr>
        <w:t>A d</w:t>
      </w:r>
      <w:r w:rsidR="007703FC" w:rsidRPr="007703FC">
        <w:rPr>
          <w:iCs/>
          <w:lang w:val="en-US"/>
        </w:rPr>
        <w:t>evelop</w:t>
      </w:r>
      <w:r w:rsidR="002F7C99">
        <w:rPr>
          <w:iCs/>
          <w:lang w:val="en-US"/>
        </w:rPr>
        <w:t>ment of</w:t>
      </w:r>
      <w:r w:rsidR="007703FC" w:rsidRPr="007703FC">
        <w:rPr>
          <w:iCs/>
          <w:lang w:val="en-US"/>
        </w:rPr>
        <w:t xml:space="preserve"> an IoT device is </w:t>
      </w:r>
      <w:r w:rsidR="00993876" w:rsidRPr="007703FC">
        <w:rPr>
          <w:iCs/>
          <w:lang w:val="en-US"/>
        </w:rPr>
        <w:t>depend</w:t>
      </w:r>
      <w:r w:rsidR="00993876">
        <w:rPr>
          <w:iCs/>
          <w:lang w:val="en-US"/>
        </w:rPr>
        <w:t>ent</w:t>
      </w:r>
      <w:r w:rsidR="002F7C99" w:rsidRPr="007703FC">
        <w:rPr>
          <w:iCs/>
          <w:lang w:val="en-US"/>
        </w:rPr>
        <w:t xml:space="preserve"> </w:t>
      </w:r>
      <w:r w:rsidR="007703FC" w:rsidRPr="007703FC">
        <w:rPr>
          <w:iCs/>
          <w:lang w:val="en-US"/>
        </w:rPr>
        <w:t>on</w:t>
      </w:r>
      <w:r w:rsidR="002F7C99">
        <w:rPr>
          <w:iCs/>
          <w:lang w:val="en-US"/>
        </w:rPr>
        <w:t xml:space="preserve"> its</w:t>
      </w:r>
      <w:r w:rsidR="007703FC" w:rsidRPr="007703FC">
        <w:rPr>
          <w:iCs/>
          <w:lang w:val="en-US"/>
        </w:rPr>
        <w:t xml:space="preserve"> network communication to the server. Several networks used in IoT devices </w:t>
      </w:r>
      <w:r w:rsidR="00DB0031">
        <w:rPr>
          <w:iCs/>
          <w:lang w:val="en-US"/>
        </w:rPr>
        <w:t>are</w:t>
      </w:r>
      <w:r w:rsidR="007703FC" w:rsidRPr="007703FC">
        <w:rPr>
          <w:iCs/>
          <w:lang w:val="en-US"/>
        </w:rPr>
        <w:t xml:space="preserve"> </w:t>
      </w:r>
      <w:r w:rsidR="009211F2" w:rsidRPr="009211F2">
        <w:rPr>
          <w:iCs/>
          <w:lang w:val="en-US"/>
        </w:rPr>
        <w:t>Zigbee</w:t>
      </w:r>
      <w:r w:rsidR="009211F2">
        <w:rPr>
          <w:iCs/>
          <w:lang w:val="en-US"/>
        </w:rPr>
        <w:t xml:space="preserve">, </w:t>
      </w:r>
      <w:r w:rsidR="009211F2" w:rsidRPr="009211F2">
        <w:rPr>
          <w:iCs/>
          <w:lang w:val="en-US"/>
        </w:rPr>
        <w:t>Bluetooth Low Energy</w:t>
      </w:r>
      <w:r w:rsidR="009211F2">
        <w:rPr>
          <w:iCs/>
          <w:lang w:val="en-US"/>
        </w:rPr>
        <w:t xml:space="preserve">, </w:t>
      </w:r>
      <w:proofErr w:type="spellStart"/>
      <w:r w:rsidR="009211F2">
        <w:rPr>
          <w:iCs/>
          <w:lang w:val="en-US"/>
        </w:rPr>
        <w:t>LoRa</w:t>
      </w:r>
      <w:proofErr w:type="spellEnd"/>
      <w:r w:rsidR="009211F2">
        <w:rPr>
          <w:iCs/>
          <w:lang w:val="en-US"/>
        </w:rPr>
        <w:t>,</w:t>
      </w:r>
      <w:r w:rsidR="009211F2" w:rsidRPr="009211F2">
        <w:rPr>
          <w:iCs/>
          <w:lang w:val="en-US"/>
        </w:rPr>
        <w:t xml:space="preserve"> </w:t>
      </w:r>
      <w:r w:rsidR="007703FC" w:rsidRPr="007703FC">
        <w:rPr>
          <w:iCs/>
          <w:lang w:val="en-US"/>
        </w:rPr>
        <w:t xml:space="preserve">mobile networks (GPRS, 3G, 4G, </w:t>
      </w:r>
      <w:r w:rsidR="00D5671B">
        <w:rPr>
          <w:iCs/>
          <w:lang w:val="en-US"/>
        </w:rPr>
        <w:t>LTE</w:t>
      </w:r>
      <w:r w:rsidR="007703FC" w:rsidRPr="007703FC">
        <w:rPr>
          <w:iCs/>
          <w:lang w:val="en-US"/>
        </w:rPr>
        <w:t>, etc.), W</w:t>
      </w:r>
      <w:r w:rsidR="00D5671B">
        <w:rPr>
          <w:iCs/>
          <w:lang w:val="en-US"/>
        </w:rPr>
        <w:t>ireless LAN</w:t>
      </w:r>
      <w:r w:rsidR="007703FC" w:rsidRPr="007703FC">
        <w:rPr>
          <w:iCs/>
          <w:lang w:val="en-US"/>
        </w:rPr>
        <w:t xml:space="preserve">, and Mobile </w:t>
      </w:r>
      <w:proofErr w:type="spellStart"/>
      <w:r w:rsidR="007703FC" w:rsidRPr="007703FC">
        <w:rPr>
          <w:iCs/>
          <w:lang w:val="en-US"/>
        </w:rPr>
        <w:t>Adhoc</w:t>
      </w:r>
      <w:proofErr w:type="spellEnd"/>
      <w:r w:rsidR="007703FC" w:rsidRPr="007703FC">
        <w:rPr>
          <w:iCs/>
          <w:lang w:val="en-US"/>
        </w:rPr>
        <w:t xml:space="preserve"> Networks (MANET)</w:t>
      </w:r>
      <w:r w:rsidR="000069DE" w:rsidRPr="000069DE">
        <w:rPr>
          <w:iCs/>
          <w:lang w:val="en-US"/>
        </w:rPr>
        <w:t xml:space="preserve"> </w:t>
      </w:r>
      <w:r w:rsidR="000069DE" w:rsidRPr="000069DE">
        <w:rPr>
          <w:iCs/>
          <w:lang w:val="en-US"/>
        </w:rPr>
        <w:fldChar w:fldCharType="begin" w:fldLock="1"/>
      </w:r>
      <w:r w:rsidR="00F2155F">
        <w:rPr>
          <w:iCs/>
          <w:lang w:val="en-US"/>
        </w:rPr>
        <w:instrText>ADDIN CSL_CITATION {"citationItems":[{"id":"ITEM-1","itemData":{"DOI":"10.1016/B978-0-12-805395-9.00001-0","abstract":"As technology proceeds and the number of smart devices continues to grow substantially, the need for ubiquitous context-aware platforms that support an interconnected, heterogeneous, and distributed network of devices has given rise to what is referred today as Internet of Things. However, paving the path for achieving the aforementioned objectives and making the IoT paradigm more tangible requires integration and convergence of different knowledge and research domains, covering aspects from identification and communication to resource discovery and service integration. Throughout this chapter, we aim to highlight research on topics that include proposed architectures, security and privacy, and network communication means and protocols; we eventually conclude by providing details of future directions and open challenges that face the IoT development.","author":[{"dropping-particle":"","family":"Khodadadi","given":"F","non-dropping-particle":"","parse-names":false,"suffix":""},{"dropping-particle":"","family":"Dastjerdi","given":"A.V.","non-dropping-particle":"","parse-names":false,"suffix":""},{"dropping-particle":"","family":"Buyya","given":"R","non-dropping-particle":"","parse-names":false,"suffix":""}],"chapter-number":"1","container-title":"Internet of Things","editor":[{"dropping-particle":"","family":"Dastjerdi","given":"Rajkumar","non-dropping-particle":"","parse-names":false,"suffix":""},{"dropping-particle":"","family":"Vahid","given":"Buyya Amir","non-dropping-particle":"","parse-names":false,"suffix":""}],"id":"ITEM-1","issued":{"date-parts":[["2016"]]},"page":"3-27","publisher":"Elsevier","title":"Internet of Things: an overview","type":"chapter"},"uris":["http://www.mendeley.com/documents/?uuid=92d20374-4c82-4ff5-895d-cb73a6d1505b"]},{"id":"ITEM-2","itemData":{"DOI":"10.1007/978-3-319-69715-4_2","author":[{"dropping-particle":"","family":"Serpanos","given":"Dimitrios","non-dropping-particle":"","parse-names":false,"suffix":""},{"dropping-particle":"","family":"Wolf","given":"Marilyn","non-dropping-particle":"","parse-names":false,"suffix":""}],"container-title":"Springer International Publishing","edition":"First","id":"ITEM-2","issued":{"date-parts":[["2018"]]},"number-of-pages":"95","publisher":"Springer International Publishing","publisher-place":"Cham","title":"Internet-of-Things (IoT) Systems","type":"book"},"uris":["http://www.mendeley.com/documents/?uuid=52d889a2-efe4-4165-be4d-b8803d64aea3"]}],"mendeley":{"formattedCitation":"[2], [3]","plainTextFormattedCitation":"[2], [3]","previouslyFormattedCitation":"[2], [3]"},"properties":{"noteIndex":0},"schema":"https://github.com/citation-style-language/schema/raw/master/csl-citation.json"}</w:instrText>
      </w:r>
      <w:r w:rsidR="000069DE" w:rsidRPr="000069DE">
        <w:rPr>
          <w:iCs/>
          <w:lang w:val="en-US"/>
        </w:rPr>
        <w:fldChar w:fldCharType="separate"/>
      </w:r>
      <w:r w:rsidR="009211F2" w:rsidRPr="009211F2">
        <w:rPr>
          <w:iCs/>
          <w:noProof/>
          <w:lang w:val="en-US"/>
        </w:rPr>
        <w:t>[2], [3]</w:t>
      </w:r>
      <w:r w:rsidR="000069DE" w:rsidRPr="000069DE">
        <w:fldChar w:fldCharType="end"/>
      </w:r>
      <w:r w:rsidR="000069DE" w:rsidRPr="000069DE">
        <w:rPr>
          <w:iCs/>
          <w:lang w:val="en-US"/>
        </w:rPr>
        <w:t xml:space="preserve">. </w:t>
      </w:r>
    </w:p>
    <w:p w14:paraId="6439BD96" w14:textId="77777777" w:rsidR="003B38A9" w:rsidRPr="000069DE" w:rsidRDefault="003B38A9" w:rsidP="003B38A9">
      <w:pPr>
        <w:rPr>
          <w:iCs/>
          <w:lang w:val="en-US"/>
        </w:rPr>
      </w:pPr>
      <w:r>
        <w:rPr>
          <w:noProof/>
          <w:lang w:val="en-US"/>
        </w:rPr>
        <mc:AlternateContent>
          <mc:Choice Requires="wps">
            <w:drawing>
              <wp:anchor distT="0" distB="0" distL="114300" distR="114300" simplePos="0" relativeHeight="251661312" behindDoc="1" locked="0" layoutInCell="1" allowOverlap="1" wp14:anchorId="56E847A3" wp14:editId="28111FD8">
                <wp:simplePos x="0" y="0"/>
                <wp:positionH relativeFrom="column">
                  <wp:posOffset>-36195</wp:posOffset>
                </wp:positionH>
                <wp:positionV relativeFrom="page">
                  <wp:posOffset>9134475</wp:posOffset>
                </wp:positionV>
                <wp:extent cx="2915920" cy="10922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2AE2F" w14:textId="77777777" w:rsidR="003B38A9" w:rsidRPr="00596DAF" w:rsidRDefault="003B38A9" w:rsidP="003B38A9">
                            <w:pPr>
                              <w:widowControl w:val="0"/>
                              <w:pBdr>
                                <w:top w:val="single" w:sz="6" w:space="1" w:color="auto"/>
                              </w:pBdr>
                              <w:autoSpaceDE w:val="0"/>
                              <w:autoSpaceDN w:val="0"/>
                              <w:adjustRightInd w:val="0"/>
                              <w:ind w:right="-28" w:firstLine="0"/>
                              <w:jc w:val="left"/>
                              <w:rPr>
                                <w:i/>
                                <w:w w:val="104"/>
                                <w:sz w:val="16"/>
                                <w:szCs w:val="16"/>
                              </w:rPr>
                            </w:pPr>
                            <w:r w:rsidRPr="00596DAF">
                              <w:rPr>
                                <w:i/>
                                <w:w w:val="104"/>
                                <w:sz w:val="16"/>
                                <w:szCs w:val="16"/>
                              </w:rPr>
                              <w:t xml:space="preserve">* </w:t>
                            </w:r>
                            <w:r w:rsidRPr="00596DAF">
                              <w:rPr>
                                <w:w w:val="104"/>
                                <w:sz w:val="16"/>
                                <w:szCs w:val="16"/>
                              </w:rPr>
                              <w:t>Corresponding Author</w:t>
                            </w:r>
                            <w:r w:rsidRPr="00596DAF">
                              <w:rPr>
                                <w:i/>
                                <w:w w:val="104"/>
                                <w:sz w:val="16"/>
                                <w:szCs w:val="16"/>
                              </w:rPr>
                              <w:t xml:space="preserve">. </w:t>
                            </w:r>
                          </w:p>
                          <w:p w14:paraId="3971439A" w14:textId="77777777" w:rsidR="003B38A9" w:rsidRPr="00596DAF" w:rsidRDefault="003B38A9" w:rsidP="003B38A9">
                            <w:pPr>
                              <w:pStyle w:val="AuthorAfiliation"/>
                              <w:jc w:val="left"/>
                              <w:rPr>
                                <w:i w:val="0"/>
                                <w:szCs w:val="16"/>
                              </w:rPr>
                            </w:pPr>
                            <w:r w:rsidRPr="00596DAF">
                              <w:rPr>
                                <w:i w:val="0"/>
                                <w:w w:val="104"/>
                                <w:szCs w:val="16"/>
                              </w:rPr>
                              <w:t xml:space="preserve">Email: </w:t>
                            </w:r>
                            <w:r w:rsidRPr="003B38A9">
                              <w:rPr>
                                <w:i w:val="0"/>
                                <w:szCs w:val="16"/>
                              </w:rPr>
                              <w:t>hollandakusuma@umrah.ac.id</w:t>
                            </w:r>
                          </w:p>
                          <w:p w14:paraId="493B2E9B" w14:textId="4A5D93D3" w:rsidR="003B38A9" w:rsidRPr="00C17061" w:rsidRDefault="003B38A9" w:rsidP="003B38A9">
                            <w:pPr>
                              <w:widowControl w:val="0"/>
                              <w:tabs>
                                <w:tab w:val="left" w:pos="1985"/>
                              </w:tabs>
                              <w:autoSpaceDE w:val="0"/>
                              <w:autoSpaceDN w:val="0"/>
                              <w:adjustRightInd w:val="0"/>
                              <w:ind w:right="-28" w:firstLine="0"/>
                              <w:jc w:val="left"/>
                              <w:rPr>
                                <w:w w:val="104"/>
                                <w:sz w:val="16"/>
                                <w:szCs w:val="16"/>
                                <w:lang w:val="en-US"/>
                              </w:rPr>
                            </w:pPr>
                            <w:r w:rsidRPr="00596DAF">
                              <w:rPr>
                                <w:w w:val="104"/>
                                <w:sz w:val="16"/>
                                <w:szCs w:val="16"/>
                              </w:rPr>
                              <w:t xml:space="preserve">Received: </w:t>
                            </w:r>
                            <w:r>
                              <w:rPr>
                                <w:w w:val="104"/>
                                <w:sz w:val="16"/>
                                <w:szCs w:val="16"/>
                                <w:lang w:val="en-US"/>
                              </w:rPr>
                              <w:t>January 11, 202</w:t>
                            </w:r>
                            <w:r w:rsidR="0021282E">
                              <w:rPr>
                                <w:w w:val="104"/>
                                <w:sz w:val="16"/>
                                <w:szCs w:val="16"/>
                                <w:lang w:val="en-US"/>
                              </w:rPr>
                              <w:t>1</w:t>
                            </w:r>
                            <w:r w:rsidRPr="00596DAF">
                              <w:rPr>
                                <w:w w:val="104"/>
                                <w:sz w:val="16"/>
                                <w:szCs w:val="16"/>
                              </w:rPr>
                              <w:tab/>
                            </w:r>
                            <w:r>
                              <w:rPr>
                                <w:w w:val="104"/>
                                <w:sz w:val="16"/>
                                <w:szCs w:val="16"/>
                              </w:rPr>
                              <w:tab/>
                            </w:r>
                            <w:r w:rsidRPr="00596DAF">
                              <w:rPr>
                                <w:w w:val="104"/>
                                <w:sz w:val="16"/>
                                <w:szCs w:val="16"/>
                              </w:rPr>
                              <w:t xml:space="preserve">; Revised: </w:t>
                            </w:r>
                            <w:r>
                              <w:rPr>
                                <w:w w:val="104"/>
                                <w:sz w:val="16"/>
                                <w:szCs w:val="16"/>
                                <w:lang w:val="en-US"/>
                              </w:rPr>
                              <w:t>February 02, 2021</w:t>
                            </w:r>
                          </w:p>
                          <w:p w14:paraId="7E77CAF8" w14:textId="77777777" w:rsidR="003B38A9" w:rsidRPr="00CB3884" w:rsidRDefault="003B38A9" w:rsidP="003B38A9">
                            <w:pPr>
                              <w:widowControl w:val="0"/>
                              <w:tabs>
                                <w:tab w:val="left" w:pos="1985"/>
                              </w:tabs>
                              <w:autoSpaceDE w:val="0"/>
                              <w:autoSpaceDN w:val="0"/>
                              <w:adjustRightInd w:val="0"/>
                              <w:ind w:right="-28" w:firstLine="0"/>
                              <w:jc w:val="left"/>
                              <w:rPr>
                                <w:w w:val="104"/>
                                <w:sz w:val="16"/>
                                <w:szCs w:val="16"/>
                                <w:lang w:val="en-US"/>
                              </w:rPr>
                            </w:pPr>
                            <w:r w:rsidRPr="00596DAF">
                              <w:rPr>
                                <w:w w:val="104"/>
                                <w:sz w:val="16"/>
                                <w:szCs w:val="16"/>
                              </w:rPr>
                              <w:t xml:space="preserve">Accepted: </w:t>
                            </w:r>
                            <w:r>
                              <w:rPr>
                                <w:w w:val="104"/>
                                <w:sz w:val="16"/>
                                <w:szCs w:val="16"/>
                                <w:lang w:val="en-US"/>
                              </w:rPr>
                              <w:t>April 06, 2021</w:t>
                            </w:r>
                            <w:r w:rsidRPr="00596DAF">
                              <w:rPr>
                                <w:w w:val="104"/>
                                <w:sz w:val="16"/>
                                <w:szCs w:val="16"/>
                              </w:rPr>
                              <w:tab/>
                            </w:r>
                            <w:r w:rsidRPr="00596DAF">
                              <w:rPr>
                                <w:w w:val="104"/>
                                <w:sz w:val="16"/>
                                <w:szCs w:val="16"/>
                              </w:rPr>
                              <w:tab/>
                              <w:t xml:space="preserve">; Published: </w:t>
                            </w:r>
                            <w:r>
                              <w:rPr>
                                <w:w w:val="104"/>
                                <w:sz w:val="16"/>
                                <w:szCs w:val="16"/>
                              </w:rPr>
                              <w:t>August 31, 202</w:t>
                            </w:r>
                            <w:r>
                              <w:rPr>
                                <w:w w:val="104"/>
                                <w:sz w:val="16"/>
                                <w:szCs w:val="16"/>
                                <w:lang w:val="en-US"/>
                              </w:rPr>
                              <w:t>1</w:t>
                            </w:r>
                          </w:p>
                          <w:p w14:paraId="62374DF7" w14:textId="7EB6D524" w:rsidR="000034BF" w:rsidRDefault="000034BF" w:rsidP="003B38A9">
                            <w:pPr>
                              <w:widowControl w:val="0"/>
                              <w:autoSpaceDE w:val="0"/>
                              <w:autoSpaceDN w:val="0"/>
                              <w:adjustRightInd w:val="0"/>
                              <w:ind w:right="-28" w:firstLine="0"/>
                              <w:rPr>
                                <w:rFonts w:eastAsia="Calibri"/>
                                <w:color w:val="FF0000"/>
                                <w:sz w:val="16"/>
                                <w:szCs w:val="16"/>
                              </w:rPr>
                            </w:pPr>
                          </w:p>
                          <w:p w14:paraId="471BD32B" w14:textId="2C719072" w:rsidR="000034BF" w:rsidRDefault="000034BF" w:rsidP="003B38A9">
                            <w:pPr>
                              <w:widowControl w:val="0"/>
                              <w:autoSpaceDE w:val="0"/>
                              <w:autoSpaceDN w:val="0"/>
                              <w:adjustRightInd w:val="0"/>
                              <w:ind w:right="-28" w:firstLine="0"/>
                              <w:rPr>
                                <w:rFonts w:eastAsia="Calibri"/>
                                <w:color w:val="000000" w:themeColor="text1"/>
                                <w:sz w:val="16"/>
                                <w:szCs w:val="16"/>
                                <w:lang w:val="en-US"/>
                              </w:rPr>
                            </w:pPr>
                            <w:r>
                              <w:rPr>
                                <w:rFonts w:eastAsia="Calibri"/>
                                <w:color w:val="000000" w:themeColor="text1"/>
                                <w:sz w:val="16"/>
                                <w:szCs w:val="16"/>
                                <w:lang w:val="en-US"/>
                              </w:rPr>
                              <w:t>Open access under CC-BY-NC-SA</w:t>
                            </w:r>
                          </w:p>
                          <w:p w14:paraId="5F80DF95" w14:textId="3A85A0AA" w:rsidR="003B38A9" w:rsidRDefault="000034BF" w:rsidP="003B38A9">
                            <w:pPr>
                              <w:widowControl w:val="0"/>
                              <w:autoSpaceDE w:val="0"/>
                              <w:autoSpaceDN w:val="0"/>
                              <w:adjustRightInd w:val="0"/>
                              <w:ind w:right="-28" w:firstLine="0"/>
                              <w:jc w:val="left"/>
                              <w:rPr>
                                <w:w w:val="104"/>
                                <w:sz w:val="16"/>
                                <w:szCs w:val="16"/>
                              </w:rPr>
                            </w:pPr>
                            <w:r w:rsidRPr="00596DAF">
                              <w:rPr>
                                <w:w w:val="104"/>
                                <w:sz w:val="16"/>
                                <w:szCs w:val="16"/>
                              </w:rPr>
                              <w:sym w:font="Symbol" w:char="F0D3"/>
                            </w:r>
                            <w:r w:rsidRPr="00596DAF">
                              <w:rPr>
                                <w:w w:val="104"/>
                                <w:sz w:val="16"/>
                                <w:szCs w:val="16"/>
                              </w:rPr>
                              <w:t xml:space="preserve"> 202</w:t>
                            </w:r>
                            <w:r>
                              <w:rPr>
                                <w:w w:val="104"/>
                                <w:sz w:val="16"/>
                                <w:szCs w:val="16"/>
                                <w:lang w:val="en-US"/>
                              </w:rPr>
                              <w:t>1</w:t>
                            </w:r>
                            <w:r w:rsidRPr="00596DAF">
                              <w:rPr>
                                <w:w w:val="104"/>
                                <w:sz w:val="16"/>
                                <w:szCs w:val="16"/>
                              </w:rPr>
                              <w:t xml:space="preserve"> </w:t>
                            </w:r>
                            <w:r w:rsidRPr="00596DAF">
                              <w:rPr>
                                <w:rFonts w:eastAsia="Calibri"/>
                                <w:sz w:val="16"/>
                                <w:szCs w:val="16"/>
                              </w:rPr>
                              <w:t>PPET - LIPI</w:t>
                            </w:r>
                            <w:r>
                              <w:rPr>
                                <w:rFonts w:eastAsia="Calibri"/>
                                <w:color w:val="FF0000"/>
                                <w:sz w:val="16"/>
                                <w:szCs w:val="16"/>
                              </w:rPr>
                              <w:t xml:space="preserve"> </w:t>
                            </w:r>
                            <w:r w:rsidR="003B38A9">
                              <w:rPr>
                                <w:color w:val="FFFFFF"/>
                                <w:w w:val="104"/>
                                <w:sz w:val="16"/>
                                <w:szCs w:val="16"/>
                              </w:rPr>
                              <w:t>5-32</w:t>
                            </w:r>
                          </w:p>
                          <w:p w14:paraId="6E0E3071" w14:textId="77777777" w:rsidR="003B38A9" w:rsidRDefault="003B38A9" w:rsidP="003B38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847A3" id="_x0000_t202" coordsize="21600,21600" o:spt="202" path="m,l,21600r21600,l21600,xe">
                <v:stroke joinstyle="miter"/>
                <v:path gradientshapeok="t" o:connecttype="rect"/>
              </v:shapetype>
              <v:shape id="Text Box 9" o:spid="_x0000_s1026" type="#_x0000_t202" style="position:absolute;left:0;text-align:left;margin-left:-2.85pt;margin-top:719.25pt;width:229.6pt;height: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SRetAIAALo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" filled="f" stroked="f">
                <v:textbox>
                  <w:txbxContent>
                    <w:p w14:paraId="7CD2AE2F" w14:textId="77777777" w:rsidR="003B38A9" w:rsidRPr="00596DAF" w:rsidRDefault="003B38A9" w:rsidP="003B38A9">
                      <w:pPr>
                        <w:widowControl w:val="0"/>
                        <w:pBdr>
                          <w:top w:val="single" w:sz="6" w:space="1" w:color="auto"/>
                        </w:pBdr>
                        <w:autoSpaceDE w:val="0"/>
                        <w:autoSpaceDN w:val="0"/>
                        <w:adjustRightInd w:val="0"/>
                        <w:ind w:right="-28" w:firstLine="0"/>
                        <w:jc w:val="left"/>
                        <w:rPr>
                          <w:i/>
                          <w:w w:val="104"/>
                          <w:sz w:val="16"/>
                          <w:szCs w:val="16"/>
                        </w:rPr>
                      </w:pPr>
                      <w:r w:rsidRPr="00596DAF">
                        <w:rPr>
                          <w:i/>
                          <w:w w:val="104"/>
                          <w:sz w:val="16"/>
                          <w:szCs w:val="16"/>
                        </w:rPr>
                        <w:t xml:space="preserve">* </w:t>
                      </w:r>
                      <w:r w:rsidRPr="00596DAF">
                        <w:rPr>
                          <w:w w:val="104"/>
                          <w:sz w:val="16"/>
                          <w:szCs w:val="16"/>
                        </w:rPr>
                        <w:t>Corresponding Author</w:t>
                      </w:r>
                      <w:r w:rsidRPr="00596DAF">
                        <w:rPr>
                          <w:i/>
                          <w:w w:val="104"/>
                          <w:sz w:val="16"/>
                          <w:szCs w:val="16"/>
                        </w:rPr>
                        <w:t xml:space="preserve">. </w:t>
                      </w:r>
                    </w:p>
                    <w:p w14:paraId="3971439A" w14:textId="77777777" w:rsidR="003B38A9" w:rsidRPr="00596DAF" w:rsidRDefault="003B38A9" w:rsidP="003B38A9">
                      <w:pPr>
                        <w:pStyle w:val="AuthorAfiliation"/>
                        <w:jc w:val="left"/>
                        <w:rPr>
                          <w:i w:val="0"/>
                          <w:szCs w:val="16"/>
                        </w:rPr>
                      </w:pPr>
                      <w:r w:rsidRPr="00596DAF">
                        <w:rPr>
                          <w:i w:val="0"/>
                          <w:w w:val="104"/>
                          <w:szCs w:val="16"/>
                        </w:rPr>
                        <w:t xml:space="preserve">Email: </w:t>
                      </w:r>
                      <w:r w:rsidRPr="003B38A9">
                        <w:rPr>
                          <w:i w:val="0"/>
                          <w:szCs w:val="16"/>
                        </w:rPr>
                        <w:t>hollandakusuma@umrah.ac.id</w:t>
                      </w:r>
                    </w:p>
                    <w:p w14:paraId="493B2E9B" w14:textId="4A5D93D3" w:rsidR="003B38A9" w:rsidRPr="00C17061" w:rsidRDefault="003B38A9" w:rsidP="003B38A9">
                      <w:pPr>
                        <w:widowControl w:val="0"/>
                        <w:tabs>
                          <w:tab w:val="left" w:pos="1985"/>
                        </w:tabs>
                        <w:autoSpaceDE w:val="0"/>
                        <w:autoSpaceDN w:val="0"/>
                        <w:adjustRightInd w:val="0"/>
                        <w:ind w:right="-28" w:firstLine="0"/>
                        <w:jc w:val="left"/>
                        <w:rPr>
                          <w:w w:val="104"/>
                          <w:sz w:val="16"/>
                          <w:szCs w:val="16"/>
                          <w:lang w:val="en-US"/>
                        </w:rPr>
                      </w:pPr>
                      <w:r w:rsidRPr="00596DAF">
                        <w:rPr>
                          <w:w w:val="104"/>
                          <w:sz w:val="16"/>
                          <w:szCs w:val="16"/>
                        </w:rPr>
                        <w:t xml:space="preserve">Received: </w:t>
                      </w:r>
                      <w:r>
                        <w:rPr>
                          <w:w w:val="104"/>
                          <w:sz w:val="16"/>
                          <w:szCs w:val="16"/>
                          <w:lang w:val="en-US"/>
                        </w:rPr>
                        <w:t>January 11, 202</w:t>
                      </w:r>
                      <w:r w:rsidR="0021282E">
                        <w:rPr>
                          <w:w w:val="104"/>
                          <w:sz w:val="16"/>
                          <w:szCs w:val="16"/>
                          <w:lang w:val="en-US"/>
                        </w:rPr>
                        <w:t>1</w:t>
                      </w:r>
                      <w:r w:rsidRPr="00596DAF">
                        <w:rPr>
                          <w:w w:val="104"/>
                          <w:sz w:val="16"/>
                          <w:szCs w:val="16"/>
                        </w:rPr>
                        <w:tab/>
                      </w:r>
                      <w:r>
                        <w:rPr>
                          <w:w w:val="104"/>
                          <w:sz w:val="16"/>
                          <w:szCs w:val="16"/>
                        </w:rPr>
                        <w:tab/>
                      </w:r>
                      <w:r w:rsidRPr="00596DAF">
                        <w:rPr>
                          <w:w w:val="104"/>
                          <w:sz w:val="16"/>
                          <w:szCs w:val="16"/>
                        </w:rPr>
                        <w:t xml:space="preserve">; Revised: </w:t>
                      </w:r>
                      <w:r>
                        <w:rPr>
                          <w:w w:val="104"/>
                          <w:sz w:val="16"/>
                          <w:szCs w:val="16"/>
                          <w:lang w:val="en-US"/>
                        </w:rPr>
                        <w:t>February 02, 2021</w:t>
                      </w:r>
                    </w:p>
                    <w:p w14:paraId="7E77CAF8" w14:textId="77777777" w:rsidR="003B38A9" w:rsidRPr="00CB3884" w:rsidRDefault="003B38A9" w:rsidP="003B38A9">
                      <w:pPr>
                        <w:widowControl w:val="0"/>
                        <w:tabs>
                          <w:tab w:val="left" w:pos="1985"/>
                        </w:tabs>
                        <w:autoSpaceDE w:val="0"/>
                        <w:autoSpaceDN w:val="0"/>
                        <w:adjustRightInd w:val="0"/>
                        <w:ind w:right="-28" w:firstLine="0"/>
                        <w:jc w:val="left"/>
                        <w:rPr>
                          <w:w w:val="104"/>
                          <w:sz w:val="16"/>
                          <w:szCs w:val="16"/>
                          <w:lang w:val="en-US"/>
                        </w:rPr>
                      </w:pPr>
                      <w:r w:rsidRPr="00596DAF">
                        <w:rPr>
                          <w:w w:val="104"/>
                          <w:sz w:val="16"/>
                          <w:szCs w:val="16"/>
                        </w:rPr>
                        <w:t xml:space="preserve">Accepted: </w:t>
                      </w:r>
                      <w:r>
                        <w:rPr>
                          <w:w w:val="104"/>
                          <w:sz w:val="16"/>
                          <w:szCs w:val="16"/>
                          <w:lang w:val="en-US"/>
                        </w:rPr>
                        <w:t>April 06, 2021</w:t>
                      </w:r>
                      <w:r w:rsidRPr="00596DAF">
                        <w:rPr>
                          <w:w w:val="104"/>
                          <w:sz w:val="16"/>
                          <w:szCs w:val="16"/>
                        </w:rPr>
                        <w:tab/>
                      </w:r>
                      <w:r w:rsidRPr="00596DAF">
                        <w:rPr>
                          <w:w w:val="104"/>
                          <w:sz w:val="16"/>
                          <w:szCs w:val="16"/>
                        </w:rPr>
                        <w:tab/>
                        <w:t xml:space="preserve">; Published: </w:t>
                      </w:r>
                      <w:r>
                        <w:rPr>
                          <w:w w:val="104"/>
                          <w:sz w:val="16"/>
                          <w:szCs w:val="16"/>
                        </w:rPr>
                        <w:t>August 31, 202</w:t>
                      </w:r>
                      <w:r>
                        <w:rPr>
                          <w:w w:val="104"/>
                          <w:sz w:val="16"/>
                          <w:szCs w:val="16"/>
                          <w:lang w:val="en-US"/>
                        </w:rPr>
                        <w:t>1</w:t>
                      </w:r>
                    </w:p>
                    <w:p w14:paraId="62374DF7" w14:textId="7EB6D524" w:rsidR="000034BF" w:rsidRDefault="000034BF" w:rsidP="003B38A9">
                      <w:pPr>
                        <w:widowControl w:val="0"/>
                        <w:autoSpaceDE w:val="0"/>
                        <w:autoSpaceDN w:val="0"/>
                        <w:adjustRightInd w:val="0"/>
                        <w:ind w:right="-28" w:firstLine="0"/>
                        <w:rPr>
                          <w:rFonts w:eastAsia="Calibri"/>
                          <w:color w:val="FF0000"/>
                          <w:sz w:val="16"/>
                          <w:szCs w:val="16"/>
                        </w:rPr>
                      </w:pPr>
                    </w:p>
                    <w:p w14:paraId="471BD32B" w14:textId="2C719072" w:rsidR="000034BF" w:rsidRDefault="000034BF" w:rsidP="003B38A9">
                      <w:pPr>
                        <w:widowControl w:val="0"/>
                        <w:autoSpaceDE w:val="0"/>
                        <w:autoSpaceDN w:val="0"/>
                        <w:adjustRightInd w:val="0"/>
                        <w:ind w:right="-28" w:firstLine="0"/>
                        <w:rPr>
                          <w:rFonts w:eastAsia="Calibri"/>
                          <w:color w:val="000000" w:themeColor="text1"/>
                          <w:sz w:val="16"/>
                          <w:szCs w:val="16"/>
                          <w:lang w:val="en-US"/>
                        </w:rPr>
                      </w:pPr>
                      <w:r>
                        <w:rPr>
                          <w:rFonts w:eastAsia="Calibri"/>
                          <w:color w:val="000000" w:themeColor="text1"/>
                          <w:sz w:val="16"/>
                          <w:szCs w:val="16"/>
                          <w:lang w:val="en-US"/>
                        </w:rPr>
                        <w:t>Open access under CC-BY-NC-SA</w:t>
                      </w:r>
                    </w:p>
                    <w:p w14:paraId="5F80DF95" w14:textId="3A85A0AA" w:rsidR="003B38A9" w:rsidRDefault="000034BF" w:rsidP="003B38A9">
                      <w:pPr>
                        <w:widowControl w:val="0"/>
                        <w:autoSpaceDE w:val="0"/>
                        <w:autoSpaceDN w:val="0"/>
                        <w:adjustRightInd w:val="0"/>
                        <w:ind w:right="-28" w:firstLine="0"/>
                        <w:jc w:val="left"/>
                        <w:rPr>
                          <w:w w:val="104"/>
                          <w:sz w:val="16"/>
                          <w:szCs w:val="16"/>
                        </w:rPr>
                      </w:pPr>
                      <w:r w:rsidRPr="00596DAF">
                        <w:rPr>
                          <w:w w:val="104"/>
                          <w:sz w:val="16"/>
                          <w:szCs w:val="16"/>
                        </w:rPr>
                        <w:sym w:font="Symbol" w:char="F0D3"/>
                      </w:r>
                      <w:r w:rsidRPr="00596DAF">
                        <w:rPr>
                          <w:w w:val="104"/>
                          <w:sz w:val="16"/>
                          <w:szCs w:val="16"/>
                        </w:rPr>
                        <w:t xml:space="preserve"> 202</w:t>
                      </w:r>
                      <w:r>
                        <w:rPr>
                          <w:w w:val="104"/>
                          <w:sz w:val="16"/>
                          <w:szCs w:val="16"/>
                          <w:lang w:val="en-US"/>
                        </w:rPr>
                        <w:t>1</w:t>
                      </w:r>
                      <w:r w:rsidRPr="00596DAF">
                        <w:rPr>
                          <w:w w:val="104"/>
                          <w:sz w:val="16"/>
                          <w:szCs w:val="16"/>
                        </w:rPr>
                        <w:t xml:space="preserve"> </w:t>
                      </w:r>
                      <w:r w:rsidRPr="00596DAF">
                        <w:rPr>
                          <w:rFonts w:eastAsia="Calibri"/>
                          <w:sz w:val="16"/>
                          <w:szCs w:val="16"/>
                        </w:rPr>
                        <w:t>PPET - LIPI</w:t>
                      </w:r>
                      <w:r>
                        <w:rPr>
                          <w:rFonts w:eastAsia="Calibri"/>
                          <w:color w:val="FF0000"/>
                          <w:sz w:val="16"/>
                          <w:szCs w:val="16"/>
                        </w:rPr>
                        <w:t xml:space="preserve"> </w:t>
                      </w:r>
                      <w:r w:rsidR="003B38A9">
                        <w:rPr>
                          <w:color w:val="FFFFFF"/>
                          <w:w w:val="104"/>
                          <w:sz w:val="16"/>
                          <w:szCs w:val="16"/>
                        </w:rPr>
                        <w:t>5-32</w:t>
                      </w:r>
                    </w:p>
                    <w:p w14:paraId="6E0E3071" w14:textId="77777777" w:rsidR="003B38A9" w:rsidRDefault="003B38A9" w:rsidP="003B38A9"/>
                  </w:txbxContent>
                </v:textbox>
                <w10:wrap type="square" anchory="page"/>
              </v:shape>
            </w:pict>
          </mc:Fallback>
        </mc:AlternateContent>
      </w:r>
      <w:r w:rsidR="00592808" w:rsidRPr="00EB68FE">
        <w:rPr>
          <w:iCs/>
          <w:lang w:val="en-US"/>
        </w:rPr>
        <w:t xml:space="preserve">Arduino is an </w:t>
      </w:r>
      <w:r w:rsidR="007D5894">
        <w:rPr>
          <w:iCs/>
          <w:lang w:val="en-US"/>
        </w:rPr>
        <w:t xml:space="preserve">open source hardware and software </w:t>
      </w:r>
      <w:r w:rsidR="00592808" w:rsidRPr="00EB68FE">
        <w:rPr>
          <w:iCs/>
          <w:lang w:val="en-US"/>
        </w:rPr>
        <w:t xml:space="preserve">platform </w:t>
      </w:r>
      <w:r w:rsidR="00592808" w:rsidRPr="000069DE">
        <w:rPr>
          <w:iCs/>
          <w:lang w:val="en-US"/>
        </w:rPr>
        <w:fldChar w:fldCharType="begin" w:fldLock="1"/>
      </w:r>
      <w:r w:rsidR="00F2155F">
        <w:rPr>
          <w:iCs/>
          <w:lang w:val="en-US"/>
        </w:rPr>
        <w:instrText>ADDIN CSL_CITATION {"citationItems":[{"id":"ITEM-1","itemData":{"ISBN":"9781449313876","author":[{"dropping-particle":"","family":"Margolis","given":"Michael","non-dropping-particle":"","parse-names":false,"suffix":""}],"edition":"2nd","id":"ITEM-1","issued":{"date-parts":[["2012"]]},"publisher":"O’Reilly Media","publisher-place":"Sebastopol","title":"Arduino Cookbook","type":"book"},"uris":["http://www.mendeley.com/documents/?uuid=85a53b71-bb20-47c2-81e6-8717ebed7bd0"]}],"mendeley":{"formattedCitation":"[4]","plainTextFormattedCitation":"[4]","previouslyFormattedCitation":"[4]"},"properties":{"noteIndex":0},"schema":"https://github.com/citation-style-language/schema/raw/master/csl-citation.json"}</w:instrText>
      </w:r>
      <w:r w:rsidR="00592808" w:rsidRPr="000069DE">
        <w:rPr>
          <w:iCs/>
          <w:lang w:val="en-US"/>
        </w:rPr>
        <w:fldChar w:fldCharType="separate"/>
      </w:r>
      <w:r w:rsidR="009211F2" w:rsidRPr="009211F2">
        <w:rPr>
          <w:iCs/>
          <w:noProof/>
          <w:lang w:val="en-US"/>
        </w:rPr>
        <w:t>[4]</w:t>
      </w:r>
      <w:r w:rsidR="00592808" w:rsidRPr="000069DE">
        <w:fldChar w:fldCharType="end"/>
      </w:r>
      <w:r w:rsidR="00592808" w:rsidRPr="000069DE">
        <w:rPr>
          <w:iCs/>
          <w:lang w:val="en-US"/>
        </w:rPr>
        <w:t xml:space="preserve">. </w:t>
      </w:r>
      <w:r w:rsidR="002610A1" w:rsidRPr="002610A1">
        <w:rPr>
          <w:iCs/>
          <w:lang w:val="en-US"/>
        </w:rPr>
        <w:t>Arduino as an integrated development environment provide service to write, edit, and convert code into instructions that uploaded into</w:t>
      </w:r>
      <w:r w:rsidR="00DB0031">
        <w:rPr>
          <w:iCs/>
          <w:lang w:val="en-US"/>
        </w:rPr>
        <w:t xml:space="preserve"> an</w:t>
      </w:r>
      <w:r w:rsidR="002610A1" w:rsidRPr="002610A1">
        <w:rPr>
          <w:iCs/>
          <w:lang w:val="en-US"/>
        </w:rPr>
        <w:t xml:space="preserve"> Arduino hardware. Processing language used as the basic programming language in Arduino</w:t>
      </w:r>
      <w:r w:rsidR="00DB0031">
        <w:rPr>
          <w:iCs/>
          <w:lang w:val="en-US"/>
        </w:rPr>
        <w:t xml:space="preserve"> </w:t>
      </w:r>
      <w:r w:rsidR="00EB6DB2">
        <w:rPr>
          <w:iCs/>
          <w:lang w:val="en-US"/>
        </w:rPr>
        <w:t>Integrated</w:t>
      </w:r>
      <w:r w:rsidR="008C1442">
        <w:rPr>
          <w:iCs/>
          <w:lang w:val="en-US"/>
        </w:rPr>
        <w:t xml:space="preserve"> De</w:t>
      </w:r>
      <w:r w:rsidR="00EB6DB2">
        <w:rPr>
          <w:iCs/>
          <w:lang w:val="en-US"/>
        </w:rPr>
        <w:t>velopment Environment</w:t>
      </w:r>
      <w:r w:rsidR="002610A1" w:rsidRPr="002610A1">
        <w:rPr>
          <w:iCs/>
          <w:lang w:val="en-US"/>
        </w:rPr>
        <w:t xml:space="preserve"> </w:t>
      </w:r>
      <w:r w:rsidR="00EB6DB2">
        <w:rPr>
          <w:iCs/>
          <w:lang w:val="en-US"/>
        </w:rPr>
        <w:t>(</w:t>
      </w:r>
      <w:r w:rsidR="002610A1" w:rsidRPr="002610A1">
        <w:rPr>
          <w:iCs/>
          <w:lang w:val="en-US"/>
        </w:rPr>
        <w:t>IDE</w:t>
      </w:r>
      <w:r w:rsidR="00EB6DB2">
        <w:rPr>
          <w:iCs/>
          <w:lang w:val="en-US"/>
        </w:rPr>
        <w:t>)</w:t>
      </w:r>
      <w:r w:rsidR="00E8780D">
        <w:rPr>
          <w:iCs/>
          <w:lang w:val="en-US"/>
        </w:rPr>
        <w:t xml:space="preserve"> </w:t>
      </w:r>
      <w:r w:rsidR="00E8780D">
        <w:rPr>
          <w:iCs/>
          <w:lang w:val="en-US"/>
        </w:rPr>
        <w:fldChar w:fldCharType="begin" w:fldLock="1"/>
      </w:r>
      <w:r w:rsidR="00F2155F">
        <w:rPr>
          <w:iCs/>
          <w:lang w:val="en-US"/>
        </w:rPr>
        <w:instrText>ADDIN CSL_CITATION {"citationItems":[{"id":"ITEM-1","itemData":{"DOI":"10.1007/978-3-642-19157-2_1","author":[{"dropping-particle":"","family":"Uckelmann","given":"Dieter","non-dropping-particle":"","parse-names":false,"suffix":""},{"dropping-particle":"","family":"Harrison","given":"Mark","non-dropping-particle":"","parse-names":false,"suffix":""},{"dropping-particle":"","family":"Michahelles","given":"Florian","non-dropping-particle":"","parse-names":false,"suffix":""}],"chapter-number":"1","container-title":"Architecting the Internet of Things","editor":[{"dropping-particle":"","family":"Uckelmann","given":"Dieter","non-dropping-particle":"","parse-names":false,"suffix":""},{"dropping-particle":"","family":"Harrison","given":"Mark","non-dropping-particle":"","parse-names":false,"suffix":""},{"dropping-particle":"","family":"Michahelles","given":"Florian","non-dropping-particle":"","parse-names":false,"suffix":""}],"id":"ITEM-1","issued":{"date-parts":[["2011"]]},"page":"1-24","publisher":"Springer Berlin Heidelberg","publisher-place":"Berlin, Heidelberg","title":"An Architectural Approach Towards the Future Internet of Things","type":"chapter"},"uris":["http://www.mendeley.com/documents/?uuid=f63afb64-6488-4b55-bdbb-e121debe0c56"]}],"mendeley":{"formattedCitation":"[5]","plainTextFormattedCitation":"[5]","previouslyFormattedCitation":"[5]"},"properties":{"noteIndex":0},"schema":"https://github.com/citation-style-language/schema/raw/master/csl-citation.json"}</w:instrText>
      </w:r>
      <w:r w:rsidR="00E8780D">
        <w:rPr>
          <w:iCs/>
          <w:lang w:val="en-US"/>
        </w:rPr>
        <w:fldChar w:fldCharType="separate"/>
      </w:r>
      <w:r w:rsidR="00E8780D" w:rsidRPr="00E8780D">
        <w:rPr>
          <w:iCs/>
          <w:noProof/>
          <w:lang w:val="en-US"/>
        </w:rPr>
        <w:t>[5]</w:t>
      </w:r>
      <w:r w:rsidR="00E8780D">
        <w:rPr>
          <w:iCs/>
          <w:lang w:val="en-US"/>
        </w:rPr>
        <w:fldChar w:fldCharType="end"/>
      </w:r>
      <w:r w:rsidR="00592808" w:rsidRPr="00EB68FE">
        <w:rPr>
          <w:iCs/>
          <w:lang w:val="en-US"/>
        </w:rPr>
        <w:t xml:space="preserve">. </w:t>
      </w:r>
      <w:r w:rsidR="002610A1" w:rsidRPr="002610A1">
        <w:rPr>
          <w:iCs/>
          <w:lang w:val="en-US"/>
        </w:rPr>
        <w:t>Arduino board</w:t>
      </w:r>
      <w:r w:rsidR="00DB0031">
        <w:rPr>
          <w:iCs/>
          <w:lang w:val="en-US"/>
        </w:rPr>
        <w:t>s</w:t>
      </w:r>
      <w:r w:rsidR="002610A1" w:rsidRPr="002610A1">
        <w:rPr>
          <w:iCs/>
          <w:lang w:val="en-US"/>
        </w:rPr>
        <w:t xml:space="preserve"> </w:t>
      </w:r>
      <w:r w:rsidR="003458E9">
        <w:rPr>
          <w:iCs/>
          <w:lang w:val="en-US"/>
        </w:rPr>
        <w:t xml:space="preserve">execute code uploaded from IDE. </w:t>
      </w:r>
      <w:r w:rsidR="002610A1" w:rsidRPr="002610A1">
        <w:rPr>
          <w:iCs/>
          <w:lang w:val="en-US"/>
        </w:rPr>
        <w:t xml:space="preserve">Atmel's </w:t>
      </w:r>
      <w:r w:rsidR="003458E9" w:rsidRPr="002610A1">
        <w:rPr>
          <w:iCs/>
          <w:lang w:val="en-US"/>
        </w:rPr>
        <w:t xml:space="preserve">AVR </w:t>
      </w:r>
      <w:r w:rsidR="002610A1" w:rsidRPr="002610A1">
        <w:rPr>
          <w:iCs/>
          <w:lang w:val="en-US"/>
        </w:rPr>
        <w:t xml:space="preserve">8-bit </w:t>
      </w:r>
      <w:r w:rsidR="002610A1" w:rsidRPr="002610A1">
        <w:rPr>
          <w:iCs/>
          <w:lang w:val="en-US"/>
        </w:rPr>
        <w:t>microcontrollers generally used as the main microcontroller in Arduino Board. The code from Arduino IDE</w:t>
      </w:r>
      <w:r w:rsidR="0021632E">
        <w:rPr>
          <w:iCs/>
          <w:lang w:val="en-US"/>
        </w:rPr>
        <w:t xml:space="preserve"> is</w:t>
      </w:r>
      <w:r w:rsidR="002610A1" w:rsidRPr="002610A1">
        <w:rPr>
          <w:iCs/>
          <w:lang w:val="en-US"/>
        </w:rPr>
        <w:t xml:space="preserve"> uploaded to the Arduino Board and executed by its microcontroller</w:t>
      </w:r>
      <w:r w:rsidR="00E8780D">
        <w:rPr>
          <w:iCs/>
          <w:lang w:val="en-US"/>
        </w:rPr>
        <w:t xml:space="preserve"> </w:t>
      </w:r>
      <w:r w:rsidR="00E8780D" w:rsidRPr="000069DE">
        <w:rPr>
          <w:iCs/>
          <w:lang w:val="en-US"/>
        </w:rPr>
        <w:fldChar w:fldCharType="begin" w:fldLock="1"/>
      </w:r>
      <w:r w:rsidR="00F2155F">
        <w:rPr>
          <w:iCs/>
          <w:lang w:val="en-US"/>
        </w:rPr>
        <w:instrText>ADDIN CSL_CITATION {"citationItems":[{"id":"ITEM-1","itemData":{"ISBN":"978-1-4493-6333-8","abstract":"This tutorial describes a step-by-step procedure for programming a Macintosh Nvidia GPU. General scientific programmers with some C knowledge can get started in parallel processing application development with relative ease.","author":[{"dropping-particle":"","family":"Banzi","given":"Massimo","non-dropping-particle":"","parse-names":false,"suffix":""},{"dropping-particle":"","family":"Shiloh","given":"Michael","non-dropping-particle":"","parse-names":false,"suffix":""}],"container-title":"Computing in Science and Engineering","edition":"Third","id":"ITEM-1","issued":{"date-parts":[["2014"]]},"number-of-pages":"262","publisher":"Maker Media, Inc.","publisher-place":"Sebastopol","title":"Make: Getting started with Arduino","type":"book"},"uris":["http://www.mendeley.com/documents/?uuid=0fffd98b-ce5a-494f-b98b-b3937b11ee7c"]}],"mendeley":{"formattedCitation":"[6]","plainTextFormattedCitation":"[6]","previouslyFormattedCitation":"[6]"},"properties":{"noteIndex":0},"schema":"https://github.com/citation-style-language/schema/raw/master/csl-citation.json"}</w:instrText>
      </w:r>
      <w:r w:rsidR="00E8780D" w:rsidRPr="000069DE">
        <w:rPr>
          <w:iCs/>
          <w:lang w:val="en-US"/>
        </w:rPr>
        <w:fldChar w:fldCharType="separate"/>
      </w:r>
      <w:r w:rsidR="00E8780D" w:rsidRPr="00E8780D">
        <w:rPr>
          <w:iCs/>
          <w:noProof/>
          <w:lang w:val="en-US"/>
        </w:rPr>
        <w:t>[6]</w:t>
      </w:r>
      <w:r w:rsidR="00E8780D" w:rsidRPr="000069DE">
        <w:fldChar w:fldCharType="end"/>
      </w:r>
      <w:r w:rsidR="00592808" w:rsidRPr="00EB68FE">
        <w:rPr>
          <w:iCs/>
          <w:lang w:val="en-US"/>
        </w:rPr>
        <w:t>.</w:t>
      </w:r>
    </w:p>
    <w:p w14:paraId="162B0DE5" w14:textId="366338DB" w:rsidR="00592808" w:rsidRPr="000069DE" w:rsidRDefault="00592808" w:rsidP="009119B4">
      <w:pPr>
        <w:rPr>
          <w:iCs/>
          <w:lang w:val="en-US"/>
        </w:rPr>
      </w:pPr>
      <w:r w:rsidRPr="00E6588B">
        <w:rPr>
          <w:iCs/>
          <w:lang w:val="en-US"/>
        </w:rPr>
        <w:t xml:space="preserve">Arduino </w:t>
      </w:r>
      <w:r w:rsidR="0021632E" w:rsidRPr="00E6588B">
        <w:rPr>
          <w:iCs/>
          <w:lang w:val="en-US"/>
        </w:rPr>
        <w:t>provid</w:t>
      </w:r>
      <w:r w:rsidR="0021632E">
        <w:rPr>
          <w:iCs/>
          <w:lang w:val="en-US"/>
        </w:rPr>
        <w:t>es</w:t>
      </w:r>
      <w:r w:rsidR="0021632E" w:rsidRPr="00E6588B">
        <w:rPr>
          <w:iCs/>
          <w:lang w:val="en-US"/>
        </w:rPr>
        <w:t xml:space="preserve"> </w:t>
      </w:r>
      <w:r w:rsidRPr="00E6588B">
        <w:rPr>
          <w:iCs/>
          <w:lang w:val="en-US"/>
        </w:rPr>
        <w:t xml:space="preserve">libraries </w:t>
      </w:r>
      <w:r w:rsidR="002610A1">
        <w:rPr>
          <w:iCs/>
          <w:lang w:val="en-US"/>
        </w:rPr>
        <w:t>from the worldwide community</w:t>
      </w:r>
      <w:r w:rsidRPr="00E6588B">
        <w:rPr>
          <w:iCs/>
          <w:lang w:val="en-US"/>
        </w:rPr>
        <w:t xml:space="preserve">. </w:t>
      </w:r>
      <w:r w:rsidR="002610A1">
        <w:rPr>
          <w:iCs/>
          <w:lang w:val="en-US"/>
        </w:rPr>
        <w:t xml:space="preserve">Manufacturers also support sensors and libraries that </w:t>
      </w:r>
      <w:r w:rsidR="0005069D">
        <w:rPr>
          <w:iCs/>
          <w:lang w:val="en-US"/>
        </w:rPr>
        <w:t xml:space="preserve">foster </w:t>
      </w:r>
      <w:r w:rsidR="002610A1">
        <w:rPr>
          <w:iCs/>
          <w:lang w:val="en-US"/>
        </w:rPr>
        <w:t>Arduino</w:t>
      </w:r>
      <w:r w:rsidR="0005069D">
        <w:rPr>
          <w:iCs/>
          <w:lang w:val="en-US"/>
        </w:rPr>
        <w:t xml:space="preserve"> to be</w:t>
      </w:r>
      <w:r w:rsidR="002610A1">
        <w:rPr>
          <w:iCs/>
          <w:lang w:val="en-US"/>
        </w:rPr>
        <w:t xml:space="preserve"> successfully implemented and bec</w:t>
      </w:r>
      <w:r w:rsidR="0005069D">
        <w:rPr>
          <w:iCs/>
          <w:lang w:val="en-US"/>
        </w:rPr>
        <w:t>o</w:t>
      </w:r>
      <w:r w:rsidR="002610A1">
        <w:rPr>
          <w:iCs/>
          <w:lang w:val="en-US"/>
        </w:rPr>
        <w:t xml:space="preserve">me familiar to the community </w:t>
      </w:r>
      <w:r w:rsidRPr="000069DE">
        <w:rPr>
          <w:iCs/>
          <w:lang w:val="en-US"/>
        </w:rPr>
        <w:fldChar w:fldCharType="begin" w:fldLock="1"/>
      </w:r>
      <w:r w:rsidR="00E8780D">
        <w:rPr>
          <w:iCs/>
          <w:lang w:val="en-US"/>
        </w:rPr>
        <w:instrText>ADDIN CSL_CITATION {"citationItems":[{"id":"ITEM-1","itemData":{"DOI":"10.1016/j.buildenv.2016.02.010","ISSN":"03601323","abstract":"Accurate characterization of parameters that influence indoor environments is often limited to the use of proprietary hardware and software, which can adversely affect costs, flexibility, and data integration. Here we describe the Open Source Building Science Sensors (OSBSS) project, which we created to design and develop a suite of inexpensive, open source devices based on the Arduino platform for measuring and recording long-term indoor environmental and building operational data. The goal of OSBSS is to allow for more flexibility in synchronizing a large number of measurements with high spatial and temporal resolution in a cost effective manner for use in research projects and, eventually, in building automation and control. Detailed tutorials with instructions for constructing the data loggers using off-the-shelf electronic components are made available freely online. The project currently includes a variety of sensors and data loggers designed to measure a number of important parameters in buildings, including air and surface temperatures, air relative humidity, human occupancy, light intensity, CO 2 concentrations, and a generic voltage data logger that can log data from a variety of other sensors such as differential pressure sensors. We also describe results from co-location tests with each data logger installed for one week in an educational building alongside their commercial counterparts, which demonstrate excellent performance at substantially lower costs.","author":[{"dropping-particle":"","family":"Ali","given":"Akram Syed","non-dropping-particle":"","parse-names":false,"suffix":""},{"dropping-particle":"","family":"Zanzinger","given":"Zachary","non-dropping-particle":"","parse-names":false,"suffix":""},{"dropping-particle":"","family":"Debose","given":"Deion","non-dropping-particle":"","parse-names":false,"suffix":""},{"dropping-particle":"","family":"Stephens","given":"Brent","non-dropping-particle":"","parse-names":false,"suffix":""}],"container-title":"Building and Environment","id":"ITEM-1","issued":{"date-parts":[["2016"]]},"page":"114-126","publisher":"Elsevier Ltd","title":"Open Source Building Science Sensors (OSBSS): A low-cost Arduino-based platform for long-term indoor environmental data collection","type":"article-journal","volume":"100"},"uris":["http://www.mendeley.com/documents/?uuid=aae6735b-ba54-4e55-b3dd-a25abcafc5a7"]}],"mendeley":{"formattedCitation":"[7]","plainTextFormattedCitation":"[7]","previouslyFormattedCitation":"[7]"},"properties":{"noteIndex":0},"schema":"https://github.com/citation-style-language/schema/raw/master/csl-citation.json"}</w:instrText>
      </w:r>
      <w:r w:rsidRPr="000069DE">
        <w:rPr>
          <w:iCs/>
          <w:lang w:val="en-US"/>
        </w:rPr>
        <w:fldChar w:fldCharType="separate"/>
      </w:r>
      <w:r w:rsidR="00E8780D" w:rsidRPr="00E8780D">
        <w:rPr>
          <w:iCs/>
          <w:noProof/>
          <w:lang w:val="en-US"/>
        </w:rPr>
        <w:t>[7]</w:t>
      </w:r>
      <w:r w:rsidRPr="000069DE">
        <w:fldChar w:fldCharType="end"/>
      </w:r>
      <w:r w:rsidRPr="000069DE">
        <w:rPr>
          <w:iCs/>
          <w:lang w:val="en-US"/>
        </w:rPr>
        <w:t xml:space="preserve">. </w:t>
      </w:r>
      <w:r w:rsidR="009119B4" w:rsidRPr="009119B4">
        <w:rPr>
          <w:iCs/>
          <w:lang w:val="en-US"/>
        </w:rPr>
        <w:t xml:space="preserve">Several implementations </w:t>
      </w:r>
      <w:r w:rsidR="0005069D">
        <w:rPr>
          <w:iCs/>
          <w:lang w:val="en-US"/>
        </w:rPr>
        <w:t xml:space="preserve">have </w:t>
      </w:r>
      <w:r w:rsidR="009119B4" w:rsidRPr="009119B4">
        <w:rPr>
          <w:iCs/>
          <w:lang w:val="en-US"/>
        </w:rPr>
        <w:t>used Arduino</w:t>
      </w:r>
      <w:r w:rsidR="0005069D">
        <w:rPr>
          <w:iCs/>
          <w:lang w:val="en-US"/>
        </w:rPr>
        <w:t>-based</w:t>
      </w:r>
      <w:r w:rsidR="009119B4" w:rsidRPr="009119B4">
        <w:rPr>
          <w:iCs/>
          <w:lang w:val="en-US"/>
        </w:rPr>
        <w:t xml:space="preserve"> platform such as Urban Traffic of the vehicle via GSM </w:t>
      </w:r>
      <w:r w:rsidRPr="000069DE">
        <w:rPr>
          <w:iCs/>
          <w:lang w:val="en-US"/>
        </w:rPr>
        <w:fldChar w:fldCharType="begin" w:fldLock="1"/>
      </w:r>
      <w:r w:rsidR="00E8780D">
        <w:rPr>
          <w:iCs/>
          <w:lang w:val="en-US"/>
        </w:rPr>
        <w:instrText>ADDIN CSL_CITATION {"citationItems":[{"id":"ITEM-1","itemData":{"DOI":"10.1109/DS-RT.2016.24","ISBN":"978-1-5090-3505-2","author":[{"dropping-particle":"","family":"Nugra","given":"Hugo","non-dropping-particle":"","parse-names":false,"suffix":""},{"dropping-particle":"","family":"Abad","given":"Alejandra","non-dropping-particle":"","parse-names":false,"suffix":""},{"dropping-particle":"","family":"Fuertes","given":"Walter","non-dropping-particle":"","parse-names":false,"suffix":""},{"dropping-particle":"","family":"Galarraga","given":"Fernando","non-dropping-particle":"","parse-names":false,"suffix":""},{"dropping-particle":"","family":"Aules","given":"Hernan","non-dropping-particle":"","parse-names":false,"suffix":""},{"dropping-particle":"","family":"Villacis","given":"Cesar","non-dropping-particle":"","parse-names":false,"suffix":""},{"dropping-particle":"","family":"Toulkeridis","given":"Theofilos","non-dropping-particle":"","parse-names":false,"suffix":""}],"container-title":"2016 IEEE/ACM 20th International Symposium on Distributed Simulation and Real Time Applications (DS-RT)","id":"ITEM-1","issued":{"date-parts":[["2016","9"]]},"page":"161-169","publisher":"IEEE","title":"A Low-Cost IoT Application for the Urban Traffic of Vehicles, Based on Wireless Sensors Using GSM Technology","type":"paper-conference"},"uris":["http://www.mendeley.com/documents/?uuid=ab5621d5-3b68-44fc-b331-54dc1f23f31e"]}],"mendeley":{"formattedCitation":"[8]","plainTextFormattedCitation":"[8]","previouslyFormattedCitation":"[8]"},"properties":{"noteIndex":0},"schema":"https://github.com/citation-style-language/schema/raw/master/csl-citation.json"}</w:instrText>
      </w:r>
      <w:r w:rsidRPr="000069DE">
        <w:rPr>
          <w:iCs/>
          <w:lang w:val="en-US"/>
        </w:rPr>
        <w:fldChar w:fldCharType="separate"/>
      </w:r>
      <w:r w:rsidR="00E8780D" w:rsidRPr="00E8780D">
        <w:rPr>
          <w:iCs/>
          <w:noProof/>
          <w:lang w:val="en-US"/>
        </w:rPr>
        <w:t>[8]</w:t>
      </w:r>
      <w:r w:rsidRPr="000069DE">
        <w:fldChar w:fldCharType="end"/>
      </w:r>
      <w:r w:rsidRPr="000069DE">
        <w:rPr>
          <w:iCs/>
          <w:lang w:val="en-US"/>
        </w:rPr>
        <w:t xml:space="preserve">, Smart Energy Meter </w:t>
      </w:r>
      <w:r w:rsidRPr="000069DE">
        <w:rPr>
          <w:iCs/>
          <w:lang w:val="en-US"/>
        </w:rPr>
        <w:fldChar w:fldCharType="begin" w:fldLock="1"/>
      </w:r>
      <w:r w:rsidR="00635B6F">
        <w:rPr>
          <w:iCs/>
          <w:lang w:val="en-US"/>
        </w:rPr>
        <w:instrText>ADDIN CSL_CITATION {"citationItems":[{"id":"ITEM-1","itemData":{"DOI":"10.1109/ICEEICT.2015.7307498","ISBN":"9781467366762","abstract":"Every management system is trying to make automatic, portable and remote control. This work presents a novel smart energy meter for an automatic and superior metering and billing system. The integration of the Arduino and GSM Short Message Service (SMS) provide the meter reading system with some automatic functions that are predefined. Firstly, we have simulated the project in PROTEUS 8.0 then successfully implemented on the circuit board in laboratory. The proposed energy meter system can incorporate with embedded controller and GSM modem to transmit the data like consumed energy in kWh, generated bill, security services (line Cut/On) over GSM mobile network such as data can be then fed and integrated into existing energy management systems located at power companies or organizations to provide the services among the customers without man-power. Our implemented project is able to provide all required services remotely for metering and billing with high fidelity","author":[{"dropping-particle":"","family":"Rahman","given":"Md Masudur","non-dropping-particle":"","parse-names":false,"suffix":""},{"dropping-particle":"","family":"Noor-E-Jannat","given":"","non-dropping-particle":"","parse-names":false,"suffix":""},{"dropping-particle":"","family":"Islam","given":"Mohd Ohidul","non-dropping-particle":"","parse-names":false,"suffix":""},{"dropping-particle":"","family":"Salakin","given":"Md Serazus","non-dropping-particle":"","parse-names":false,"suffix":""}],"container-title":"2nd International Conference on Electrical Engineering and Information and Communication Technology, iCEEiCT 2015","id":"ITEM-1","issue":"May","issued":{"date-parts":[["2015"]]},"page":"21-23","title":"Arduino and GSM based smart energy meter for advanced metering and billing system","type":"article-journal"},"uris":["http://www.mendeley.com/documents/?uuid=cef667bd-604d-4dfd-8835-78e0e9811a38"]},{"id":"ITEM-2","itemData":{"abstract":"See, stats, and : https : / / www . researchgate . net / publication / 311086199 Development System - Demand Article CITATIONS 0 READS 440 4 , including : Some : A project Distributed Kennedy Federal 64 SEE Gordon Federal 37 SEE All . The . All - text and , letting . Abstract ntelligent energy management strategy for cost optimization offers a new paradigm for energy users in Nigeria . This research developed Arduino based energy consumption rate meter for residential homes using multidisciplinary concepts in Mechatronics . The system features real time demand side management using composite design methodology (CDM) . It comprises the metering and cloud server cluster units . The work introduced ACS712 Hall Effect current sensor , Arduino Uno (with ATmega328 chipset) , and SIM800L GSM modules to achieve the system functionalities . The design description on editor run - time environment enabled direct debugging in the open source Integrated Development Environment (IDE) . The approach was evaluated through selected case studies and usability experiments . With the latter , the suitability of the system provided an efficient means of monitoring energy consumption with minimal errors . The results showed that when the meter was switched - ON with no load , an output of 0 . 00kWh was read . By connecting i - core7 Dell Inspiron laptop to it , an output of 10 . 75kWh was then observed on the cloud web application (real time) . The output kept increasing whilst the load was still connected to the meter as expected . Utilities can smartly provide value - added services using the system , thereby increasing their revenues while ensuring customers satisfaction .","author":[{"dropping-particle":"","family":"Okafor","given":"K C","non-dropping-particle":"","parse-names":false,"suffix":""},{"dropping-particle":"","family":"Ononiwu","given":"G C","non-dropping-particle":"","parse-names":false,"suffix":""},{"dropping-particle":"","family":"Precious","given":"U","non-dropping-particle":"","parse-names":false,"suffix":""},{"dropping-particle":"","family":"Godis","given":"A C","non-dropping-particle":"","parse-names":false,"suffix":""}],"container-title":"International Journal of Mechatronics, Electrical and Computer Technology","id":"ITEM-2","issue":"23","issued":{"date-parts":[["2017"]]},"page":"3208-3224","title":"Development of Arduino Based IoT Metering System for On - Demand Energy Monitoring","type":"article-journal","volume":"7"},"uris":["http://www.mendeley.com/documents/?uuid=18f9805b-016c-4bc1-afeb-e9e7d66ff7f3"]}],"mendeley":{"formattedCitation":"[9], [10]","plainTextFormattedCitation":"[9], [10]","previouslyFormattedCitation":"[9], [10]"},"properties":{"noteIndex":0},"schema":"https://github.com/citation-style-language/schema/raw/master/csl-citation.json"}</w:instrText>
      </w:r>
      <w:r w:rsidRPr="000069DE">
        <w:rPr>
          <w:iCs/>
          <w:lang w:val="en-US"/>
        </w:rPr>
        <w:fldChar w:fldCharType="separate"/>
      </w:r>
      <w:r w:rsidR="00E8780D" w:rsidRPr="00E8780D">
        <w:rPr>
          <w:iCs/>
          <w:noProof/>
          <w:lang w:val="en-US"/>
        </w:rPr>
        <w:t>[9], [10]</w:t>
      </w:r>
      <w:r w:rsidRPr="000069DE">
        <w:fldChar w:fldCharType="end"/>
      </w:r>
      <w:r w:rsidRPr="000069DE">
        <w:rPr>
          <w:iCs/>
          <w:lang w:val="en-US"/>
        </w:rPr>
        <w:t xml:space="preserve">, </w:t>
      </w:r>
      <w:r w:rsidR="00E8780D">
        <w:rPr>
          <w:iCs/>
          <w:lang w:val="en-US"/>
        </w:rPr>
        <w:t xml:space="preserve">flood alert system for parking lots </w:t>
      </w:r>
      <w:r w:rsidR="00E8780D">
        <w:rPr>
          <w:iCs/>
          <w:lang w:val="en-US"/>
        </w:rPr>
        <w:fldChar w:fldCharType="begin" w:fldLock="1"/>
      </w:r>
      <w:r w:rsidR="00B51A54">
        <w:rPr>
          <w:iCs/>
          <w:lang w:val="en-US"/>
        </w:rPr>
        <w:instrText>ADDIN CSL_CITATION {"citationItems":[{"id":"ITEM-1","itemData":{"DOI":"10.1109/CCWC.2017.7868442","ISBN":"9781509042289","author":[{"dropping-particle":"","family":"Báez","given":"Homar","non-dropping-particle":"","parse-names":false,"suffix":""},{"dropping-particle":"","family":"Vergara-Laurens","given":"Idalides","non-dropping-particle":"","parse-names":false,"suffix":""},{"dropping-particle":"","family":"Torres-Molina","given":"Luz","non-dropping-particle":"","parse-names":false,"suffix":""},{"dropping-particle":"","family":"Jaimes","given":"Luis G.","non-dropping-particle":"","parse-names":false,"suffix":""},{"dropping-particle":"","family":"Labrador","given":"Miguel A.","non-dropping-particle":"","parse-names":false,"suffix":""}],"container-title":"2017 IEEE 7th Annual Computing and Communication Workshop and Conference, CCWC 2017","id":"ITEM-1","issued":{"date-parts":[["2017"]]},"page":"1-5","title":"A real-time flood alert system for parking lots","type":"article-journal"},"uris":["http://www.mendeley.com/documents/?uuid=f9d0e764-5158-4493-abab-ba0b8e721058"]}],"mendeley":{"formattedCitation":"[11]","plainTextFormattedCitation":"[11]","previouslyFormattedCitation":"[11]"},"properties":{"noteIndex":0},"schema":"https://github.com/citation-style-language/schema/raw/master/csl-citation.json"}</w:instrText>
      </w:r>
      <w:r w:rsidR="00E8780D">
        <w:rPr>
          <w:iCs/>
          <w:lang w:val="en-US"/>
        </w:rPr>
        <w:fldChar w:fldCharType="separate"/>
      </w:r>
      <w:r w:rsidR="00E8780D" w:rsidRPr="00E8780D">
        <w:rPr>
          <w:iCs/>
          <w:noProof/>
          <w:lang w:val="en-US"/>
        </w:rPr>
        <w:t>[11]</w:t>
      </w:r>
      <w:r w:rsidR="00E8780D">
        <w:rPr>
          <w:iCs/>
          <w:lang w:val="en-US"/>
        </w:rPr>
        <w:fldChar w:fldCharType="end"/>
      </w:r>
      <w:r w:rsidR="00E8780D">
        <w:rPr>
          <w:iCs/>
          <w:lang w:val="en-US"/>
        </w:rPr>
        <w:t xml:space="preserve">, </w:t>
      </w:r>
      <w:r w:rsidRPr="000069DE">
        <w:rPr>
          <w:iCs/>
          <w:lang w:val="en-US"/>
        </w:rPr>
        <w:t>temperature, humidity, and soil moisture</w:t>
      </w:r>
      <w:r w:rsidR="0005069D">
        <w:rPr>
          <w:iCs/>
          <w:lang w:val="en-US"/>
        </w:rPr>
        <w:t xml:space="preserve"> monitoring</w:t>
      </w:r>
      <w:r w:rsidRPr="000069DE">
        <w:rPr>
          <w:iCs/>
          <w:lang w:val="en-US"/>
        </w:rPr>
        <w:t xml:space="preserve"> for irrigation through GSM </w:t>
      </w:r>
      <w:r w:rsidRPr="000069DE">
        <w:rPr>
          <w:iCs/>
          <w:lang w:val="en-US"/>
        </w:rPr>
        <w:fldChar w:fldCharType="begin" w:fldLock="1"/>
      </w:r>
      <w:r w:rsidR="00B51A54">
        <w:rPr>
          <w:iCs/>
          <w:lang w:val="en-US"/>
        </w:rPr>
        <w:instrText>ADDIN CSL_CITATION {"citationItems":[{"id":"ITEM-1","itemData":{"DOI":"10.1109/IGEHT.2017.8094057","ISBN":"9781509057788","abstract":"The Internet of Things (IOT) has been denoted as a new wave of information and communication technology (ICT) advancements. The IOT is a multidisciplinary concept that encompasses a wide range of several technologies, application domains, device capabilities, and operational strategies, etc. The ongoing IOT research activities are directed towards the definition and design of standards and open architectures which is still have the issues requiring a global consensus before the final deployment. This paper gives over view about IOT technologies and applications related to agriculture with comparison of other survey papers and proposed a novel irrigation management system. Our main objective of this work is to for Farming where various new technologies to yield higher growth of the crops and their water supply. Automated control features with latest electronic technology using microcontroller which turns the pumping motor ON and OFF on detecting the dampness content of the earth and GSM phone line is proposed after measuring the temperature, humidity, and soil moisture.","author":[{"dropping-particle":"","family":"Rajkumar","given":"M. Newlin","non-dropping-particle":"","parse-names":false,"suffix":""},{"dropping-particle":"","family":"Abinaya","given":"S.","non-dropping-particle":"","parse-names":false,"suffix":""},{"dropping-particle":"","family":"Kumar","given":"V. Venkatesa","non-dropping-particle":"","parse-names":false,"suffix":""}],"container-title":"IEEE International Conference on Innovations in Green Energy and Healthcare Technologies - 2017, IGEHT 2017","id":"ITEM-1","issued":{"date-parts":[["2017"]]},"page":"1-5","title":"Intelligent irrigation system - An IOT based approach","type":"article-journal"},"uris":["http://www.mendeley.com/documents/?uuid=cdc1a9ac-0477-4114-adb4-02eef45b9923"]}],"mendeley":{"formattedCitation":"[12]","plainTextFormattedCitation":"[12]","previouslyFormattedCitation":"[12]"},"properties":{"noteIndex":0},"schema":"https://github.com/citation-style-language/schema/raw/master/csl-citation.json"}</w:instrText>
      </w:r>
      <w:r w:rsidRPr="000069DE">
        <w:rPr>
          <w:iCs/>
          <w:lang w:val="en-US"/>
        </w:rPr>
        <w:fldChar w:fldCharType="separate"/>
      </w:r>
      <w:r w:rsidR="00E8780D" w:rsidRPr="00E8780D">
        <w:rPr>
          <w:iCs/>
          <w:noProof/>
          <w:lang w:val="en-US"/>
        </w:rPr>
        <w:t>[12]</w:t>
      </w:r>
      <w:r w:rsidRPr="000069DE">
        <w:fldChar w:fldCharType="end"/>
      </w:r>
      <w:r w:rsidRPr="000069DE">
        <w:rPr>
          <w:iCs/>
          <w:lang w:val="en-US"/>
        </w:rPr>
        <w:t xml:space="preserve">, and Geohazards Monitoring and Early Warning System </w:t>
      </w:r>
      <w:r w:rsidRPr="000069DE">
        <w:rPr>
          <w:iCs/>
          <w:lang w:val="en-US"/>
        </w:rPr>
        <w:fldChar w:fldCharType="begin" w:fldLock="1"/>
      </w:r>
      <w:r w:rsidR="008B176D">
        <w:rPr>
          <w:iCs/>
          <w:lang w:val="en-US"/>
        </w:rPr>
        <w:instrText>ADDIN CSL_CITATION {"citationItems":[{"id":"ITEM-1","itemData":{"DOI":"10.1016/j.procs.2017.03.065","ISSN":"18770509","abstract":"For the need of improving the capacity of the geohazards monitoring, a professional monitoring system has been developed based on the Internet of things, WSN (Wireless Sensor Network) and network communication technology. The system consists of wireless sensing network, transmission network and data monitoring and analysis center. The WSN technology was used to organize network with displacement, tilt angle and rainfall in the wireless sensing network which could achieve perception and control all aspects of the monitoring area. The monitoring data can be transferred in two methods by the transmission network which was established based on the GSM and Beidou. The wireless sensing nodes can be controlled remotely by data monitoring and analysis center. For example, the acquisition interval can be modified remotely, the current data can be controlled to return immediately and sensing nodes can be controlled to entry into low power mode in order to save power, which means that Machine to Machine mode of geological disaster monitoring had been realized in the system.","author":[{"dropping-particle":"","family":"Honghui","given":"Wang","non-dropping-particle":"","parse-names":false,"suffix":""},{"dropping-particle":"","family":"Xianguo","given":"Tuo","non-dropping-particle":"","parse-names":false,"suffix":""},{"dropping-particle":"","family":"Yan","given":"Li","non-dropping-particle":"","parse-names":false,"suffix":""},{"dropping-particle":"","family":"Qi","given":"Liu","non-dropping-particle":"","parse-names":false,"suffix":""},{"dropping-particle":"","family":"Donglin","given":"Nie","non-dropping-particle":"","parse-names":false,"suffix":""},{"dropping-particle":"","family":"Lingyu","given":"Meng","non-dropping-particle":"","parse-names":false,"suffix":""},{"dropping-particle":"","family":"Jiaxin","given":"Yang","non-dropping-particle":"","parse-names":false,"suffix":""}],"container-title":"Procedia Computer Science","id":"ITEM-1","issue":"ICICT 2017","issued":{"date-parts":[["2017"]]},"page":"111-116","publisher":"Elsevier B.V.","title":"Research of the Hardware Architecture of the Geohazards Monitoring and Early Warning System Based on the Iot","type":"article-journal","volume":"107"},"uris":["http://www.mendeley.com/documents/?uuid=ed7888b1-b315-4010-af32-8baf8c213abd"]}],"mendeley":{"formattedCitation":"[13]","plainTextFormattedCitation":"[13]","previouslyFormattedCitation":"[13]"},"properties":{"noteIndex":0},"schema":"https://github.com/citation-style-language/schema/raw/master/csl-citation.json"}</w:instrText>
      </w:r>
      <w:r w:rsidRPr="000069DE">
        <w:rPr>
          <w:iCs/>
          <w:lang w:val="en-US"/>
        </w:rPr>
        <w:fldChar w:fldCharType="separate"/>
      </w:r>
      <w:r w:rsidR="00E8780D" w:rsidRPr="00E8780D">
        <w:rPr>
          <w:iCs/>
          <w:noProof/>
          <w:lang w:val="en-US"/>
        </w:rPr>
        <w:t>[13]</w:t>
      </w:r>
      <w:r w:rsidRPr="000069DE">
        <w:fldChar w:fldCharType="end"/>
      </w:r>
      <w:r w:rsidRPr="000069DE">
        <w:rPr>
          <w:iCs/>
          <w:lang w:val="en-US"/>
        </w:rPr>
        <w:t xml:space="preserve">. These studies </w:t>
      </w:r>
      <w:r w:rsidR="00FC7819">
        <w:rPr>
          <w:iCs/>
          <w:lang w:val="en-US"/>
        </w:rPr>
        <w:t>show</w:t>
      </w:r>
      <w:r w:rsidR="009119B4">
        <w:rPr>
          <w:iCs/>
          <w:lang w:val="en-US"/>
        </w:rPr>
        <w:t xml:space="preserve"> that </w:t>
      </w:r>
      <w:r w:rsidR="000863B3">
        <w:rPr>
          <w:iCs/>
          <w:lang w:val="en-US"/>
        </w:rPr>
        <w:t xml:space="preserve">the </w:t>
      </w:r>
      <w:r w:rsidR="009119B4">
        <w:rPr>
          <w:iCs/>
          <w:lang w:val="en-US"/>
        </w:rPr>
        <w:t xml:space="preserve">Arduino </w:t>
      </w:r>
      <w:r w:rsidR="000863B3">
        <w:rPr>
          <w:iCs/>
          <w:lang w:val="en-US"/>
        </w:rPr>
        <w:t xml:space="preserve">platform </w:t>
      </w:r>
      <w:r w:rsidR="00715598">
        <w:rPr>
          <w:iCs/>
          <w:lang w:val="en-US"/>
        </w:rPr>
        <w:t xml:space="preserve">is </w:t>
      </w:r>
      <w:r w:rsidR="000863B3">
        <w:rPr>
          <w:iCs/>
          <w:lang w:val="en-US"/>
        </w:rPr>
        <w:t>reliable and easy</w:t>
      </w:r>
      <w:r w:rsidR="009119B4">
        <w:rPr>
          <w:iCs/>
          <w:lang w:val="en-US"/>
        </w:rPr>
        <w:t xml:space="preserve"> to use for </w:t>
      </w:r>
      <w:r w:rsidRPr="000069DE">
        <w:rPr>
          <w:iCs/>
          <w:lang w:val="en-US"/>
        </w:rPr>
        <w:t>open source hardware development.</w:t>
      </w:r>
    </w:p>
    <w:p w14:paraId="0CC0BAF9" w14:textId="77777777" w:rsidR="00F622ED" w:rsidRPr="000069DE" w:rsidRDefault="00EB68FE" w:rsidP="000069DE">
      <w:pPr>
        <w:rPr>
          <w:iCs/>
          <w:lang w:val="en-US"/>
        </w:rPr>
      </w:pPr>
      <w:r w:rsidRPr="00EB68FE">
        <w:rPr>
          <w:iCs/>
          <w:lang w:val="en-US"/>
        </w:rPr>
        <w:t xml:space="preserve">PDAM </w:t>
      </w:r>
      <w:proofErr w:type="spellStart"/>
      <w:r w:rsidRPr="00EB68FE">
        <w:rPr>
          <w:iCs/>
          <w:lang w:val="en-US"/>
        </w:rPr>
        <w:t>Tirta</w:t>
      </w:r>
      <w:proofErr w:type="spellEnd"/>
      <w:r w:rsidRPr="00EB68FE">
        <w:rPr>
          <w:iCs/>
          <w:lang w:val="en-US"/>
        </w:rPr>
        <w:t xml:space="preserve"> </w:t>
      </w:r>
      <w:proofErr w:type="spellStart"/>
      <w:r w:rsidRPr="00EB68FE">
        <w:rPr>
          <w:iCs/>
          <w:lang w:val="en-US"/>
        </w:rPr>
        <w:t>Pakuan</w:t>
      </w:r>
      <w:proofErr w:type="spellEnd"/>
      <w:r w:rsidRPr="00EB68FE">
        <w:rPr>
          <w:iCs/>
          <w:lang w:val="en-US"/>
        </w:rPr>
        <w:t xml:space="preserve"> Bogor is a local drinking water supply company in Bogor City. </w:t>
      </w:r>
      <w:r w:rsidR="00715598">
        <w:rPr>
          <w:iCs/>
          <w:lang w:val="en-US"/>
        </w:rPr>
        <w:t>At one occurrence,</w:t>
      </w:r>
      <w:r w:rsidRPr="00EB68FE">
        <w:rPr>
          <w:iCs/>
          <w:lang w:val="en-US"/>
        </w:rPr>
        <w:t xml:space="preserve"> water supplies </w:t>
      </w:r>
      <w:r w:rsidR="00715598">
        <w:rPr>
          <w:iCs/>
          <w:lang w:val="en-US"/>
        </w:rPr>
        <w:t>were</w:t>
      </w:r>
      <w:r w:rsidR="00715598" w:rsidRPr="00EB68FE">
        <w:rPr>
          <w:iCs/>
          <w:lang w:val="en-US"/>
        </w:rPr>
        <w:t xml:space="preserve"> </w:t>
      </w:r>
      <w:r w:rsidR="00715598">
        <w:rPr>
          <w:iCs/>
          <w:lang w:val="en-US"/>
        </w:rPr>
        <w:t>cut</w:t>
      </w:r>
      <w:r w:rsidR="00715598" w:rsidRPr="00EB68FE">
        <w:rPr>
          <w:iCs/>
          <w:lang w:val="en-US"/>
        </w:rPr>
        <w:t xml:space="preserve"> </w:t>
      </w:r>
      <w:r w:rsidRPr="00EB68FE">
        <w:rPr>
          <w:iCs/>
          <w:lang w:val="en-US"/>
        </w:rPr>
        <w:t>due to pipe leakage</w:t>
      </w:r>
      <w:r w:rsidR="000069DE" w:rsidRPr="000069DE">
        <w:rPr>
          <w:iCs/>
          <w:lang w:val="en-US"/>
        </w:rPr>
        <w:t xml:space="preserve"> </w:t>
      </w:r>
      <w:r w:rsidR="000069DE" w:rsidRPr="000069DE">
        <w:rPr>
          <w:iCs/>
          <w:lang w:val="en-US"/>
        </w:rPr>
        <w:fldChar w:fldCharType="begin" w:fldLock="1"/>
      </w:r>
      <w:r w:rsidR="00B51A54">
        <w:rPr>
          <w:iCs/>
          <w:lang w:val="en-US"/>
        </w:rPr>
        <w:instrText>ADDIN CSL_CITATION {"citationItems":[{"id":"ITEM-1","itemData":{"URL":"http://www.pdamkotabogor.go.id/thethme/index.php?m=12&amp;hal=1","accessed":{"date-parts":[["2020","11","11"]]},"author":[{"dropping-particle":"","family":"PDAM Tirta Pakuan Kota Bogor","given":"","non-dropping-particle":"","parse-names":false,"suffix":""}],"id":"ITEM-1","issued":{"date-parts":[["2020"]]},"title":"Informasi Gangguan","type":"webpage"},"uris":["http://www.mendeley.com/documents/?uuid=c2432411-b4e5-431b-9a90-110b0f8196bb"]}],"mendeley":{"formattedCitation":"[14]","plainTextFormattedCitation":"[14]","previouslyFormattedCitation":"[14]"},"properties":{"noteIndex":0},"schema":"https://github.com/citation-style-language/schema/raw/master/csl-citation.json"}</w:instrText>
      </w:r>
      <w:r w:rsidR="000069DE" w:rsidRPr="000069DE">
        <w:rPr>
          <w:iCs/>
          <w:lang w:val="en-US"/>
        </w:rPr>
        <w:fldChar w:fldCharType="separate"/>
      </w:r>
      <w:r w:rsidR="00E8780D" w:rsidRPr="00E8780D">
        <w:rPr>
          <w:iCs/>
          <w:noProof/>
          <w:lang w:val="en-US"/>
        </w:rPr>
        <w:t>[14]</w:t>
      </w:r>
      <w:r w:rsidR="000069DE" w:rsidRPr="000069DE">
        <w:fldChar w:fldCharType="end"/>
      </w:r>
      <w:r w:rsidR="000069DE" w:rsidRPr="000069DE">
        <w:rPr>
          <w:iCs/>
          <w:lang w:val="en-US"/>
        </w:rPr>
        <w:t xml:space="preserve">. </w:t>
      </w:r>
      <w:r w:rsidR="00FC02CA">
        <w:rPr>
          <w:iCs/>
          <w:lang w:val="en-US"/>
        </w:rPr>
        <w:t>T</w:t>
      </w:r>
      <w:r w:rsidRPr="00EB68FE">
        <w:rPr>
          <w:iCs/>
          <w:lang w:val="en-US"/>
        </w:rPr>
        <w:t xml:space="preserve">his problem </w:t>
      </w:r>
      <w:r w:rsidR="00715598">
        <w:rPr>
          <w:iCs/>
          <w:lang w:val="en-US"/>
        </w:rPr>
        <w:t>could not</w:t>
      </w:r>
      <w:r w:rsidR="00715598" w:rsidRPr="00EB68FE">
        <w:rPr>
          <w:iCs/>
          <w:lang w:val="en-US"/>
        </w:rPr>
        <w:t xml:space="preserve"> </w:t>
      </w:r>
      <w:r w:rsidRPr="00EB68FE">
        <w:rPr>
          <w:iCs/>
          <w:lang w:val="en-US"/>
        </w:rPr>
        <w:t xml:space="preserve">be detected </w:t>
      </w:r>
      <w:r w:rsidR="00347F76">
        <w:rPr>
          <w:iCs/>
          <w:lang w:val="en-US"/>
        </w:rPr>
        <w:t xml:space="preserve">in </w:t>
      </w:r>
      <w:r w:rsidRPr="00EB68FE">
        <w:rPr>
          <w:iCs/>
          <w:lang w:val="en-US"/>
        </w:rPr>
        <w:t xml:space="preserve">real-time. PDAM usually </w:t>
      </w:r>
      <w:r w:rsidR="00715598">
        <w:rPr>
          <w:iCs/>
          <w:lang w:val="en-US"/>
        </w:rPr>
        <w:t>identify</w:t>
      </w:r>
      <w:r w:rsidR="00715598" w:rsidRPr="00EB68FE">
        <w:rPr>
          <w:iCs/>
          <w:lang w:val="en-US"/>
        </w:rPr>
        <w:t xml:space="preserve"> </w:t>
      </w:r>
      <w:r w:rsidRPr="00EB68FE">
        <w:rPr>
          <w:iCs/>
          <w:lang w:val="en-US"/>
        </w:rPr>
        <w:t>the problem</w:t>
      </w:r>
      <w:r w:rsidR="00715598">
        <w:rPr>
          <w:iCs/>
          <w:lang w:val="en-US"/>
        </w:rPr>
        <w:t>s</w:t>
      </w:r>
      <w:r w:rsidRPr="00EB68FE">
        <w:rPr>
          <w:iCs/>
          <w:lang w:val="en-US"/>
        </w:rPr>
        <w:t xml:space="preserve"> </w:t>
      </w:r>
      <w:r w:rsidRPr="00912A0D">
        <w:rPr>
          <w:iCs/>
          <w:lang w:val="en-US"/>
        </w:rPr>
        <w:t>source from user complains or regular inspection</w:t>
      </w:r>
      <w:r w:rsidR="00715598">
        <w:rPr>
          <w:iCs/>
          <w:lang w:val="en-US"/>
        </w:rPr>
        <w:t>s</w:t>
      </w:r>
      <w:r w:rsidRPr="00912A0D">
        <w:rPr>
          <w:iCs/>
          <w:lang w:val="en-US"/>
        </w:rPr>
        <w:t xml:space="preserve">. </w:t>
      </w:r>
      <w:r w:rsidR="00FC02CA" w:rsidRPr="00912A0D">
        <w:rPr>
          <w:iCs/>
          <w:lang w:val="en-US"/>
        </w:rPr>
        <w:t xml:space="preserve">Usually, PDAM </w:t>
      </w:r>
      <w:r w:rsidR="00715598" w:rsidRPr="00912A0D">
        <w:rPr>
          <w:iCs/>
          <w:lang w:val="en-US"/>
        </w:rPr>
        <w:t>use</w:t>
      </w:r>
      <w:r w:rsidR="00715598">
        <w:rPr>
          <w:iCs/>
          <w:lang w:val="en-US"/>
        </w:rPr>
        <w:t>s</w:t>
      </w:r>
      <w:r w:rsidR="00715598" w:rsidRPr="00912A0D">
        <w:rPr>
          <w:iCs/>
          <w:lang w:val="en-US"/>
        </w:rPr>
        <w:t xml:space="preserve"> </w:t>
      </w:r>
      <w:r w:rsidR="00347F76">
        <w:rPr>
          <w:iCs/>
          <w:lang w:val="en-US"/>
        </w:rPr>
        <w:t xml:space="preserve">an </w:t>
      </w:r>
      <w:r w:rsidR="00FC02CA" w:rsidRPr="00912A0D">
        <w:rPr>
          <w:iCs/>
          <w:lang w:val="en-US"/>
        </w:rPr>
        <w:t xml:space="preserve">analog manometer to monitor the water pressure </w:t>
      </w:r>
      <w:r w:rsidR="00912A0D" w:rsidRPr="00912A0D">
        <w:rPr>
          <w:iCs/>
          <w:lang w:val="en-US"/>
        </w:rPr>
        <w:fldChar w:fldCharType="begin" w:fldLock="1"/>
      </w:r>
      <w:r w:rsidR="002640BF">
        <w:rPr>
          <w:iCs/>
          <w:lang w:val="en-US"/>
        </w:rPr>
        <w:instrText>ADDIN CSL_CITATION {"citationItems":[{"id":"ITEM-1","itemData":{"author":[{"dropping-particle":"","family":"Kementerian PUPR","given":"","non-dropping-particle":"","parse-names":false,"suffix":""}],"id":"ITEM-1","issued":{"date-parts":[["2014"]]},"number-of-pages":"82","title":"Pedoman Pelaksanaan Efisiensi Energi di PDAM","type":"book"},"uris":["http://www.mendeley.com/documents/?uuid=b1d8925d-d5ba-4b20-8aac-899a7850ae51"]}],"mendeley":{"formattedCitation":"[15]","plainTextFormattedCitation":"[15]","previouslyFormattedCitation":"[15]"},"properties":{"noteIndex":0},"schema":"https://github.com/citation-style-language/schema/raw/master/csl-citation.json"}</w:instrText>
      </w:r>
      <w:r w:rsidR="00912A0D" w:rsidRPr="00912A0D">
        <w:rPr>
          <w:iCs/>
          <w:lang w:val="en-US"/>
        </w:rPr>
        <w:fldChar w:fldCharType="separate"/>
      </w:r>
      <w:r w:rsidR="00912A0D" w:rsidRPr="00912A0D">
        <w:rPr>
          <w:iCs/>
          <w:noProof/>
          <w:lang w:val="en-US"/>
        </w:rPr>
        <w:t>[15]</w:t>
      </w:r>
      <w:r w:rsidR="00912A0D" w:rsidRPr="00912A0D">
        <w:rPr>
          <w:iCs/>
          <w:lang w:val="en-US"/>
        </w:rPr>
        <w:fldChar w:fldCharType="end"/>
      </w:r>
      <w:r w:rsidR="00FC02CA" w:rsidRPr="00912A0D">
        <w:rPr>
          <w:iCs/>
          <w:lang w:val="en-US"/>
        </w:rPr>
        <w:t>.</w:t>
      </w:r>
      <w:r w:rsidR="00FC02CA">
        <w:rPr>
          <w:iCs/>
          <w:lang w:val="en-US"/>
        </w:rPr>
        <w:t xml:space="preserve"> </w:t>
      </w:r>
      <w:r w:rsidR="00715598">
        <w:rPr>
          <w:iCs/>
          <w:lang w:val="en-US"/>
        </w:rPr>
        <w:t>Then</w:t>
      </w:r>
      <w:r w:rsidRPr="00EB68FE">
        <w:rPr>
          <w:iCs/>
          <w:lang w:val="en-US"/>
        </w:rPr>
        <w:t xml:space="preserve">, </w:t>
      </w:r>
      <w:r w:rsidR="00715598">
        <w:rPr>
          <w:iCs/>
          <w:lang w:val="en-US"/>
        </w:rPr>
        <w:t>a</w:t>
      </w:r>
      <w:r w:rsidR="00715598" w:rsidRPr="00EB68FE">
        <w:rPr>
          <w:iCs/>
          <w:lang w:val="en-US"/>
        </w:rPr>
        <w:t xml:space="preserve"> </w:t>
      </w:r>
      <w:r w:rsidRPr="00EB68FE">
        <w:rPr>
          <w:iCs/>
          <w:lang w:val="en-US"/>
        </w:rPr>
        <w:t xml:space="preserve">PDAM technician inspects on the field to </w:t>
      </w:r>
      <w:r w:rsidR="00715598">
        <w:rPr>
          <w:iCs/>
          <w:lang w:val="en-US"/>
        </w:rPr>
        <w:t>investigate</w:t>
      </w:r>
      <w:r w:rsidR="00715598" w:rsidRPr="00EB68FE">
        <w:rPr>
          <w:iCs/>
          <w:lang w:val="en-US"/>
        </w:rPr>
        <w:t xml:space="preserve"> </w:t>
      </w:r>
      <w:r w:rsidRPr="00EB68FE">
        <w:rPr>
          <w:iCs/>
          <w:lang w:val="en-US"/>
        </w:rPr>
        <w:t xml:space="preserve">the real condition. This approach is not an efficient way to solve </w:t>
      </w:r>
      <w:r w:rsidR="00715598">
        <w:rPr>
          <w:iCs/>
          <w:lang w:val="en-US"/>
        </w:rPr>
        <w:t>such</w:t>
      </w:r>
      <w:r w:rsidR="00715598" w:rsidRPr="00EB68FE">
        <w:rPr>
          <w:iCs/>
          <w:lang w:val="en-US"/>
        </w:rPr>
        <w:t xml:space="preserve"> </w:t>
      </w:r>
      <w:r w:rsidRPr="00EB68FE">
        <w:rPr>
          <w:iCs/>
          <w:lang w:val="en-US"/>
        </w:rPr>
        <w:t xml:space="preserve">problem. Therefore, a real-time water pressure monitoring instrument need to be </w:t>
      </w:r>
      <w:r w:rsidR="00715598">
        <w:rPr>
          <w:iCs/>
          <w:lang w:val="en-US"/>
        </w:rPr>
        <w:t>built</w:t>
      </w:r>
      <w:r w:rsidR="00715598" w:rsidRPr="00EB68FE">
        <w:rPr>
          <w:iCs/>
          <w:lang w:val="en-US"/>
        </w:rPr>
        <w:t xml:space="preserve"> </w:t>
      </w:r>
      <w:r w:rsidR="002E16CF">
        <w:rPr>
          <w:iCs/>
          <w:lang w:val="en-US"/>
        </w:rPr>
        <w:t>hence</w:t>
      </w:r>
      <w:r w:rsidR="002E16CF" w:rsidRPr="00EB68FE">
        <w:rPr>
          <w:iCs/>
          <w:lang w:val="en-US"/>
        </w:rPr>
        <w:t xml:space="preserve"> </w:t>
      </w:r>
      <w:r w:rsidRPr="00EB68FE">
        <w:rPr>
          <w:iCs/>
          <w:lang w:val="en-US"/>
        </w:rPr>
        <w:t xml:space="preserve">PDAM can </w:t>
      </w:r>
      <w:r w:rsidRPr="00EB68FE">
        <w:rPr>
          <w:iCs/>
          <w:lang w:val="en-US"/>
        </w:rPr>
        <w:lastRenderedPageBreak/>
        <w:t xml:space="preserve">take action as soon as possible when </w:t>
      </w:r>
      <w:r w:rsidR="00715598">
        <w:rPr>
          <w:iCs/>
          <w:lang w:val="en-US"/>
        </w:rPr>
        <w:t>operational issues occur</w:t>
      </w:r>
      <w:r w:rsidRPr="00EB68FE">
        <w:rPr>
          <w:iCs/>
          <w:lang w:val="en-US"/>
        </w:rPr>
        <w:t>.</w:t>
      </w:r>
      <w:r w:rsidR="000069DE" w:rsidRPr="000069DE">
        <w:rPr>
          <w:iCs/>
          <w:lang w:val="en-US"/>
        </w:rPr>
        <w:t xml:space="preserve"> </w:t>
      </w:r>
    </w:p>
    <w:p w14:paraId="58D19F73" w14:textId="77777777" w:rsidR="00592808" w:rsidRPr="00592808" w:rsidRDefault="00592808" w:rsidP="00592808">
      <w:pPr>
        <w:rPr>
          <w:iCs/>
          <w:lang w:val="en-US"/>
        </w:rPr>
      </w:pPr>
      <w:r w:rsidRPr="00592808">
        <w:rPr>
          <w:iCs/>
          <w:lang w:val="en-US"/>
        </w:rPr>
        <w:t>In response, we</w:t>
      </w:r>
      <w:r w:rsidR="005E630A">
        <w:rPr>
          <w:iCs/>
          <w:lang w:val="en-US"/>
        </w:rPr>
        <w:t xml:space="preserve"> have</w:t>
      </w:r>
      <w:r w:rsidRPr="00592808">
        <w:rPr>
          <w:iCs/>
          <w:lang w:val="en-US"/>
        </w:rPr>
        <w:t xml:space="preserve"> </w:t>
      </w:r>
      <w:r w:rsidR="00C67967">
        <w:rPr>
          <w:iCs/>
          <w:lang w:val="en-US"/>
        </w:rPr>
        <w:t>developed</w:t>
      </w:r>
      <w:r w:rsidRPr="00592808">
        <w:rPr>
          <w:iCs/>
          <w:lang w:val="en-US"/>
        </w:rPr>
        <w:t xml:space="preserve"> </w:t>
      </w:r>
      <w:r w:rsidR="005E630A">
        <w:rPr>
          <w:iCs/>
          <w:lang w:val="en-US"/>
        </w:rPr>
        <w:t>an</w:t>
      </w:r>
      <w:r w:rsidR="005E630A" w:rsidRPr="00592808">
        <w:rPr>
          <w:iCs/>
          <w:lang w:val="en-US"/>
        </w:rPr>
        <w:t xml:space="preserve"> </w:t>
      </w:r>
      <w:r w:rsidRPr="00592808">
        <w:rPr>
          <w:iCs/>
          <w:lang w:val="en-US"/>
        </w:rPr>
        <w:t xml:space="preserve">IoT Water Pressure Monitoring System </w:t>
      </w:r>
      <w:r w:rsidR="00C67967">
        <w:rPr>
          <w:iCs/>
          <w:lang w:val="en-US"/>
        </w:rPr>
        <w:t xml:space="preserve">to monitor water pressure in </w:t>
      </w:r>
      <w:r w:rsidR="00A91E3A">
        <w:rPr>
          <w:iCs/>
          <w:lang w:val="en-US"/>
        </w:rPr>
        <w:t>PDAM</w:t>
      </w:r>
      <w:r w:rsidR="00C67967">
        <w:rPr>
          <w:iCs/>
          <w:lang w:val="en-US"/>
        </w:rPr>
        <w:t xml:space="preserve"> pipe network</w:t>
      </w:r>
      <w:r w:rsidR="000863B3">
        <w:rPr>
          <w:iCs/>
          <w:lang w:val="en-US"/>
        </w:rPr>
        <w:t xml:space="preserve"> </w:t>
      </w:r>
      <w:r w:rsidRPr="00592808">
        <w:rPr>
          <w:iCs/>
          <w:lang w:val="en-US"/>
        </w:rPr>
        <w:t xml:space="preserve">that </w:t>
      </w:r>
      <w:r w:rsidR="005E630A">
        <w:rPr>
          <w:iCs/>
          <w:lang w:val="en-US"/>
        </w:rPr>
        <w:t>possess</w:t>
      </w:r>
      <w:r w:rsidR="005E630A" w:rsidRPr="00592808">
        <w:rPr>
          <w:iCs/>
          <w:lang w:val="en-US"/>
        </w:rPr>
        <w:t xml:space="preserve"> </w:t>
      </w:r>
      <w:r w:rsidRPr="00592808">
        <w:rPr>
          <w:iCs/>
          <w:lang w:val="en-US"/>
        </w:rPr>
        <w:t>the following features:</w:t>
      </w:r>
    </w:p>
    <w:p w14:paraId="7CDED311" w14:textId="77777777" w:rsidR="00592808" w:rsidRPr="00592808" w:rsidRDefault="00592808" w:rsidP="00C67967">
      <w:pPr>
        <w:numPr>
          <w:ilvl w:val="0"/>
          <w:numId w:val="12"/>
        </w:numPr>
        <w:rPr>
          <w:iCs/>
          <w:lang w:val="en-US"/>
        </w:rPr>
      </w:pPr>
      <w:r w:rsidRPr="00592808">
        <w:rPr>
          <w:iCs/>
          <w:lang w:val="en-US"/>
        </w:rPr>
        <w:t>Designed and constructed using</w:t>
      </w:r>
      <w:r w:rsidR="005E630A">
        <w:rPr>
          <w:iCs/>
          <w:lang w:val="en-US"/>
        </w:rPr>
        <w:t xml:space="preserve"> both</w:t>
      </w:r>
      <w:r w:rsidRPr="00592808">
        <w:rPr>
          <w:iCs/>
          <w:lang w:val="en-US"/>
        </w:rPr>
        <w:t xml:space="preserve"> open source hardware and software;</w:t>
      </w:r>
    </w:p>
    <w:p w14:paraId="0B5440A5" w14:textId="77777777" w:rsidR="00C67967" w:rsidRDefault="00592808" w:rsidP="00120945">
      <w:pPr>
        <w:numPr>
          <w:ilvl w:val="0"/>
          <w:numId w:val="12"/>
        </w:numPr>
        <w:rPr>
          <w:iCs/>
          <w:lang w:val="en-US"/>
        </w:rPr>
      </w:pPr>
      <w:r w:rsidRPr="00C67967">
        <w:rPr>
          <w:iCs/>
          <w:lang w:val="en-US"/>
        </w:rPr>
        <w:t>Long-term onboard data storage on SD cards at user-defined intervals;</w:t>
      </w:r>
    </w:p>
    <w:p w14:paraId="3A40AB05" w14:textId="0ECDE783" w:rsidR="00C67967" w:rsidRDefault="00592808" w:rsidP="00120945">
      <w:pPr>
        <w:numPr>
          <w:ilvl w:val="0"/>
          <w:numId w:val="12"/>
        </w:numPr>
        <w:rPr>
          <w:iCs/>
          <w:lang w:val="en-US"/>
        </w:rPr>
      </w:pPr>
      <w:r w:rsidRPr="00C67967">
        <w:rPr>
          <w:iCs/>
          <w:lang w:val="en-US"/>
        </w:rPr>
        <w:t>Capable to measure water pressure with acceptable accur</w:t>
      </w:r>
      <w:r w:rsidR="00FA62D4">
        <w:rPr>
          <w:iCs/>
          <w:lang w:val="en-US"/>
        </w:rPr>
        <w:t>acy (±10</w:t>
      </w:r>
      <w:r w:rsidRPr="00C67967">
        <w:rPr>
          <w:iCs/>
          <w:lang w:val="en-US"/>
        </w:rPr>
        <w:t>%)</w:t>
      </w:r>
      <w:r w:rsidR="00175AA2">
        <w:rPr>
          <w:iCs/>
          <w:lang w:val="en-US"/>
        </w:rPr>
        <w:t>;</w:t>
      </w:r>
    </w:p>
    <w:p w14:paraId="5DEDB7AE" w14:textId="77777777" w:rsidR="00C67967" w:rsidRDefault="00592808" w:rsidP="00120945">
      <w:pPr>
        <w:numPr>
          <w:ilvl w:val="0"/>
          <w:numId w:val="12"/>
        </w:numPr>
        <w:rPr>
          <w:iCs/>
          <w:lang w:val="en-US"/>
        </w:rPr>
      </w:pPr>
      <w:r w:rsidRPr="00C67967">
        <w:rPr>
          <w:iCs/>
          <w:lang w:val="en-US"/>
        </w:rPr>
        <w:t xml:space="preserve">Have a </w:t>
      </w:r>
      <w:r w:rsidR="005E630A" w:rsidRPr="00C67967">
        <w:rPr>
          <w:iCs/>
          <w:lang w:val="en-US"/>
        </w:rPr>
        <w:t>real</w:t>
      </w:r>
      <w:r w:rsidR="005E630A">
        <w:rPr>
          <w:iCs/>
          <w:lang w:val="en-US"/>
        </w:rPr>
        <w:t>-</w:t>
      </w:r>
      <w:r w:rsidRPr="00C67967">
        <w:rPr>
          <w:iCs/>
          <w:lang w:val="en-US"/>
        </w:rPr>
        <w:t>time clock;</w:t>
      </w:r>
    </w:p>
    <w:p w14:paraId="03AC7863" w14:textId="77777777" w:rsidR="00C67967" w:rsidRDefault="00592808" w:rsidP="00120945">
      <w:pPr>
        <w:numPr>
          <w:ilvl w:val="0"/>
          <w:numId w:val="12"/>
        </w:numPr>
        <w:rPr>
          <w:iCs/>
          <w:lang w:val="en-US"/>
        </w:rPr>
      </w:pPr>
      <w:r w:rsidRPr="00C67967">
        <w:rPr>
          <w:iCs/>
          <w:lang w:val="en-US"/>
        </w:rPr>
        <w:t xml:space="preserve">Able to send the data to server periodically. </w:t>
      </w:r>
    </w:p>
    <w:p w14:paraId="0A933034" w14:textId="77777777" w:rsidR="009431ED" w:rsidRPr="00721BEF" w:rsidRDefault="00476D01" w:rsidP="00B51A54">
      <w:pPr>
        <w:pStyle w:val="Heading1"/>
        <w:tabs>
          <w:tab w:val="left" w:pos="284"/>
        </w:tabs>
        <w:rPr>
          <w:color w:val="FF0000"/>
        </w:rPr>
      </w:pPr>
      <w:r>
        <w:rPr>
          <w:lang w:val="en-US"/>
        </w:rPr>
        <w:t>Method</w:t>
      </w:r>
    </w:p>
    <w:p w14:paraId="4BAD043F" w14:textId="01DC2D2B" w:rsidR="00973DFF" w:rsidRDefault="00A9245F" w:rsidP="00E21FA8">
      <w:r w:rsidRPr="00A9245F">
        <w:t xml:space="preserve">The main objective of this work is to obtain accurate water pressure data from a water pressure sensor. The proposed system </w:t>
      </w:r>
      <w:r w:rsidR="000863B3">
        <w:rPr>
          <w:lang w:val="en-US"/>
        </w:rPr>
        <w:t>has</w:t>
      </w:r>
      <w:r w:rsidRPr="00A9245F">
        <w:t xml:space="preserve"> three layers: acquisition, transport, and application layer. </w:t>
      </w:r>
      <w:r w:rsidR="000863B3">
        <w:rPr>
          <w:lang w:val="en-US"/>
        </w:rPr>
        <w:t>The a</w:t>
      </w:r>
      <w:r w:rsidRPr="00A9245F">
        <w:t xml:space="preserve">cquisition layer consists of a water pressure sensor, </w:t>
      </w:r>
      <w:r w:rsidR="005E630A">
        <w:rPr>
          <w:lang w:val="en-GB"/>
        </w:rPr>
        <w:t xml:space="preserve">an </w:t>
      </w:r>
      <w:r w:rsidRPr="00A9245F">
        <w:t xml:space="preserve">ADS1115, </w:t>
      </w:r>
      <w:r w:rsidR="005E630A">
        <w:rPr>
          <w:lang w:val="en-GB"/>
        </w:rPr>
        <w:t xml:space="preserve">an </w:t>
      </w:r>
      <w:r w:rsidRPr="00A9245F">
        <w:t xml:space="preserve">Arduino Mega2560, </w:t>
      </w:r>
      <w:r w:rsidR="005E630A">
        <w:rPr>
          <w:lang w:val="en-GB"/>
        </w:rPr>
        <w:t xml:space="preserve">a </w:t>
      </w:r>
      <w:r w:rsidRPr="00A9245F">
        <w:t>Real-Time Clock (RTC) DS3231,</w:t>
      </w:r>
      <w:r w:rsidR="005E630A">
        <w:rPr>
          <w:lang w:val="en-GB"/>
        </w:rPr>
        <w:t xml:space="preserve"> an</w:t>
      </w:r>
      <w:r w:rsidRPr="00A9245F">
        <w:t xml:space="preserve"> OLED display 128</w:t>
      </w:r>
      <w:r w:rsidR="004F6216">
        <w:rPr>
          <w:lang w:val="en-US"/>
        </w:rPr>
        <w:t xml:space="preserve"> </w:t>
      </w:r>
      <w:r w:rsidR="004F6216">
        <w:sym w:font="Symbol" w:char="F0B4"/>
      </w:r>
      <w:r w:rsidR="004F6216">
        <w:rPr>
          <w:lang w:val="en-US"/>
        </w:rPr>
        <w:t xml:space="preserve"> </w:t>
      </w:r>
      <w:r w:rsidRPr="00A9245F">
        <w:t xml:space="preserve">64 </w:t>
      </w:r>
      <w:r w:rsidR="000B1AE9">
        <w:rPr>
          <w:lang w:val="en-GB"/>
        </w:rPr>
        <w:t xml:space="preserve">  </w:t>
      </w:r>
      <w:r w:rsidRPr="00A9245F">
        <w:t>and</w:t>
      </w:r>
      <w:r w:rsidR="005E630A">
        <w:rPr>
          <w:lang w:val="en-GB"/>
        </w:rPr>
        <w:t xml:space="preserve"> a</w:t>
      </w:r>
      <w:r w:rsidRPr="00A9245F">
        <w:t xml:space="preserve"> micro SD card. Data received from the sensor </w:t>
      </w:r>
      <w:r w:rsidR="005E630A">
        <w:rPr>
          <w:lang w:val="en-GB"/>
        </w:rPr>
        <w:t xml:space="preserve">were </w:t>
      </w:r>
      <w:r w:rsidRPr="00A9245F">
        <w:t>sent to an application layer through the transport layer using GSM module SIM900A.</w:t>
      </w:r>
    </w:p>
    <w:p w14:paraId="4788B80F" w14:textId="77777777" w:rsidR="00A20B1D" w:rsidRPr="007E731D" w:rsidRDefault="00973DFF" w:rsidP="009C1A47">
      <w:pPr>
        <w:pStyle w:val="Heading2"/>
      </w:pPr>
      <w:r w:rsidRPr="007E731D">
        <w:rPr>
          <w:lang w:val="en-US"/>
        </w:rPr>
        <w:t>Acquisition Layer</w:t>
      </w:r>
    </w:p>
    <w:p w14:paraId="6309E2C0" w14:textId="042F632F" w:rsidR="00973DFF" w:rsidRPr="007E731D" w:rsidRDefault="00A9245F" w:rsidP="00973DFF">
      <w:pPr>
        <w:rPr>
          <w:iCs/>
          <w:color w:val="000000"/>
          <w:lang w:val="en-US"/>
        </w:rPr>
      </w:pPr>
      <w:r w:rsidRPr="007E731D">
        <w:rPr>
          <w:iCs/>
          <w:color w:val="000000"/>
          <w:lang w:val="en-US"/>
        </w:rPr>
        <w:t xml:space="preserve">This prototype built </w:t>
      </w:r>
      <w:r w:rsidR="005E630A">
        <w:rPr>
          <w:iCs/>
          <w:color w:val="000000"/>
          <w:lang w:val="en-US"/>
        </w:rPr>
        <w:t xml:space="preserve">was </w:t>
      </w:r>
      <w:r w:rsidRPr="007E731D">
        <w:rPr>
          <w:iCs/>
          <w:color w:val="000000"/>
          <w:lang w:val="en-US"/>
        </w:rPr>
        <w:t xml:space="preserve">based on Atmel ATmega2560 microprocessor. ATmega2560 have </w:t>
      </w:r>
      <w:r w:rsidR="000863B3" w:rsidRPr="007E731D">
        <w:rPr>
          <w:iCs/>
          <w:color w:val="000000"/>
          <w:lang w:val="en-US"/>
        </w:rPr>
        <w:t xml:space="preserve">256 KB </w:t>
      </w:r>
      <w:r w:rsidRPr="007E731D">
        <w:rPr>
          <w:iCs/>
          <w:color w:val="000000"/>
          <w:lang w:val="en-US"/>
        </w:rPr>
        <w:t xml:space="preserve">flash memory, </w:t>
      </w:r>
      <w:r w:rsidR="000863B3" w:rsidRPr="007E731D">
        <w:rPr>
          <w:iCs/>
          <w:color w:val="000000"/>
          <w:lang w:val="en-US"/>
        </w:rPr>
        <w:t xml:space="preserve">8 KB </w:t>
      </w:r>
      <w:r w:rsidRPr="007E731D">
        <w:rPr>
          <w:iCs/>
          <w:color w:val="000000"/>
          <w:lang w:val="en-US"/>
        </w:rPr>
        <w:t>SRAM,</w:t>
      </w:r>
      <w:r w:rsidR="000863B3">
        <w:rPr>
          <w:iCs/>
          <w:color w:val="000000"/>
          <w:lang w:val="en-US"/>
        </w:rPr>
        <w:t xml:space="preserve"> and</w:t>
      </w:r>
      <w:r w:rsidRPr="007E731D">
        <w:rPr>
          <w:iCs/>
          <w:color w:val="000000"/>
          <w:lang w:val="en-US"/>
        </w:rPr>
        <w:t xml:space="preserve"> </w:t>
      </w:r>
      <w:r w:rsidR="000863B3" w:rsidRPr="007E731D">
        <w:rPr>
          <w:iCs/>
          <w:color w:val="000000"/>
          <w:lang w:val="en-US"/>
        </w:rPr>
        <w:t xml:space="preserve">4 KB </w:t>
      </w:r>
      <w:r w:rsidRPr="007E731D">
        <w:rPr>
          <w:iCs/>
          <w:color w:val="000000"/>
          <w:lang w:val="en-US"/>
        </w:rPr>
        <w:t xml:space="preserve">EEPROM to run the program. </w:t>
      </w:r>
      <w:r w:rsidR="002E16CF">
        <w:rPr>
          <w:iCs/>
          <w:color w:val="000000"/>
          <w:lang w:val="en-US"/>
        </w:rPr>
        <w:t xml:space="preserve">An </w:t>
      </w:r>
      <w:r w:rsidR="00973DFF" w:rsidRPr="007E731D">
        <w:rPr>
          <w:iCs/>
          <w:color w:val="000000"/>
          <w:lang w:val="en-US"/>
        </w:rPr>
        <w:t xml:space="preserve">ATmega2560 </w:t>
      </w:r>
      <w:r w:rsidR="002E16CF" w:rsidRPr="007E731D">
        <w:rPr>
          <w:iCs/>
          <w:color w:val="000000"/>
          <w:lang w:val="en-US"/>
        </w:rPr>
        <w:t>ha</w:t>
      </w:r>
      <w:r w:rsidR="002E16CF">
        <w:rPr>
          <w:iCs/>
          <w:color w:val="000000"/>
          <w:lang w:val="en-US"/>
        </w:rPr>
        <w:t>s</w:t>
      </w:r>
      <w:r w:rsidR="002E16CF" w:rsidRPr="007E731D">
        <w:rPr>
          <w:iCs/>
          <w:color w:val="000000"/>
          <w:lang w:val="en-US"/>
        </w:rPr>
        <w:t xml:space="preserve"> </w:t>
      </w:r>
      <w:r w:rsidR="00973DFF" w:rsidRPr="007E731D">
        <w:rPr>
          <w:iCs/>
          <w:color w:val="000000"/>
          <w:lang w:val="en-US"/>
        </w:rPr>
        <w:t>four USART. This instrument use</w:t>
      </w:r>
      <w:r w:rsidR="005E630A">
        <w:rPr>
          <w:iCs/>
          <w:color w:val="000000"/>
          <w:lang w:val="en-US"/>
        </w:rPr>
        <w:t>s only</w:t>
      </w:r>
      <w:r w:rsidR="00973DFF" w:rsidRPr="007E731D">
        <w:rPr>
          <w:iCs/>
          <w:color w:val="000000"/>
          <w:lang w:val="en-US"/>
        </w:rPr>
        <w:t xml:space="preserve"> two serial</w:t>
      </w:r>
      <w:r w:rsidR="005E630A">
        <w:rPr>
          <w:iCs/>
          <w:color w:val="000000"/>
          <w:lang w:val="en-US"/>
        </w:rPr>
        <w:t>s</w:t>
      </w:r>
      <w:r w:rsidR="00973DFF" w:rsidRPr="007E731D">
        <w:rPr>
          <w:iCs/>
          <w:color w:val="000000"/>
          <w:lang w:val="en-US"/>
        </w:rPr>
        <w:t xml:space="preserve"> for serial debugging and GSM communication. Arduino Mega2560 clone</w:t>
      </w:r>
      <w:r w:rsidR="005E630A">
        <w:rPr>
          <w:iCs/>
          <w:color w:val="000000"/>
          <w:lang w:val="en-US"/>
        </w:rPr>
        <w:t>,</w:t>
      </w:r>
      <w:r w:rsidR="00973DFF" w:rsidRPr="007E731D">
        <w:rPr>
          <w:iCs/>
          <w:color w:val="000000"/>
          <w:lang w:val="en-US"/>
        </w:rPr>
        <w:t xml:space="preserve"> </w:t>
      </w:r>
      <w:r w:rsidR="005E630A" w:rsidRPr="007E731D">
        <w:rPr>
          <w:iCs/>
          <w:color w:val="000000"/>
          <w:lang w:val="en-US"/>
        </w:rPr>
        <w:t>name</w:t>
      </w:r>
      <w:r w:rsidR="005E630A">
        <w:rPr>
          <w:iCs/>
          <w:color w:val="000000"/>
          <w:lang w:val="en-US"/>
        </w:rPr>
        <w:t>ly</w:t>
      </w:r>
      <w:r w:rsidR="005E630A" w:rsidRPr="007E731D">
        <w:rPr>
          <w:iCs/>
          <w:color w:val="000000"/>
          <w:lang w:val="en-US"/>
        </w:rPr>
        <w:t xml:space="preserve"> </w:t>
      </w:r>
      <w:proofErr w:type="spellStart"/>
      <w:r w:rsidR="00973DFF" w:rsidRPr="007E731D">
        <w:rPr>
          <w:iCs/>
          <w:color w:val="000000"/>
          <w:lang w:val="en-US"/>
        </w:rPr>
        <w:t>RobotDyn</w:t>
      </w:r>
      <w:proofErr w:type="spellEnd"/>
      <w:r w:rsidR="00973DFF" w:rsidRPr="007E731D">
        <w:rPr>
          <w:iCs/>
          <w:color w:val="000000"/>
          <w:lang w:val="en-US"/>
        </w:rPr>
        <w:t xml:space="preserve"> Arduino Mega2560 Pro Mini</w:t>
      </w:r>
      <w:r w:rsidR="009A3002" w:rsidRPr="007E731D">
        <w:rPr>
          <w:iCs/>
          <w:color w:val="000000"/>
          <w:lang w:val="en-US"/>
        </w:rPr>
        <w:t xml:space="preserve"> </w:t>
      </w:r>
      <w:r w:rsidR="005E630A">
        <w:rPr>
          <w:iCs/>
          <w:color w:val="000000"/>
          <w:lang w:val="en-US"/>
        </w:rPr>
        <w:t xml:space="preserve">was </w:t>
      </w:r>
      <w:r w:rsidR="00973DFF" w:rsidRPr="007E731D">
        <w:rPr>
          <w:iCs/>
          <w:color w:val="000000"/>
          <w:lang w:val="en-US"/>
        </w:rPr>
        <w:t xml:space="preserve">chosen as the microprocessor board </w:t>
      </w:r>
      <w:r w:rsidR="00540DE4">
        <w:rPr>
          <w:iCs/>
          <w:color w:val="000000"/>
          <w:lang w:val="en-US"/>
        </w:rPr>
        <w:t xml:space="preserve">due to its </w:t>
      </w:r>
      <w:r w:rsidR="00973DFF" w:rsidRPr="007E731D">
        <w:rPr>
          <w:iCs/>
          <w:color w:val="000000"/>
          <w:lang w:val="en-US"/>
        </w:rPr>
        <w:t>compact size (38</w:t>
      </w:r>
      <w:r w:rsidR="001526B1">
        <w:rPr>
          <w:iCs/>
          <w:color w:val="000000"/>
          <w:lang w:val="en-US"/>
        </w:rPr>
        <w:t xml:space="preserve"> </w:t>
      </w:r>
      <w:r w:rsidR="000E246A">
        <w:rPr>
          <w:iCs/>
          <w:color w:val="000000"/>
          <w:lang w:val="en-US"/>
        </w:rPr>
        <w:sym w:font="Symbol" w:char="F0B4"/>
      </w:r>
      <w:r w:rsidR="001526B1">
        <w:rPr>
          <w:iCs/>
          <w:color w:val="000000"/>
          <w:lang w:val="en-US"/>
        </w:rPr>
        <w:t xml:space="preserve"> </w:t>
      </w:r>
      <w:r w:rsidR="00973DFF" w:rsidRPr="007E731D">
        <w:rPr>
          <w:iCs/>
          <w:color w:val="000000"/>
          <w:lang w:val="en-US"/>
        </w:rPr>
        <w:t>52 mm) compared to Arduino Mega2560 (53.34</w:t>
      </w:r>
      <w:r w:rsidR="001526B1">
        <w:rPr>
          <w:iCs/>
          <w:color w:val="000000"/>
          <w:lang w:val="en-US"/>
        </w:rPr>
        <w:t xml:space="preserve"> </w:t>
      </w:r>
      <w:r w:rsidR="000E246A">
        <w:rPr>
          <w:iCs/>
          <w:color w:val="000000"/>
          <w:lang w:val="en-US"/>
        </w:rPr>
        <w:sym w:font="Symbol" w:char="F0B4"/>
      </w:r>
      <w:r w:rsidR="000E246A">
        <w:rPr>
          <w:iCs/>
          <w:color w:val="000000"/>
          <w:lang w:val="en-US"/>
        </w:rPr>
        <w:t xml:space="preserve"> </w:t>
      </w:r>
      <w:r w:rsidR="00973DFF" w:rsidRPr="007E731D">
        <w:rPr>
          <w:iCs/>
          <w:color w:val="000000"/>
          <w:lang w:val="en-US"/>
        </w:rPr>
        <w:t xml:space="preserve">101.6 mm). </w:t>
      </w:r>
    </w:p>
    <w:p w14:paraId="0D4CCEA6" w14:textId="77777777" w:rsidR="00973DFF" w:rsidRDefault="000863B3" w:rsidP="005D7C39">
      <w:pPr>
        <w:rPr>
          <w:color w:val="000000"/>
          <w:lang w:val="en-US"/>
        </w:rPr>
      </w:pPr>
      <w:r w:rsidRPr="007E731D">
        <w:rPr>
          <w:color w:val="000000"/>
          <w:lang w:val="en-US"/>
        </w:rPr>
        <w:t xml:space="preserve">Time </w:t>
      </w:r>
      <w:r w:rsidR="00973DFF" w:rsidRPr="007E731D">
        <w:rPr>
          <w:color w:val="000000"/>
          <w:lang w:val="en-US"/>
        </w:rPr>
        <w:t>measurement</w:t>
      </w:r>
      <w:r w:rsidR="00540DE4">
        <w:rPr>
          <w:color w:val="000000"/>
          <w:lang w:val="en-US"/>
        </w:rPr>
        <w:t xml:space="preserve"> was</w:t>
      </w:r>
      <w:r>
        <w:rPr>
          <w:color w:val="000000"/>
          <w:lang w:val="en-US"/>
        </w:rPr>
        <w:t xml:space="preserve"> provided by Maxim DS3231</w:t>
      </w:r>
      <w:r w:rsidR="00973DFF" w:rsidRPr="007E731D">
        <w:rPr>
          <w:color w:val="000000"/>
          <w:lang w:val="en-US"/>
        </w:rPr>
        <w:t xml:space="preserve">. </w:t>
      </w:r>
      <w:r>
        <w:rPr>
          <w:color w:val="000000"/>
          <w:lang w:val="en-US"/>
        </w:rPr>
        <w:t>DS3231 use</w:t>
      </w:r>
      <w:r w:rsidR="001E09F0">
        <w:rPr>
          <w:color w:val="000000"/>
          <w:lang w:val="en-US"/>
        </w:rPr>
        <w:t>s</w:t>
      </w:r>
      <w:r>
        <w:rPr>
          <w:color w:val="000000"/>
          <w:lang w:val="en-US"/>
        </w:rPr>
        <w:t xml:space="preserve"> I2C communication to </w:t>
      </w:r>
      <w:r w:rsidRPr="007E731D">
        <w:rPr>
          <w:color w:val="000000"/>
          <w:lang w:val="en-US"/>
        </w:rPr>
        <w:t>send time data to Arduino Mega2560</w:t>
      </w:r>
      <w:r w:rsidR="005D7C39">
        <w:rPr>
          <w:color w:val="000000"/>
          <w:lang w:val="en-US"/>
        </w:rPr>
        <w:t xml:space="preserve">. RTC </w:t>
      </w:r>
      <w:r w:rsidR="001E09F0">
        <w:rPr>
          <w:color w:val="000000"/>
          <w:lang w:val="en-US"/>
        </w:rPr>
        <w:t xml:space="preserve">has </w:t>
      </w:r>
      <w:r w:rsidR="005D7C39">
        <w:rPr>
          <w:color w:val="000000"/>
          <w:lang w:val="en-US"/>
        </w:rPr>
        <w:t>the</w:t>
      </w:r>
      <w:r>
        <w:rPr>
          <w:color w:val="000000"/>
          <w:lang w:val="en-US"/>
        </w:rPr>
        <w:t xml:space="preserve"> capability </w:t>
      </w:r>
      <w:r w:rsidR="005D7C39">
        <w:rPr>
          <w:color w:val="000000"/>
          <w:lang w:val="en-US"/>
        </w:rPr>
        <w:t xml:space="preserve">to </w:t>
      </w:r>
      <w:r w:rsidR="001E09F0">
        <w:rPr>
          <w:color w:val="000000"/>
          <w:lang w:val="en-US"/>
        </w:rPr>
        <w:t xml:space="preserve">conduct </w:t>
      </w:r>
      <w:r w:rsidR="005D7C39">
        <w:rPr>
          <w:color w:val="000000"/>
          <w:lang w:val="en-US"/>
        </w:rPr>
        <w:t>time</w:t>
      </w:r>
      <w:r w:rsidR="001E09F0">
        <w:rPr>
          <w:color w:val="000000"/>
          <w:lang w:val="en-US"/>
        </w:rPr>
        <w:t>-</w:t>
      </w:r>
      <w:r w:rsidR="005D7C39">
        <w:rPr>
          <w:color w:val="000000"/>
          <w:lang w:val="en-US"/>
        </w:rPr>
        <w:t>keeping consistently without</w:t>
      </w:r>
      <w:r w:rsidR="001E09F0">
        <w:rPr>
          <w:color w:val="000000"/>
          <w:lang w:val="en-US"/>
        </w:rPr>
        <w:t xml:space="preserve"> the</w:t>
      </w:r>
      <w:r w:rsidR="005D7C39">
        <w:rPr>
          <w:color w:val="000000"/>
          <w:lang w:val="en-US"/>
        </w:rPr>
        <w:t xml:space="preserve"> </w:t>
      </w:r>
      <w:r w:rsidR="005D7C39" w:rsidRPr="005D7C39">
        <w:rPr>
          <w:color w:val="000000"/>
          <w:lang w:val="en-US"/>
        </w:rPr>
        <w:t xml:space="preserve">dependency on the </w:t>
      </w:r>
      <w:r w:rsidR="005D7C39">
        <w:rPr>
          <w:color w:val="000000"/>
          <w:lang w:val="en-US"/>
        </w:rPr>
        <w:t xml:space="preserve">Arduino power supply </w:t>
      </w:r>
      <w:r w:rsidR="00973DFF" w:rsidRPr="007E731D">
        <w:rPr>
          <w:color w:val="000000"/>
          <w:lang w:val="en-US"/>
        </w:rPr>
        <w:fldChar w:fldCharType="begin" w:fldLock="1"/>
      </w:r>
      <w:r w:rsidR="002640BF">
        <w:rPr>
          <w:color w:val="000000"/>
          <w:lang w:val="en-US"/>
        </w:rPr>
        <w:instrText>ADDIN CSL_CITATION {"citationItems":[{"id":"ITEM-1","itemData":{"abstract":"DataSheet RTC 3231\\r\\n","author":[{"dropping-particle":"","family":"Maxim Integrated","given":"","non-dropping-particle":"","parse-names":false,"suffix":""}],"container-title":"Data Sheet","id":"ITEM-1","issued":{"date-parts":[["2015"]]},"number-of-pages":"20","title":"DS 3231 RTC General Description","type":"report"},"uris":["http://www.mendeley.com/documents/?uuid=f5f9c5e0-2547-4316-84fb-4b33934723df"]}],"mendeley":{"formattedCitation":"[16]","plainTextFormattedCitation":"[16]","previouslyFormattedCitation":"[16]"},"properties":{"noteIndex":0},"schema":"https://github.com/citation-style-language/schema/raw/master/csl-citation.json"}</w:instrText>
      </w:r>
      <w:r w:rsidR="00973DFF" w:rsidRPr="007E731D">
        <w:rPr>
          <w:color w:val="000000"/>
          <w:lang w:val="en-US"/>
        </w:rPr>
        <w:fldChar w:fldCharType="separate"/>
      </w:r>
      <w:r w:rsidR="00912A0D" w:rsidRPr="00912A0D">
        <w:rPr>
          <w:noProof/>
          <w:color w:val="000000"/>
          <w:lang w:val="en-US"/>
        </w:rPr>
        <w:t>[16]</w:t>
      </w:r>
      <w:r w:rsidR="00973DFF" w:rsidRPr="007E731D">
        <w:rPr>
          <w:color w:val="000000"/>
        </w:rPr>
        <w:fldChar w:fldCharType="end"/>
      </w:r>
      <w:r w:rsidR="00973DFF" w:rsidRPr="007E731D">
        <w:rPr>
          <w:color w:val="000000"/>
          <w:lang w:val="en-US"/>
        </w:rPr>
        <w:t>.</w:t>
      </w:r>
    </w:p>
    <w:p w14:paraId="6209FAB5" w14:textId="605F1BF5" w:rsidR="0072304E" w:rsidRDefault="002B58E0" w:rsidP="005D7C39">
      <w:pPr>
        <w:rPr>
          <w:iCs/>
          <w:color w:val="000000"/>
          <w:lang w:val="en-US"/>
        </w:rPr>
      </w:pPr>
      <w:r>
        <w:rPr>
          <w:iCs/>
          <w:color w:val="000000"/>
          <w:lang w:val="en-US"/>
        </w:rPr>
        <w:t>ADC 16-bit ADS1115</w:t>
      </w:r>
      <w:r w:rsidRPr="007E731D">
        <w:rPr>
          <w:iCs/>
          <w:color w:val="000000"/>
          <w:lang w:val="en-US"/>
        </w:rPr>
        <w:t xml:space="preserve"> </w:t>
      </w:r>
      <w:r>
        <w:rPr>
          <w:iCs/>
          <w:color w:val="000000"/>
          <w:lang w:val="en-US"/>
        </w:rPr>
        <w:t xml:space="preserve">was </w:t>
      </w:r>
      <w:r w:rsidRPr="007E731D">
        <w:rPr>
          <w:iCs/>
          <w:color w:val="000000"/>
          <w:lang w:val="en-US"/>
        </w:rPr>
        <w:t xml:space="preserve">used to convert analog value (voltage) from water pressure sensor to digital value. ADS1115 </w:t>
      </w:r>
      <w:r>
        <w:rPr>
          <w:iCs/>
          <w:color w:val="000000"/>
          <w:lang w:val="en-US"/>
        </w:rPr>
        <w:t>is able to perform</w:t>
      </w:r>
      <w:r w:rsidRPr="007E731D">
        <w:rPr>
          <w:iCs/>
          <w:color w:val="000000"/>
          <w:lang w:val="en-US"/>
        </w:rPr>
        <w:t xml:space="preserve"> high-resolution analogue to digital conversion</w:t>
      </w:r>
      <w:r>
        <w:rPr>
          <w:iCs/>
          <w:color w:val="000000"/>
          <w:lang w:val="en-US"/>
        </w:rPr>
        <w:t>, hence a more precise</w:t>
      </w:r>
      <w:r w:rsidRPr="007E731D">
        <w:rPr>
          <w:iCs/>
          <w:color w:val="000000"/>
          <w:lang w:val="en-US"/>
        </w:rPr>
        <w:t xml:space="preserve"> measurement valu</w:t>
      </w:r>
      <w:r>
        <w:rPr>
          <w:iCs/>
          <w:color w:val="000000"/>
          <w:lang w:val="en-US"/>
        </w:rPr>
        <w:t>e is acquired</w:t>
      </w:r>
      <w:r w:rsidRPr="007E731D">
        <w:rPr>
          <w:iCs/>
          <w:color w:val="000000"/>
          <w:lang w:val="en-US"/>
        </w:rPr>
        <w:t>.</w:t>
      </w:r>
      <w:r w:rsidR="00237723">
        <w:rPr>
          <w:iCs/>
          <w:color w:val="000000"/>
          <w:lang w:val="en-US"/>
        </w:rPr>
        <w:t xml:space="preserve"> </w:t>
      </w:r>
      <w:r w:rsidR="0072304E" w:rsidRPr="007E731D">
        <w:rPr>
          <w:iCs/>
          <w:color w:val="000000"/>
          <w:lang w:val="en-US"/>
        </w:rPr>
        <w:t xml:space="preserve">Single ended conversion </w:t>
      </w:r>
      <w:r w:rsidR="0072304E">
        <w:rPr>
          <w:iCs/>
          <w:color w:val="000000"/>
          <w:lang w:val="en-US"/>
        </w:rPr>
        <w:t>was employed</w:t>
      </w:r>
      <w:r w:rsidR="0072304E" w:rsidRPr="007E731D">
        <w:rPr>
          <w:iCs/>
          <w:color w:val="000000"/>
          <w:lang w:val="en-US"/>
        </w:rPr>
        <w:t xml:space="preserve"> to </w:t>
      </w:r>
      <w:r w:rsidR="0072304E">
        <w:rPr>
          <w:iCs/>
          <w:color w:val="000000"/>
          <w:lang w:val="en-US"/>
        </w:rPr>
        <w:t>obtain</w:t>
      </w:r>
      <w:r w:rsidR="0072304E" w:rsidRPr="007E731D">
        <w:rPr>
          <w:iCs/>
          <w:color w:val="000000"/>
          <w:lang w:val="en-US"/>
        </w:rPr>
        <w:t xml:space="preserve"> the sensors data </w:t>
      </w:r>
      <w:r w:rsidR="0072304E">
        <w:rPr>
          <w:iCs/>
          <w:color w:val="000000"/>
          <w:lang w:val="en-US"/>
        </w:rPr>
        <w:t xml:space="preserve">in order </w:t>
      </w:r>
      <w:r w:rsidR="0072304E" w:rsidRPr="007E731D">
        <w:rPr>
          <w:iCs/>
          <w:color w:val="000000"/>
          <w:lang w:val="en-US"/>
        </w:rPr>
        <w:t xml:space="preserve">to measure the positive voltage. By using this conversion, ADS1115 </w:t>
      </w:r>
      <w:r w:rsidR="0072304E">
        <w:rPr>
          <w:iCs/>
          <w:color w:val="000000"/>
          <w:lang w:val="en-US"/>
        </w:rPr>
        <w:t>acquired</w:t>
      </w:r>
      <w:r w:rsidR="0072304E" w:rsidRPr="007E731D">
        <w:rPr>
          <w:iCs/>
          <w:color w:val="000000"/>
          <w:lang w:val="en-US"/>
        </w:rPr>
        <w:t xml:space="preserve"> 15-bit resolution.</w:t>
      </w:r>
    </w:p>
    <w:p w14:paraId="3BC06FE1" w14:textId="77777777" w:rsidR="00237723" w:rsidRDefault="00237723" w:rsidP="005D7C39">
      <w:pPr>
        <w:rPr>
          <w:color w:val="000000"/>
          <w:lang w:val="en-US"/>
        </w:rPr>
      </w:pPr>
    </w:p>
    <w:p w14:paraId="33E3DC87" w14:textId="77777777" w:rsidR="002B58E0" w:rsidRPr="007E731D" w:rsidRDefault="002B58E0" w:rsidP="002B58E0">
      <w:pPr>
        <w:spacing w:before="160"/>
        <w:ind w:firstLine="0"/>
        <w:jc w:val="center"/>
        <w:rPr>
          <w:color w:val="000000"/>
          <w:lang w:val="en-US"/>
        </w:rPr>
      </w:pPr>
      <w:r w:rsidRPr="007E731D">
        <w:rPr>
          <w:noProof/>
          <w:color w:val="000000"/>
          <w:lang w:val="en-US"/>
        </w:rPr>
        <w:drawing>
          <wp:inline distT="0" distB="0" distL="0" distR="0" wp14:anchorId="33FF5CF6" wp14:editId="669E2BBF">
            <wp:extent cx="2391507" cy="1200870"/>
            <wp:effectExtent l="0" t="0" r="889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6131" cy="1213235"/>
                    </a:xfrm>
                    <a:prstGeom prst="rect">
                      <a:avLst/>
                    </a:prstGeom>
                    <a:noFill/>
                    <a:ln>
                      <a:noFill/>
                    </a:ln>
                  </pic:spPr>
                </pic:pic>
              </a:graphicData>
            </a:graphic>
          </wp:inline>
        </w:drawing>
      </w:r>
    </w:p>
    <w:p w14:paraId="478FFAAA" w14:textId="77777777" w:rsidR="002B58E0" w:rsidRDefault="002B58E0" w:rsidP="002B58E0">
      <w:pPr>
        <w:pStyle w:val="FigureHeading"/>
      </w:pPr>
      <w:bookmarkStart w:id="0" w:name="_Ref59729520"/>
    </w:p>
    <w:p w14:paraId="79901A81" w14:textId="4B8E4DE4" w:rsidR="002B58E0" w:rsidRDefault="002B58E0" w:rsidP="002B58E0">
      <w:pPr>
        <w:pStyle w:val="FigureHeading"/>
        <w:rPr>
          <w:lang w:val="en-GB"/>
        </w:rPr>
      </w:pPr>
      <w:r w:rsidRPr="00973DFF">
        <w:t xml:space="preserve">Figure </w:t>
      </w:r>
      <w:r w:rsidRPr="00973DFF">
        <w:fldChar w:fldCharType="begin"/>
      </w:r>
      <w:r w:rsidRPr="00973DFF">
        <w:instrText xml:space="preserve"> SEQ Figure \* ARABIC </w:instrText>
      </w:r>
      <w:r w:rsidRPr="00973DFF">
        <w:fldChar w:fldCharType="separate"/>
      </w:r>
      <w:r w:rsidR="005B5344">
        <w:t>1</w:t>
      </w:r>
      <w:r w:rsidRPr="00973DFF">
        <w:fldChar w:fldCharType="end"/>
      </w:r>
      <w:bookmarkEnd w:id="0"/>
      <w:r w:rsidRPr="00973DFF">
        <w:t>. Water pressure sensor 1.2Mpa</w:t>
      </w:r>
      <w:r>
        <w:rPr>
          <w:lang w:val="en-GB"/>
        </w:rPr>
        <w:t>.</w:t>
      </w:r>
    </w:p>
    <w:p w14:paraId="2855C365" w14:textId="77777777" w:rsidR="006E3D5D" w:rsidRDefault="006E3D5D" w:rsidP="006E3D5D">
      <w:pPr>
        <w:ind w:firstLine="0"/>
        <w:rPr>
          <w:color w:val="000000"/>
          <w:lang w:val="en-US"/>
        </w:rPr>
      </w:pPr>
    </w:p>
    <w:p w14:paraId="7D35CF55" w14:textId="77777777" w:rsidR="00FC6640" w:rsidRPr="007E731D" w:rsidRDefault="00FE5DEF" w:rsidP="007C3BDD">
      <w:pPr>
        <w:ind w:firstLine="0"/>
        <w:jc w:val="center"/>
        <w:rPr>
          <w:color w:val="000000"/>
        </w:rPr>
      </w:pPr>
      <w:r w:rsidRPr="007E731D">
        <w:rPr>
          <w:rFonts w:eastAsia="Calibri"/>
          <w:noProof/>
          <w:sz w:val="24"/>
          <w:szCs w:val="22"/>
          <w:lang w:val="en-US"/>
        </w:rPr>
        <w:drawing>
          <wp:inline distT="0" distB="0" distL="0" distR="0" wp14:anchorId="5D012B2E" wp14:editId="10E27A07">
            <wp:extent cx="2836337" cy="1371600"/>
            <wp:effectExtent l="0" t="0" r="2540" b="0"/>
            <wp:docPr id="6" name="Picture 23" descr="Y:\project\TULISAN PRIBADI\2019\IGAUGE\diagram kompon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Y:\project\TULISAN PRIBADI\2019\IGAUGE\diagram komponen.e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621" cy="1372705"/>
                    </a:xfrm>
                    <a:prstGeom prst="rect">
                      <a:avLst/>
                    </a:prstGeom>
                    <a:noFill/>
                    <a:ln>
                      <a:noFill/>
                    </a:ln>
                  </pic:spPr>
                </pic:pic>
              </a:graphicData>
            </a:graphic>
          </wp:inline>
        </w:drawing>
      </w:r>
    </w:p>
    <w:p w14:paraId="145FE153" w14:textId="3FFBC3F0" w:rsidR="007C3BDD" w:rsidRDefault="00FC6640" w:rsidP="008825BF">
      <w:pPr>
        <w:ind w:firstLine="0"/>
        <w:jc w:val="center"/>
        <w:rPr>
          <w:rFonts w:eastAsia="Calibri"/>
          <w:sz w:val="16"/>
          <w:lang w:val="en-GB"/>
        </w:rPr>
      </w:pPr>
      <w:bookmarkStart w:id="1" w:name="_Ref500758439"/>
      <w:r w:rsidRPr="008825BF">
        <w:rPr>
          <w:rFonts w:eastAsia="Calibri"/>
          <w:sz w:val="16"/>
        </w:rPr>
        <w:t xml:space="preserve">Figure </w:t>
      </w:r>
      <w:r w:rsidRPr="008825BF">
        <w:rPr>
          <w:rFonts w:eastAsia="Calibri"/>
          <w:sz w:val="16"/>
        </w:rPr>
        <w:fldChar w:fldCharType="begin"/>
      </w:r>
      <w:r w:rsidRPr="008825BF">
        <w:rPr>
          <w:rFonts w:eastAsia="Calibri"/>
          <w:sz w:val="16"/>
        </w:rPr>
        <w:instrText xml:space="preserve"> SEQ Figure \* ARABIC </w:instrText>
      </w:r>
      <w:r w:rsidRPr="008825BF">
        <w:rPr>
          <w:rFonts w:eastAsia="Calibri"/>
          <w:sz w:val="16"/>
        </w:rPr>
        <w:fldChar w:fldCharType="separate"/>
      </w:r>
      <w:r w:rsidR="005B5344">
        <w:rPr>
          <w:rFonts w:eastAsia="Calibri"/>
          <w:noProof/>
          <w:sz w:val="16"/>
        </w:rPr>
        <w:t>2</w:t>
      </w:r>
      <w:r w:rsidRPr="008825BF">
        <w:rPr>
          <w:rFonts w:eastAsia="Calibri"/>
          <w:sz w:val="16"/>
        </w:rPr>
        <w:fldChar w:fldCharType="end"/>
      </w:r>
      <w:bookmarkEnd w:id="1"/>
      <w:r w:rsidRPr="008825BF">
        <w:rPr>
          <w:rFonts w:eastAsia="Calibri"/>
          <w:sz w:val="16"/>
        </w:rPr>
        <w:t xml:space="preserve">. </w:t>
      </w:r>
      <w:r w:rsidR="008A47CC" w:rsidRPr="008825BF">
        <w:rPr>
          <w:rFonts w:eastAsia="Calibri"/>
          <w:sz w:val="16"/>
          <w:lang w:val="en-US"/>
        </w:rPr>
        <w:t>Components</w:t>
      </w:r>
      <w:r w:rsidRPr="008825BF">
        <w:rPr>
          <w:rFonts w:eastAsia="Calibri"/>
          <w:sz w:val="16"/>
        </w:rPr>
        <w:t xml:space="preserve"> diagram of </w:t>
      </w:r>
      <w:r w:rsidR="0037419F">
        <w:rPr>
          <w:rFonts w:eastAsia="Calibri"/>
          <w:sz w:val="16"/>
          <w:lang w:val="en-GB"/>
        </w:rPr>
        <w:t xml:space="preserve">the </w:t>
      </w:r>
      <w:r w:rsidRPr="008825BF">
        <w:rPr>
          <w:rFonts w:eastAsia="Calibri"/>
          <w:sz w:val="16"/>
        </w:rPr>
        <w:t>acquisition layer</w:t>
      </w:r>
      <w:r w:rsidR="0037419F">
        <w:rPr>
          <w:rFonts w:eastAsia="Calibri"/>
          <w:sz w:val="16"/>
          <w:lang w:val="en-GB"/>
        </w:rPr>
        <w:t>s.</w:t>
      </w:r>
    </w:p>
    <w:p w14:paraId="3D53E0EE" w14:textId="77777777" w:rsidR="003D595F" w:rsidRDefault="003D595F" w:rsidP="008825BF">
      <w:pPr>
        <w:ind w:firstLine="0"/>
        <w:jc w:val="center"/>
        <w:rPr>
          <w:rFonts w:eastAsia="Calibri"/>
          <w:sz w:val="16"/>
          <w:lang w:val="en-GB"/>
        </w:rPr>
      </w:pPr>
    </w:p>
    <w:p w14:paraId="55E8D1A4" w14:textId="77777777" w:rsidR="003D595F" w:rsidRDefault="003D595F" w:rsidP="003D595F">
      <w:pPr>
        <w:ind w:firstLine="0"/>
        <w:jc w:val="center"/>
        <w:rPr>
          <w:color w:val="000000"/>
          <w:lang w:val="en-US"/>
        </w:rPr>
      </w:pPr>
      <w:r w:rsidRPr="007E731D">
        <w:rPr>
          <w:noProof/>
          <w:color w:val="000000"/>
          <w:lang w:val="en-US"/>
        </w:rPr>
        <w:drawing>
          <wp:inline distT="0" distB="0" distL="0" distR="0" wp14:anchorId="5B700AC0" wp14:editId="74594808">
            <wp:extent cx="1248508" cy="1248508"/>
            <wp:effectExtent l="0" t="0" r="8890" b="889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7429" cy="1277429"/>
                    </a:xfrm>
                    <a:prstGeom prst="rect">
                      <a:avLst/>
                    </a:prstGeom>
                    <a:noFill/>
                    <a:ln>
                      <a:noFill/>
                    </a:ln>
                  </pic:spPr>
                </pic:pic>
              </a:graphicData>
            </a:graphic>
          </wp:inline>
        </w:drawing>
      </w:r>
    </w:p>
    <w:p w14:paraId="5FBF6FD8" w14:textId="77777777" w:rsidR="00462E09" w:rsidRPr="007E731D" w:rsidRDefault="00462E09" w:rsidP="003D595F">
      <w:pPr>
        <w:ind w:firstLine="0"/>
        <w:jc w:val="center"/>
        <w:rPr>
          <w:color w:val="000000"/>
          <w:lang w:val="en-US"/>
        </w:rPr>
      </w:pPr>
    </w:p>
    <w:p w14:paraId="4E32A78E" w14:textId="4AEFDDC1" w:rsidR="003D595F" w:rsidRDefault="003D595F" w:rsidP="003D595F">
      <w:pPr>
        <w:pStyle w:val="FigureHeading"/>
        <w:rPr>
          <w:rFonts w:eastAsia="Calibri"/>
          <w:lang w:val="en-GB"/>
        </w:rPr>
      </w:pPr>
      <w:bookmarkStart w:id="2" w:name="_Ref59729897"/>
      <w:bookmarkStart w:id="3" w:name="_Ref59728842"/>
      <w:r w:rsidRPr="001325CB">
        <w:t xml:space="preserve">Figure </w:t>
      </w:r>
      <w:r w:rsidRPr="001325CB">
        <w:fldChar w:fldCharType="begin"/>
      </w:r>
      <w:r w:rsidRPr="001325CB">
        <w:instrText xml:space="preserve"> SEQ Figure \* ARABIC </w:instrText>
      </w:r>
      <w:r w:rsidRPr="001325CB">
        <w:fldChar w:fldCharType="separate"/>
      </w:r>
      <w:r w:rsidR="005B5344">
        <w:t>3</w:t>
      </w:r>
      <w:r w:rsidRPr="001325CB">
        <w:fldChar w:fldCharType="end"/>
      </w:r>
      <w:bookmarkEnd w:id="2"/>
      <w:r w:rsidRPr="001325CB">
        <w:t>. SIM900A GSM module</w:t>
      </w:r>
      <w:bookmarkEnd w:id="3"/>
      <w:r>
        <w:rPr>
          <w:lang w:val="en-GB"/>
        </w:rPr>
        <w:t>.</w:t>
      </w:r>
    </w:p>
    <w:p w14:paraId="0852D69E" w14:textId="77777777" w:rsidR="002B58E0" w:rsidRDefault="002B58E0" w:rsidP="008825BF">
      <w:pPr>
        <w:ind w:firstLine="0"/>
        <w:jc w:val="center"/>
        <w:rPr>
          <w:rFonts w:eastAsia="Calibri"/>
          <w:sz w:val="16"/>
          <w:lang w:val="en-GB"/>
        </w:rPr>
      </w:pPr>
    </w:p>
    <w:p w14:paraId="6D0031AE" w14:textId="0A70CE8B" w:rsidR="002B58E0" w:rsidRPr="00C15958" w:rsidRDefault="002B58E0" w:rsidP="00325964">
      <w:r w:rsidRPr="007E731D">
        <w:rPr>
          <w:lang w:val="en-US"/>
        </w:rPr>
        <w:t xml:space="preserve">Water Pressure Sensor G1/4 1.2 MPa </w:t>
      </w:r>
      <w:r>
        <w:rPr>
          <w:color w:val="000000"/>
          <w:lang w:val="en-US"/>
        </w:rPr>
        <w:t xml:space="preserve">was employed </w:t>
      </w:r>
      <w:r w:rsidRPr="007E731D">
        <w:rPr>
          <w:color w:val="000000"/>
          <w:lang w:val="en-US"/>
        </w:rPr>
        <w:t>to obtain the pressure value</w:t>
      </w:r>
      <w:r w:rsidR="000E246A">
        <w:rPr>
          <w:color w:val="000000"/>
          <w:lang w:val="en-US"/>
        </w:rPr>
        <w:t xml:space="preserve"> </w:t>
      </w:r>
      <w:r w:rsidR="000E246A">
        <w:rPr>
          <w:lang w:val="en-US"/>
        </w:rPr>
        <w:t>shown in Figure 3</w:t>
      </w:r>
      <w:r w:rsidRPr="007E731D">
        <w:rPr>
          <w:color w:val="000000"/>
          <w:lang w:val="en-US"/>
        </w:rPr>
        <w:t>. Th</w:t>
      </w:r>
      <w:r>
        <w:rPr>
          <w:color w:val="000000"/>
          <w:lang w:val="en-US"/>
        </w:rPr>
        <w:t>e</w:t>
      </w:r>
      <w:r w:rsidRPr="007E731D">
        <w:rPr>
          <w:color w:val="000000"/>
          <w:lang w:val="en-US"/>
        </w:rPr>
        <w:t xml:space="preserve"> sensor working input voltage </w:t>
      </w:r>
      <w:r>
        <w:rPr>
          <w:color w:val="000000"/>
          <w:lang w:val="en-US"/>
        </w:rPr>
        <w:t xml:space="preserve">is </w:t>
      </w:r>
      <w:r w:rsidRPr="007E731D">
        <w:rPr>
          <w:color w:val="000000"/>
          <w:lang w:val="en-US"/>
        </w:rPr>
        <w:t>at 5</w:t>
      </w:r>
      <w:r w:rsidR="000E246A">
        <w:rPr>
          <w:color w:val="000000"/>
          <w:lang w:val="en-US"/>
        </w:rPr>
        <w:t xml:space="preserve"> </w:t>
      </w:r>
      <w:r w:rsidRPr="007E731D">
        <w:rPr>
          <w:color w:val="000000"/>
          <w:lang w:val="en-US"/>
        </w:rPr>
        <w:t xml:space="preserve">V, </w:t>
      </w:r>
      <w:r>
        <w:rPr>
          <w:color w:val="000000"/>
          <w:lang w:val="en-US"/>
        </w:rPr>
        <w:t xml:space="preserve">the </w:t>
      </w:r>
      <w:r w:rsidRPr="007E731D">
        <w:rPr>
          <w:color w:val="000000"/>
          <w:lang w:val="en-US"/>
        </w:rPr>
        <w:t>range</w:t>
      </w:r>
      <w:r>
        <w:rPr>
          <w:color w:val="000000"/>
          <w:lang w:val="en-US"/>
        </w:rPr>
        <w:t xml:space="preserve"> of</w:t>
      </w:r>
      <w:r w:rsidRPr="007E731D">
        <w:rPr>
          <w:color w:val="000000"/>
          <w:lang w:val="en-US"/>
        </w:rPr>
        <w:t xml:space="preserve"> output voltage</w:t>
      </w:r>
      <w:r>
        <w:rPr>
          <w:color w:val="000000"/>
          <w:lang w:val="en-US"/>
        </w:rPr>
        <w:t xml:space="preserve"> is</w:t>
      </w:r>
      <w:r w:rsidRPr="007E731D">
        <w:rPr>
          <w:color w:val="000000"/>
          <w:lang w:val="en-US"/>
        </w:rPr>
        <w:t xml:space="preserve"> </w:t>
      </w:r>
      <w:r>
        <w:rPr>
          <w:color w:val="000000"/>
          <w:lang w:val="en-US"/>
        </w:rPr>
        <w:t xml:space="preserve">at </w:t>
      </w:r>
      <w:r w:rsidRPr="007E731D">
        <w:rPr>
          <w:color w:val="000000"/>
          <w:lang w:val="en-US"/>
        </w:rPr>
        <w:t>0</w:t>
      </w:r>
      <w:r>
        <w:rPr>
          <w:color w:val="000000"/>
          <w:lang w:val="en-US"/>
        </w:rPr>
        <w:t>.</w:t>
      </w:r>
      <w:r w:rsidRPr="007E731D">
        <w:rPr>
          <w:color w:val="000000"/>
          <w:lang w:val="en-US"/>
        </w:rPr>
        <w:t>5 V – 4</w:t>
      </w:r>
      <w:r>
        <w:rPr>
          <w:color w:val="000000"/>
          <w:lang w:val="en-US"/>
        </w:rPr>
        <w:t>.</w:t>
      </w:r>
      <w:r w:rsidRPr="007E731D">
        <w:rPr>
          <w:color w:val="000000"/>
          <w:lang w:val="en-US"/>
        </w:rPr>
        <w:t xml:space="preserve">5 V, </w:t>
      </w:r>
      <w:r>
        <w:rPr>
          <w:color w:val="000000"/>
          <w:lang w:val="en-US"/>
        </w:rPr>
        <w:t xml:space="preserve">and the </w:t>
      </w:r>
      <w:r w:rsidRPr="007E731D">
        <w:rPr>
          <w:color w:val="000000"/>
          <w:lang w:val="en-US"/>
        </w:rPr>
        <w:t>pressure range</w:t>
      </w:r>
      <w:r>
        <w:rPr>
          <w:color w:val="000000"/>
          <w:lang w:val="en-US"/>
        </w:rPr>
        <w:t xml:space="preserve"> is</w:t>
      </w:r>
      <w:r w:rsidRPr="007E731D">
        <w:rPr>
          <w:color w:val="000000"/>
          <w:lang w:val="en-US"/>
        </w:rPr>
        <w:t xml:space="preserve"> </w:t>
      </w:r>
      <w:r>
        <w:rPr>
          <w:color w:val="000000"/>
          <w:lang w:val="en-US"/>
        </w:rPr>
        <w:t xml:space="preserve">at </w:t>
      </w:r>
      <w:r w:rsidRPr="007E731D">
        <w:rPr>
          <w:color w:val="000000"/>
          <w:lang w:val="en-US"/>
        </w:rPr>
        <w:t>0– 1.2 MPa with a maximum pressure of 2.4 MPa. Th</w:t>
      </w:r>
      <w:r>
        <w:rPr>
          <w:color w:val="000000"/>
          <w:lang w:val="en-US"/>
        </w:rPr>
        <w:t>e</w:t>
      </w:r>
      <w:r w:rsidRPr="007E731D">
        <w:rPr>
          <w:color w:val="000000"/>
          <w:lang w:val="en-US"/>
        </w:rPr>
        <w:t xml:space="preserve"> sensor </w:t>
      </w:r>
      <w:r>
        <w:rPr>
          <w:color w:val="000000"/>
          <w:lang w:val="en-US"/>
        </w:rPr>
        <w:t xml:space="preserve">was </w:t>
      </w:r>
      <w:r w:rsidRPr="007E731D">
        <w:rPr>
          <w:color w:val="000000"/>
          <w:lang w:val="en-US"/>
        </w:rPr>
        <w:t>connect</w:t>
      </w:r>
      <w:r>
        <w:rPr>
          <w:color w:val="000000"/>
          <w:lang w:val="en-US"/>
        </w:rPr>
        <w:t>ed</w:t>
      </w:r>
      <w:r w:rsidRPr="007E731D">
        <w:rPr>
          <w:color w:val="000000"/>
          <w:lang w:val="en-US"/>
        </w:rPr>
        <w:t xml:space="preserve"> to ADS1115 analog input channel 0. To </w:t>
      </w:r>
      <w:r>
        <w:rPr>
          <w:color w:val="000000"/>
          <w:lang w:val="en-US"/>
        </w:rPr>
        <w:t>obtain</w:t>
      </w:r>
      <w:r w:rsidRPr="007E731D">
        <w:rPr>
          <w:color w:val="000000"/>
          <w:lang w:val="en-US"/>
        </w:rPr>
        <w:t xml:space="preserve"> pressure value, we used formulation </w:t>
      </w:r>
      <w:r>
        <w:rPr>
          <w:color w:val="000000"/>
          <w:lang w:val="en-US"/>
        </w:rPr>
        <w:t xml:space="preserve">from </w:t>
      </w:r>
      <w:r w:rsidRPr="007E731D">
        <w:rPr>
          <w:color w:val="000000"/>
          <w:lang w:val="en-US"/>
        </w:rPr>
        <w:t>(1) and (2). Analog value</w:t>
      </w:r>
      <w:r>
        <w:rPr>
          <w:color w:val="000000"/>
          <w:lang w:val="en-US"/>
        </w:rPr>
        <w:t>s</w:t>
      </w:r>
      <w:r w:rsidRPr="007E731D">
        <w:rPr>
          <w:color w:val="000000"/>
          <w:lang w:val="en-US"/>
        </w:rPr>
        <w:t xml:space="preserve"> from pressure measurement</w:t>
      </w:r>
      <w:r>
        <w:rPr>
          <w:color w:val="000000"/>
          <w:lang w:val="en-US"/>
        </w:rPr>
        <w:t xml:space="preserve"> were</w:t>
      </w:r>
      <w:r w:rsidRPr="007E731D">
        <w:rPr>
          <w:color w:val="000000"/>
          <w:lang w:val="en-US"/>
        </w:rPr>
        <w:t xml:space="preserve"> converted to digital </w:t>
      </w:r>
      <w:r>
        <w:rPr>
          <w:color w:val="000000"/>
          <w:lang w:val="en-US"/>
        </w:rPr>
        <w:t>n</w:t>
      </w:r>
      <w:r w:rsidRPr="007E731D">
        <w:rPr>
          <w:color w:val="000000"/>
          <w:lang w:val="en-US"/>
        </w:rPr>
        <w:t>umber</w:t>
      </w:r>
      <w:r>
        <w:rPr>
          <w:color w:val="000000"/>
          <w:lang w:val="en-US"/>
        </w:rPr>
        <w:t>s</w:t>
      </w:r>
      <w:r w:rsidRPr="007E731D">
        <w:rPr>
          <w:color w:val="000000"/>
          <w:lang w:val="en-US"/>
        </w:rPr>
        <w:t xml:space="preserve"> (DN</w:t>
      </w:r>
      <w:r>
        <w:rPr>
          <w:color w:val="000000"/>
          <w:lang w:val="en-US"/>
        </w:rPr>
        <w:t>s</w:t>
      </w:r>
      <w:r w:rsidRPr="007E731D">
        <w:rPr>
          <w:color w:val="000000"/>
          <w:lang w:val="en-US"/>
        </w:rPr>
        <w:t>). DN</w:t>
      </w:r>
      <w:r>
        <w:rPr>
          <w:color w:val="000000"/>
          <w:lang w:val="en-US"/>
        </w:rPr>
        <w:t>s were</w:t>
      </w:r>
      <w:r w:rsidRPr="007E731D">
        <w:rPr>
          <w:color w:val="000000"/>
          <w:lang w:val="en-US"/>
        </w:rPr>
        <w:t xml:space="preserve"> multipl</w:t>
      </w:r>
      <w:r>
        <w:rPr>
          <w:color w:val="000000"/>
          <w:lang w:val="en-US"/>
        </w:rPr>
        <w:t>ied</w:t>
      </w:r>
      <w:r w:rsidRPr="007E731D">
        <w:rPr>
          <w:color w:val="000000"/>
          <w:lang w:val="en-US"/>
        </w:rPr>
        <w:t xml:space="preserve"> with 0.1875 </w:t>
      </w:r>
      <w:r>
        <w:rPr>
          <w:color w:val="000000"/>
          <w:lang w:val="en-US"/>
        </w:rPr>
        <w:t>since</w:t>
      </w:r>
      <w:r w:rsidRPr="007E731D">
        <w:rPr>
          <w:color w:val="000000"/>
          <w:lang w:val="en-US"/>
        </w:rPr>
        <w:t xml:space="preserve"> 1</w:t>
      </w:r>
      <w:r w:rsidR="00325964">
        <w:rPr>
          <w:color w:val="000000"/>
          <w:lang w:val="en-US"/>
        </w:rPr>
        <w:t>-</w:t>
      </w:r>
      <w:r w:rsidRPr="007E731D">
        <w:rPr>
          <w:color w:val="000000"/>
          <w:lang w:val="en-US"/>
        </w:rPr>
        <w:t>bit</w:t>
      </w:r>
      <w:r>
        <w:rPr>
          <w:color w:val="000000"/>
          <w:lang w:val="en-US"/>
        </w:rPr>
        <w:t xml:space="preserve"> is</w:t>
      </w:r>
      <w:r w:rsidRPr="007E731D">
        <w:rPr>
          <w:color w:val="000000"/>
          <w:lang w:val="en-US"/>
        </w:rPr>
        <w:t xml:space="preserve"> equal to 0.1875 mV and </w:t>
      </w:r>
      <w:r>
        <w:rPr>
          <w:color w:val="000000"/>
          <w:lang w:val="en-US"/>
        </w:rPr>
        <w:t>were divided by</w:t>
      </w:r>
      <w:r w:rsidRPr="007E731D">
        <w:rPr>
          <w:color w:val="000000"/>
          <w:lang w:val="en-US"/>
        </w:rPr>
        <w:t xml:space="preserve"> 1000 to</w:t>
      </w:r>
      <w:r>
        <w:rPr>
          <w:color w:val="000000"/>
          <w:lang w:val="en-US"/>
        </w:rPr>
        <w:t xml:space="preserve"> convert</w:t>
      </w:r>
      <w:r w:rsidRPr="007E731D">
        <w:rPr>
          <w:color w:val="000000"/>
          <w:lang w:val="en-US"/>
        </w:rPr>
        <w:t xml:space="preserve"> the unit from mV to V. Equation (2) use</w:t>
      </w:r>
      <w:r>
        <w:rPr>
          <w:color w:val="000000"/>
          <w:lang w:val="en-US"/>
        </w:rPr>
        <w:t>s</w:t>
      </w:r>
      <w:r w:rsidRPr="007E731D">
        <w:rPr>
          <w:color w:val="000000"/>
          <w:lang w:val="en-US"/>
        </w:rPr>
        <w:t xml:space="preserve"> a linear regression from</w:t>
      </w:r>
      <w:r>
        <w:rPr>
          <w:color w:val="000000"/>
          <w:lang w:val="en-US"/>
        </w:rPr>
        <w:t xml:space="preserve"> a</w:t>
      </w:r>
      <w:r w:rsidRPr="007E731D">
        <w:rPr>
          <w:color w:val="000000"/>
          <w:lang w:val="en-US"/>
        </w:rPr>
        <w:t xml:space="preserve"> minimum value (0 Pa, 0.5 V) and</w:t>
      </w:r>
      <w:r>
        <w:rPr>
          <w:color w:val="000000"/>
          <w:lang w:val="en-US"/>
        </w:rPr>
        <w:t xml:space="preserve"> a</w:t>
      </w:r>
      <w:r w:rsidRPr="007E731D">
        <w:rPr>
          <w:color w:val="000000"/>
          <w:lang w:val="en-US"/>
        </w:rPr>
        <w:t xml:space="preserve"> maximum value (1.2 MPa, 4.5 V) with offset define</w:t>
      </w:r>
      <w:r>
        <w:rPr>
          <w:color w:val="000000"/>
          <w:lang w:val="en-US"/>
        </w:rPr>
        <w:t>d</w:t>
      </w:r>
      <w:r w:rsidRPr="007E731D">
        <w:rPr>
          <w:color w:val="000000"/>
          <w:lang w:val="en-US"/>
        </w:rPr>
        <w:t xml:space="preserve"> by </w:t>
      </w:r>
      <w:r>
        <w:rPr>
          <w:color w:val="000000"/>
          <w:lang w:val="en-US"/>
        </w:rPr>
        <w:t xml:space="preserve">a </w:t>
      </w:r>
      <w:r w:rsidRPr="007E731D">
        <w:rPr>
          <w:color w:val="000000"/>
          <w:lang w:val="en-US"/>
        </w:rPr>
        <w:t xml:space="preserve">user. The </w:t>
      </w:r>
      <w:r>
        <w:rPr>
          <w:color w:val="000000"/>
          <w:lang w:val="en-US"/>
        </w:rPr>
        <w:t>components</w:t>
      </w:r>
      <w:r w:rsidRPr="007E731D">
        <w:rPr>
          <w:color w:val="000000"/>
          <w:lang w:val="en-US"/>
        </w:rPr>
        <w:t xml:space="preserve"> diagram </w:t>
      </w:r>
      <w:r>
        <w:rPr>
          <w:color w:val="000000"/>
          <w:lang w:val="en-US"/>
        </w:rPr>
        <w:t xml:space="preserve">and connection </w:t>
      </w:r>
      <w:r w:rsidRPr="007E731D">
        <w:rPr>
          <w:color w:val="000000"/>
          <w:lang w:val="en-US"/>
        </w:rPr>
        <w:t xml:space="preserve">of the device shown </w:t>
      </w:r>
      <w:r w:rsidRPr="003D106A">
        <w:rPr>
          <w:color w:val="000000"/>
          <w:lang w:val="en-US"/>
        </w:rPr>
        <w:t>in</w:t>
      </w:r>
      <w:r w:rsidR="0090033D">
        <w:rPr>
          <w:color w:val="000000"/>
          <w:lang w:val="en-US"/>
        </w:rPr>
        <w:t xml:space="preserve"> Figure 2</w:t>
      </w:r>
      <w:r w:rsidRPr="007E731D">
        <w:rPr>
          <w:color w:val="000000"/>
          <w:lang w:val="en-US"/>
        </w:rPr>
        <w:t xml:space="preserve">. </w:t>
      </w:r>
    </w:p>
    <w:p w14:paraId="3B7EC896" w14:textId="5E649300" w:rsidR="002B58E0" w:rsidRPr="007E731D" w:rsidRDefault="007E4D8D" w:rsidP="002B58E0">
      <w:pPr>
        <w:rPr>
          <w:color w:val="000000"/>
          <w:lang w:val="en-US"/>
        </w:rPr>
      </w:pPr>
      <w:r>
        <w:rPr>
          <w:noProof/>
        </w:rPr>
        <mc:AlternateContent>
          <mc:Choice Requires="wps">
            <w:drawing>
              <wp:anchor distT="0" distB="0" distL="114300" distR="114300" simplePos="0" relativeHeight="251663360" behindDoc="0" locked="0" layoutInCell="1" allowOverlap="1" wp14:anchorId="16416CFD" wp14:editId="53686028">
                <wp:simplePos x="0" y="0"/>
                <wp:positionH relativeFrom="margin">
                  <wp:align>right</wp:align>
                </wp:positionH>
                <wp:positionV relativeFrom="paragraph">
                  <wp:posOffset>151117</wp:posOffset>
                </wp:positionV>
                <wp:extent cx="179070" cy="200660"/>
                <wp:effectExtent l="0" t="0" r="11430" b="8890"/>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200660"/>
                        </a:xfrm>
                        <a:prstGeom prst="rect">
                          <a:avLst/>
                        </a:prstGeom>
                        <a:noFill/>
                        <a:ln w="6350">
                          <a:noFill/>
                        </a:ln>
                        <a:effectLst/>
                      </wps:spPr>
                      <wps:txbx>
                        <w:txbxContent>
                          <w:p w14:paraId="4A7E9779" w14:textId="77777777" w:rsidR="002B58E0" w:rsidRPr="009A3002" w:rsidRDefault="002B58E0" w:rsidP="002B58E0">
                            <w:pPr>
                              <w:ind w:firstLine="0"/>
                              <w:rPr>
                                <w:lang w:val="en-US"/>
                              </w:rPr>
                            </w:pPr>
                            <w:r>
                              <w:rPr>
                                <w:lang w:val="en-US"/>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16CFD" id="Text Box 3" o:spid="_x0000_s1027" type="#_x0000_t202" style="position:absolute;left:0;text-align:left;margin-left:-37.1pt;margin-top:11.9pt;width:14.1pt;height:15.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" filled="f" stroked="f" strokeweight=".5pt">
                <v:textbox inset="0,0,0,0">
                  <w:txbxContent>
                    <w:p w14:paraId="4A7E9779" w14:textId="77777777" w:rsidR="002B58E0" w:rsidRPr="009A3002" w:rsidRDefault="002B58E0" w:rsidP="002B58E0">
                      <w:pPr>
                        <w:ind w:firstLine="0"/>
                        <w:rPr>
                          <w:lang w:val="en-US"/>
                        </w:rPr>
                      </w:pPr>
                      <w:r>
                        <w:rPr>
                          <w:lang w:val="en-US"/>
                        </w:rPr>
                        <w:t>(1)</w:t>
                      </w:r>
                    </w:p>
                  </w:txbxContent>
                </v:textbox>
                <w10:wrap anchorx="margin"/>
              </v:shape>
            </w:pict>
          </mc:Fallback>
        </mc:AlternateContent>
      </w:r>
    </w:p>
    <w:p w14:paraId="09E1FD62" w14:textId="7602A443" w:rsidR="002B58E0" w:rsidRPr="000E246A" w:rsidRDefault="002B58E0" w:rsidP="002B58E0">
      <w:pPr>
        <w:spacing w:line="360" w:lineRule="auto"/>
        <w:ind w:firstLine="0"/>
        <w:jc w:val="center"/>
        <w:rPr>
          <w:color w:val="000000"/>
          <w:sz w:val="18"/>
          <w:lang w:val="en-US"/>
        </w:rPr>
      </w:pPr>
      <m:oMathPara>
        <m:oMath>
          <m:r>
            <w:rPr>
              <w:rFonts w:ascii="Cambria Math" w:hAnsi="Cambria Math"/>
              <w:color w:val="000000"/>
              <w:lang w:val="en-US"/>
            </w:rPr>
            <m:t>V=</m:t>
          </m:r>
          <m:f>
            <m:fPr>
              <m:ctrlPr>
                <w:rPr>
                  <w:rFonts w:ascii="Cambria Math" w:hAnsi="Cambria Math"/>
                  <w:i/>
                  <w:color w:val="000000"/>
                  <w:lang w:val="en-US"/>
                </w:rPr>
              </m:ctrlPr>
            </m:fPr>
            <m:num>
              <m:r>
                <w:rPr>
                  <w:rFonts w:ascii="Cambria Math" w:hAnsi="Cambria Math"/>
                  <w:color w:val="000000"/>
                  <w:lang w:val="en-US"/>
                </w:rPr>
                <m:t>DN×0.1875</m:t>
              </m:r>
            </m:num>
            <m:den>
              <m:r>
                <w:rPr>
                  <w:rFonts w:ascii="Cambria Math" w:hAnsi="Cambria Math"/>
                  <w:color w:val="000000"/>
                  <w:lang w:val="en-US"/>
                </w:rPr>
                <m:t>1000</m:t>
              </m:r>
            </m:den>
          </m:f>
        </m:oMath>
      </m:oMathPara>
    </w:p>
    <w:p w14:paraId="3DC258BE" w14:textId="4291C517" w:rsidR="002B58E0" w:rsidRDefault="007E4D8D" w:rsidP="002B58E0">
      <w:pPr>
        <w:ind w:firstLine="0"/>
        <w:jc w:val="center"/>
        <w:rPr>
          <w:color w:val="000000"/>
          <w:lang w:val="en-US"/>
        </w:rPr>
      </w:pPr>
      <w:r>
        <w:rPr>
          <w:noProof/>
        </w:rPr>
        <mc:AlternateContent>
          <mc:Choice Requires="wps">
            <w:drawing>
              <wp:anchor distT="0" distB="0" distL="114300" distR="114300" simplePos="0" relativeHeight="251664384" behindDoc="0" locked="0" layoutInCell="1" allowOverlap="1" wp14:anchorId="202D4468" wp14:editId="64D34290">
                <wp:simplePos x="0" y="0"/>
                <wp:positionH relativeFrom="margin">
                  <wp:align>right</wp:align>
                </wp:positionH>
                <wp:positionV relativeFrom="paragraph">
                  <wp:posOffset>145145</wp:posOffset>
                </wp:positionV>
                <wp:extent cx="179070" cy="200660"/>
                <wp:effectExtent l="0" t="0" r="11430" b="8890"/>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200660"/>
                        </a:xfrm>
                        <a:prstGeom prst="rect">
                          <a:avLst/>
                        </a:prstGeom>
                        <a:noFill/>
                        <a:ln w="6350">
                          <a:noFill/>
                        </a:ln>
                        <a:effectLst/>
                      </wps:spPr>
                      <wps:txbx>
                        <w:txbxContent>
                          <w:p w14:paraId="163B3270" w14:textId="77777777" w:rsidR="002B58E0" w:rsidRPr="009A3002" w:rsidRDefault="002B58E0" w:rsidP="002B58E0">
                            <w:pPr>
                              <w:ind w:firstLine="0"/>
                              <w:rPr>
                                <w:lang w:val="en-US"/>
                              </w:rPr>
                            </w:pPr>
                            <w:r>
                              <w:rPr>
                                <w:lang w:val="en-US"/>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D4468" id="Text Box 4" o:spid="_x0000_s1028" type="#_x0000_t202" style="position:absolute;left:0;text-align:left;margin-left:-37.1pt;margin-top:11.45pt;width:14.1pt;height:15.8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" filled="f" stroked="f" strokeweight=".5pt">
                <v:textbox inset="0,0,0,0">
                  <w:txbxContent>
                    <w:p w14:paraId="163B3270" w14:textId="77777777" w:rsidR="002B58E0" w:rsidRPr="009A3002" w:rsidRDefault="002B58E0" w:rsidP="002B58E0">
                      <w:pPr>
                        <w:ind w:firstLine="0"/>
                        <w:rPr>
                          <w:lang w:val="en-US"/>
                        </w:rPr>
                      </w:pPr>
                      <w:r>
                        <w:rPr>
                          <w:lang w:val="en-US"/>
                        </w:rPr>
                        <w:t>(2)</w:t>
                      </w:r>
                    </w:p>
                  </w:txbxContent>
                </v:textbox>
                <w10:wrap anchorx="margin"/>
              </v:shape>
            </w:pict>
          </mc:Fallback>
        </mc:AlternateContent>
      </w:r>
    </w:p>
    <w:p w14:paraId="63D33714" w14:textId="77777777" w:rsidR="002B58E0" w:rsidRPr="00FE5DEF" w:rsidRDefault="002B58E0" w:rsidP="002B58E0">
      <w:pPr>
        <w:ind w:firstLine="0"/>
        <w:jc w:val="center"/>
        <w:rPr>
          <w:color w:val="000000"/>
          <w:lang w:val="en-US"/>
        </w:rPr>
      </w:pPr>
      <m:oMathPara>
        <m:oMath>
          <m:r>
            <w:rPr>
              <w:rFonts w:ascii="Cambria Math" w:hAnsi="Cambria Math"/>
              <w:color w:val="000000"/>
              <w:lang w:val="en-US"/>
            </w:rPr>
            <m:t>P=</m:t>
          </m:r>
          <m:d>
            <m:dPr>
              <m:ctrlPr>
                <w:rPr>
                  <w:rFonts w:ascii="Cambria Math" w:hAnsi="Cambria Math"/>
                  <w:i/>
                  <w:color w:val="000000"/>
                  <w:lang w:val="en-US"/>
                </w:rPr>
              </m:ctrlPr>
            </m:dPr>
            <m:e>
              <m:r>
                <w:rPr>
                  <w:rFonts w:ascii="Cambria Math" w:hAnsi="Cambria Math"/>
                  <w:color w:val="000000"/>
                  <w:lang w:val="en-US"/>
                </w:rPr>
                <m:t>300×V-150</m:t>
              </m:r>
            </m:e>
          </m:d>
          <m:r>
            <w:rPr>
              <w:rFonts w:ascii="Cambria Math" w:hAnsi="Cambria Math"/>
              <w:color w:val="000000"/>
              <w:lang w:val="en-US"/>
            </w:rPr>
            <m:t>×0.01</m:t>
          </m:r>
        </m:oMath>
      </m:oMathPara>
    </w:p>
    <w:p w14:paraId="38F4F41A" w14:textId="77777777" w:rsidR="002B58E0" w:rsidRPr="007E731D" w:rsidRDefault="002B58E0" w:rsidP="002B58E0">
      <w:pPr>
        <w:ind w:firstLine="0"/>
        <w:rPr>
          <w:color w:val="000000"/>
          <w:lang w:val="en-US"/>
        </w:rPr>
      </w:pPr>
      <w:r>
        <w:rPr>
          <w:color w:val="000000"/>
          <w:lang w:val="en-US"/>
        </w:rPr>
        <w:t>w</w:t>
      </w:r>
      <w:r w:rsidRPr="007E731D">
        <w:rPr>
          <w:color w:val="000000"/>
          <w:lang w:val="en-US"/>
        </w:rPr>
        <w:t>here:</w:t>
      </w:r>
    </w:p>
    <w:p w14:paraId="28454A43" w14:textId="77777777" w:rsidR="002B58E0" w:rsidRPr="007E731D" w:rsidRDefault="002B58E0" w:rsidP="002B58E0">
      <w:pPr>
        <w:ind w:firstLine="0"/>
        <w:rPr>
          <w:color w:val="000000"/>
          <w:lang w:val="en-US"/>
        </w:rPr>
      </w:pPr>
      <w:r w:rsidRPr="007E731D">
        <w:rPr>
          <w:color w:val="000000"/>
          <w:lang w:val="en-US"/>
        </w:rPr>
        <w:t>V = Voltage (Volt)</w:t>
      </w:r>
    </w:p>
    <w:p w14:paraId="053EA464" w14:textId="77777777" w:rsidR="002B58E0" w:rsidRDefault="002B58E0" w:rsidP="002B58E0">
      <w:pPr>
        <w:ind w:firstLine="0"/>
        <w:jc w:val="left"/>
        <w:rPr>
          <w:color w:val="000000"/>
          <w:lang w:val="en-US"/>
        </w:rPr>
      </w:pPr>
      <w:r w:rsidRPr="007E731D">
        <w:rPr>
          <w:color w:val="000000"/>
          <w:lang w:val="en-US"/>
        </w:rPr>
        <w:t>P = Pressure (bar)</w:t>
      </w:r>
    </w:p>
    <w:p w14:paraId="48B3904D" w14:textId="77777777" w:rsidR="003D595F" w:rsidRPr="007E731D" w:rsidRDefault="003D595F" w:rsidP="003D595F">
      <w:pPr>
        <w:pStyle w:val="Heading2"/>
      </w:pPr>
      <w:r w:rsidRPr="007E731D">
        <w:rPr>
          <w:lang w:val="en-US"/>
        </w:rPr>
        <w:t>Transport Layer</w:t>
      </w:r>
    </w:p>
    <w:p w14:paraId="2BB3BF0D" w14:textId="324E9462" w:rsidR="003D595F" w:rsidRDefault="003D595F" w:rsidP="00462E09">
      <w:pPr>
        <w:ind w:firstLine="360"/>
        <w:rPr>
          <w:iCs/>
          <w:color w:val="000000"/>
          <w:lang w:val="en-US"/>
        </w:rPr>
      </w:pPr>
      <w:r w:rsidRPr="007E731D">
        <w:rPr>
          <w:iCs/>
          <w:color w:val="000000"/>
          <w:lang w:val="en-US"/>
        </w:rPr>
        <w:t>Transport layer in this work consist</w:t>
      </w:r>
      <w:r>
        <w:rPr>
          <w:iCs/>
          <w:color w:val="000000"/>
          <w:lang w:val="en-US"/>
        </w:rPr>
        <w:t>s</w:t>
      </w:r>
      <w:r w:rsidRPr="007E731D">
        <w:rPr>
          <w:iCs/>
          <w:color w:val="000000"/>
          <w:lang w:val="en-US"/>
        </w:rPr>
        <w:t xml:space="preserve"> of GSM module SIM900A produced by </w:t>
      </w:r>
      <w:proofErr w:type="spellStart"/>
      <w:r w:rsidRPr="007E731D">
        <w:rPr>
          <w:iCs/>
          <w:color w:val="000000"/>
          <w:lang w:val="en-US"/>
        </w:rPr>
        <w:t>SIMcom</w:t>
      </w:r>
      <w:proofErr w:type="spellEnd"/>
      <w:r w:rsidRPr="007E731D">
        <w:rPr>
          <w:iCs/>
          <w:color w:val="000000"/>
          <w:lang w:val="en-US"/>
        </w:rPr>
        <w:t xml:space="preserve">. </w:t>
      </w:r>
      <w:r w:rsidR="00A31044">
        <w:rPr>
          <w:iCs/>
          <w:color w:val="000000"/>
          <w:lang w:val="en-US"/>
        </w:rPr>
        <w:t xml:space="preserve">Figure 3 shows a module which </w:t>
      </w:r>
      <w:r w:rsidRPr="007E731D">
        <w:rPr>
          <w:iCs/>
          <w:color w:val="000000"/>
          <w:lang w:val="en-US"/>
        </w:rPr>
        <w:t>run</w:t>
      </w:r>
      <w:r>
        <w:rPr>
          <w:iCs/>
          <w:color w:val="000000"/>
          <w:lang w:val="en-US"/>
        </w:rPr>
        <w:t>s</w:t>
      </w:r>
      <w:r w:rsidRPr="007E731D">
        <w:rPr>
          <w:iCs/>
          <w:color w:val="000000"/>
          <w:lang w:val="en-US"/>
        </w:rPr>
        <w:t xml:space="preserve"> with power</w:t>
      </w:r>
      <w:r>
        <w:rPr>
          <w:iCs/>
          <w:color w:val="000000"/>
          <w:lang w:val="en-US"/>
        </w:rPr>
        <w:t xml:space="preserve"> of</w:t>
      </w:r>
      <w:r w:rsidRPr="007E731D">
        <w:rPr>
          <w:iCs/>
          <w:color w:val="000000"/>
          <w:lang w:val="en-US"/>
        </w:rPr>
        <w:t xml:space="preserve"> 5 VDC supply</w:t>
      </w:r>
      <w:r>
        <w:rPr>
          <w:iCs/>
          <w:color w:val="000000"/>
          <w:lang w:val="en-US"/>
        </w:rPr>
        <w:t xml:space="preserve">. </w:t>
      </w:r>
      <w:r w:rsidRPr="007E731D">
        <w:rPr>
          <w:iCs/>
          <w:color w:val="000000"/>
          <w:lang w:val="en-US"/>
        </w:rPr>
        <w:t>Th</w:t>
      </w:r>
      <w:r>
        <w:rPr>
          <w:iCs/>
          <w:color w:val="000000"/>
          <w:lang w:val="en-US"/>
        </w:rPr>
        <w:t>e</w:t>
      </w:r>
      <w:r w:rsidRPr="007E731D">
        <w:rPr>
          <w:iCs/>
          <w:color w:val="000000"/>
          <w:lang w:val="en-US"/>
        </w:rPr>
        <w:t xml:space="preserve"> module connects with Arduino Mega2560 via serial communicatio</w:t>
      </w:r>
      <w:r>
        <w:rPr>
          <w:iCs/>
          <w:color w:val="000000"/>
          <w:lang w:val="en-US"/>
        </w:rPr>
        <w:t xml:space="preserve">n (Serial1) with </w:t>
      </w:r>
      <w:proofErr w:type="spellStart"/>
      <w:r>
        <w:rPr>
          <w:iCs/>
          <w:color w:val="000000"/>
          <w:lang w:val="en-US"/>
        </w:rPr>
        <w:t>baudrate</w:t>
      </w:r>
      <w:proofErr w:type="spellEnd"/>
      <w:r>
        <w:rPr>
          <w:iCs/>
          <w:color w:val="000000"/>
          <w:lang w:val="en-US"/>
        </w:rPr>
        <w:t xml:space="preserve"> 9600 </w:t>
      </w:r>
      <w:r w:rsidRPr="007E731D">
        <w:rPr>
          <w:iCs/>
          <w:color w:val="000000"/>
          <w:lang w:val="en-US"/>
        </w:rPr>
        <w:t xml:space="preserve">bps. </w:t>
      </w:r>
      <w:r>
        <w:rPr>
          <w:iCs/>
          <w:color w:val="000000"/>
          <w:lang w:val="en-US"/>
        </w:rPr>
        <w:t xml:space="preserve">AT commands are used in this module to </w:t>
      </w:r>
      <w:r w:rsidRPr="007E731D">
        <w:rPr>
          <w:iCs/>
          <w:color w:val="000000"/>
          <w:lang w:val="en-US"/>
        </w:rPr>
        <w:t xml:space="preserve">send water pressure sensors data to </w:t>
      </w:r>
      <w:r>
        <w:rPr>
          <w:iCs/>
          <w:color w:val="000000"/>
          <w:lang w:val="en-US"/>
        </w:rPr>
        <w:t xml:space="preserve">the </w:t>
      </w:r>
      <w:r w:rsidRPr="007E731D">
        <w:rPr>
          <w:iCs/>
          <w:color w:val="000000"/>
          <w:lang w:val="en-US"/>
        </w:rPr>
        <w:t xml:space="preserve">server </w:t>
      </w:r>
      <w:r w:rsidRPr="007E731D">
        <w:rPr>
          <w:iCs/>
          <w:color w:val="000000"/>
          <w:lang w:val="en-US"/>
        </w:rPr>
        <w:fldChar w:fldCharType="begin" w:fldLock="1"/>
      </w:r>
      <w:r>
        <w:rPr>
          <w:iCs/>
          <w:color w:val="000000"/>
          <w:lang w:val="en-US"/>
        </w:rPr>
        <w:instrText>ADDIN CSL_CITATION {"citationItems":[{"id":"ITEM-1","itemData":{"author":[{"dropping-particle":"","family":"Shanghai SIMCom Wireless Solutions","given":"","non-dropping-particle":"","parse-names":false,"suffix":""}],"id":"ITEM-1","issued":{"date-parts":[["2015"]]},"title":"SIM900 AT Commands Manual V1.11","type":"report"},"uris":["http://www.mendeley.com/documents/?uuid=6a0dfecc-6686-4f6b-9e7f-2cb24f67179a"]}],"mendeley":{"formattedCitation":"[17]","plainTextFormattedCitation":"[17]","previouslyFormattedCitation":"[17]"},"properties":{"noteIndex":0},"schema":"https://github.com/citation-style-language/schema/raw/master/csl-citation.json"}</w:instrText>
      </w:r>
      <w:r w:rsidRPr="007E731D">
        <w:rPr>
          <w:iCs/>
          <w:color w:val="000000"/>
          <w:lang w:val="en-US"/>
        </w:rPr>
        <w:fldChar w:fldCharType="separate"/>
      </w:r>
      <w:r w:rsidRPr="00126B36">
        <w:rPr>
          <w:iCs/>
          <w:noProof/>
          <w:color w:val="000000"/>
          <w:lang w:val="en-US"/>
        </w:rPr>
        <w:t>[17]</w:t>
      </w:r>
      <w:r w:rsidRPr="007E731D">
        <w:rPr>
          <w:color w:val="000000"/>
        </w:rPr>
        <w:fldChar w:fldCharType="end"/>
      </w:r>
      <w:r w:rsidRPr="007E731D">
        <w:rPr>
          <w:iCs/>
          <w:color w:val="000000"/>
          <w:lang w:val="en-US"/>
        </w:rPr>
        <w:t>.</w:t>
      </w:r>
    </w:p>
    <w:p w14:paraId="29B530D6" w14:textId="77777777" w:rsidR="00462E09" w:rsidRPr="0097235E" w:rsidRDefault="00462E09" w:rsidP="00462E09">
      <w:pPr>
        <w:pStyle w:val="Heading2"/>
        <w:rPr>
          <w:color w:val="auto"/>
        </w:rPr>
      </w:pPr>
      <w:r>
        <w:rPr>
          <w:color w:val="auto"/>
          <w:lang w:val="en-US"/>
        </w:rPr>
        <w:t>Application Layer</w:t>
      </w:r>
    </w:p>
    <w:p w14:paraId="271F56CA" w14:textId="77777777" w:rsidR="003D595F" w:rsidRDefault="00462E09" w:rsidP="00462E09">
      <w:pPr>
        <w:ind w:firstLine="360"/>
        <w:rPr>
          <w:color w:val="000000"/>
          <w:lang w:val="en-US"/>
        </w:rPr>
      </w:pPr>
      <w:r w:rsidRPr="00821AB5">
        <w:rPr>
          <w:lang w:val="en-US"/>
        </w:rPr>
        <w:t>Web User Interface (UI)</w:t>
      </w:r>
      <w:r>
        <w:rPr>
          <w:lang w:val="en-US"/>
        </w:rPr>
        <w:t xml:space="preserve"> was</w:t>
      </w:r>
      <w:r w:rsidRPr="00821AB5">
        <w:rPr>
          <w:lang w:val="en-US"/>
        </w:rPr>
        <w:t xml:space="preserve"> used to display water pressure sensor data sent from the device. This web UI </w:t>
      </w:r>
      <w:r>
        <w:rPr>
          <w:lang w:val="en-US"/>
        </w:rPr>
        <w:t xml:space="preserve">were designed </w:t>
      </w:r>
      <w:r w:rsidRPr="00821AB5">
        <w:rPr>
          <w:lang w:val="en-US"/>
        </w:rPr>
        <w:t>to be responsive so</w:t>
      </w:r>
      <w:r>
        <w:rPr>
          <w:lang w:val="en-US"/>
        </w:rPr>
        <w:t xml:space="preserve"> the data are</w:t>
      </w:r>
      <w:r w:rsidRPr="00821AB5">
        <w:rPr>
          <w:lang w:val="en-US"/>
        </w:rPr>
        <w:t xml:space="preserve"> </w:t>
      </w:r>
      <w:r>
        <w:rPr>
          <w:lang w:val="en-US"/>
        </w:rPr>
        <w:t>easily</w:t>
      </w:r>
      <w:r w:rsidRPr="00821AB5">
        <w:rPr>
          <w:lang w:val="en-US"/>
        </w:rPr>
        <w:t xml:space="preserve"> accessed </w:t>
      </w:r>
      <w:r>
        <w:rPr>
          <w:lang w:val="en-US"/>
        </w:rPr>
        <w:t>using</w:t>
      </w:r>
      <w:r w:rsidRPr="00821AB5">
        <w:rPr>
          <w:lang w:val="en-US"/>
        </w:rPr>
        <w:t xml:space="preserve"> smartphone</w:t>
      </w:r>
      <w:r>
        <w:rPr>
          <w:lang w:val="en-US"/>
        </w:rPr>
        <w:t>s</w:t>
      </w:r>
      <w:r w:rsidRPr="00821AB5">
        <w:rPr>
          <w:lang w:val="en-US"/>
        </w:rPr>
        <w:t xml:space="preserve"> and computer</w:t>
      </w:r>
      <w:r>
        <w:rPr>
          <w:lang w:val="en-US"/>
        </w:rPr>
        <w:t>s</w:t>
      </w:r>
      <w:r w:rsidRPr="00821AB5">
        <w:rPr>
          <w:lang w:val="en-US"/>
        </w:rPr>
        <w:t xml:space="preserve">. </w:t>
      </w:r>
    </w:p>
    <w:p w14:paraId="78513D13" w14:textId="77777777" w:rsidR="003D595F" w:rsidRPr="00FE544E" w:rsidRDefault="003D595F" w:rsidP="003D595F">
      <w:pPr>
        <w:spacing w:before="160" w:after="80"/>
        <w:ind w:firstLine="0"/>
        <w:jc w:val="center"/>
        <w:rPr>
          <w:iCs/>
          <w:lang w:val="en-US"/>
        </w:rPr>
      </w:pPr>
      <w:bookmarkStart w:id="4" w:name="_Ref500759297"/>
      <w:r w:rsidRPr="007E731D">
        <w:rPr>
          <w:noProof/>
          <w:lang w:val="en-US"/>
        </w:rPr>
        <w:lastRenderedPageBreak/>
        <w:drawing>
          <wp:inline distT="0" distB="0" distL="0" distR="0" wp14:anchorId="5E250BC0" wp14:editId="4E40AD46">
            <wp:extent cx="2852877" cy="1169377"/>
            <wp:effectExtent l="0" t="0" r="5080" b="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75116" cy="1178493"/>
                    </a:xfrm>
                    <a:prstGeom prst="rect">
                      <a:avLst/>
                    </a:prstGeom>
                    <a:noFill/>
                    <a:ln>
                      <a:noFill/>
                    </a:ln>
                  </pic:spPr>
                </pic:pic>
              </a:graphicData>
            </a:graphic>
          </wp:inline>
        </w:drawing>
      </w:r>
    </w:p>
    <w:p w14:paraId="5FA0FCDC" w14:textId="1A0ADF42" w:rsidR="003D595F" w:rsidRDefault="003D595F" w:rsidP="003D595F">
      <w:pPr>
        <w:pStyle w:val="FigureHeading"/>
        <w:rPr>
          <w:lang w:val="en-GB"/>
        </w:rPr>
      </w:pPr>
      <w:bookmarkStart w:id="5" w:name="_Ref59734317"/>
      <w:r w:rsidRPr="00FE544E">
        <w:t xml:space="preserve">Figure </w:t>
      </w:r>
      <w:r w:rsidRPr="00FE544E">
        <w:fldChar w:fldCharType="begin"/>
      </w:r>
      <w:r w:rsidRPr="00FE544E">
        <w:instrText xml:space="preserve"> SEQ Figure \* ARABIC </w:instrText>
      </w:r>
      <w:r w:rsidRPr="00FE544E">
        <w:fldChar w:fldCharType="separate"/>
      </w:r>
      <w:r w:rsidR="005B5344">
        <w:t>4</w:t>
      </w:r>
      <w:r w:rsidRPr="00FE544E">
        <w:fldChar w:fldCharType="end"/>
      </w:r>
      <w:bookmarkEnd w:id="4"/>
      <w:bookmarkEnd w:id="5"/>
      <w:r w:rsidRPr="00FE544E">
        <w:t xml:space="preserve">. Working principle </w:t>
      </w:r>
      <w:r>
        <w:rPr>
          <w:lang w:val="en-US"/>
        </w:rPr>
        <w:t xml:space="preserve">of the proposed </w:t>
      </w:r>
      <w:r w:rsidRPr="00FE544E">
        <w:t>web user interface</w:t>
      </w:r>
      <w:r>
        <w:rPr>
          <w:lang w:val="en-GB"/>
        </w:rPr>
        <w:t>.</w:t>
      </w:r>
    </w:p>
    <w:p w14:paraId="3E11609C" w14:textId="77777777" w:rsidR="00462E09" w:rsidRDefault="00462E09" w:rsidP="00462E09">
      <w:pPr>
        <w:ind w:firstLine="0"/>
        <w:rPr>
          <w:lang w:val="en-US"/>
        </w:rPr>
      </w:pPr>
    </w:p>
    <w:p w14:paraId="3BB40E99" w14:textId="76107AE0" w:rsidR="00FE544E" w:rsidRDefault="00462E09" w:rsidP="002D0CA4">
      <w:pPr>
        <w:ind w:firstLine="360"/>
        <w:rPr>
          <w:lang w:val="en-GB"/>
        </w:rPr>
      </w:pPr>
      <w:r>
        <w:rPr>
          <w:lang w:val="en-US"/>
        </w:rPr>
        <w:t>The</w:t>
      </w:r>
      <w:r w:rsidRPr="00821AB5">
        <w:rPr>
          <w:lang w:val="en-US"/>
        </w:rPr>
        <w:t xml:space="preserve"> web also provides login to </w:t>
      </w:r>
      <w:r>
        <w:rPr>
          <w:lang w:val="en-US"/>
        </w:rPr>
        <w:t xml:space="preserve">authorize </w:t>
      </w:r>
      <w:r w:rsidRPr="00821AB5">
        <w:rPr>
          <w:lang w:val="en-US"/>
        </w:rPr>
        <w:t>user</w:t>
      </w:r>
      <w:r>
        <w:rPr>
          <w:lang w:val="en-US"/>
        </w:rPr>
        <w:t>s</w:t>
      </w:r>
      <w:r w:rsidRPr="00821AB5">
        <w:rPr>
          <w:lang w:val="en-US"/>
        </w:rPr>
        <w:t xml:space="preserve"> </w:t>
      </w:r>
      <w:r>
        <w:rPr>
          <w:lang w:val="en-US"/>
        </w:rPr>
        <w:t>to</w:t>
      </w:r>
      <w:r w:rsidRPr="00821AB5">
        <w:rPr>
          <w:lang w:val="en-US"/>
        </w:rPr>
        <w:t xml:space="preserve"> access the data.</w:t>
      </w:r>
      <w:r>
        <w:rPr>
          <w:lang w:val="en-US"/>
        </w:rPr>
        <w:t xml:space="preserve"> </w:t>
      </w:r>
      <w:r w:rsidR="0072304E" w:rsidRPr="00821AB5">
        <w:rPr>
          <w:lang w:val="en-US"/>
        </w:rPr>
        <w:t>This web UI</w:t>
      </w:r>
      <w:r w:rsidR="0072304E">
        <w:rPr>
          <w:lang w:val="en-US"/>
        </w:rPr>
        <w:t xml:space="preserve"> was</w:t>
      </w:r>
      <w:r w:rsidR="0072304E" w:rsidRPr="00821AB5">
        <w:rPr>
          <w:lang w:val="en-US"/>
        </w:rPr>
        <w:t xml:space="preserve"> built using HTML5, CSS3, JavaScript, MySQL, bootstrap, </w:t>
      </w:r>
      <w:proofErr w:type="spellStart"/>
      <w:r w:rsidR="0072304E" w:rsidRPr="00821AB5">
        <w:rPr>
          <w:lang w:val="en-US"/>
        </w:rPr>
        <w:t>Highcharts</w:t>
      </w:r>
      <w:proofErr w:type="spellEnd"/>
      <w:r w:rsidR="0072304E" w:rsidRPr="00821AB5">
        <w:rPr>
          <w:lang w:val="en-US"/>
        </w:rPr>
        <w:t xml:space="preserve"> and PHP. In this work, the RESTful application interface with POST method</w:t>
      </w:r>
      <w:r w:rsidR="0072304E">
        <w:rPr>
          <w:lang w:val="en-US"/>
        </w:rPr>
        <w:t xml:space="preserve"> was</w:t>
      </w:r>
      <w:r w:rsidR="0072304E" w:rsidRPr="00821AB5">
        <w:rPr>
          <w:lang w:val="en-US"/>
        </w:rPr>
        <w:t xml:space="preserve"> used to send water pressure sensor data to the cloud service.</w:t>
      </w:r>
      <w:r w:rsidR="0072304E">
        <w:rPr>
          <w:lang w:val="en-US"/>
        </w:rPr>
        <w:t xml:space="preserve"> The</w:t>
      </w:r>
      <w:r w:rsidR="0072304E" w:rsidRPr="00821AB5">
        <w:rPr>
          <w:lang w:val="en-US"/>
        </w:rPr>
        <w:t xml:space="preserve"> Web UI working principle </w:t>
      </w:r>
      <w:r w:rsidR="0072304E">
        <w:rPr>
          <w:lang w:val="en-US"/>
        </w:rPr>
        <w:t xml:space="preserve">is </w:t>
      </w:r>
      <w:r w:rsidR="0072304E" w:rsidRPr="00821AB5">
        <w:rPr>
          <w:lang w:val="en-US"/>
        </w:rPr>
        <w:t>shown in</w:t>
      </w:r>
      <w:r w:rsidR="0072304E" w:rsidRPr="00FE544E">
        <w:rPr>
          <w:lang w:val="en-US"/>
        </w:rPr>
        <w:t xml:space="preserve"> </w:t>
      </w:r>
      <w:r w:rsidR="0072304E" w:rsidRPr="00FE544E">
        <w:rPr>
          <w:lang w:val="en-US"/>
        </w:rPr>
        <w:fldChar w:fldCharType="begin"/>
      </w:r>
      <w:r w:rsidR="0072304E" w:rsidRPr="00FE544E">
        <w:rPr>
          <w:lang w:val="en-US"/>
        </w:rPr>
        <w:instrText xml:space="preserve"> REF _Ref59734317 \h </w:instrText>
      </w:r>
      <w:r w:rsidR="0072304E" w:rsidRPr="00FE544E">
        <w:rPr>
          <w:lang w:val="en-US"/>
        </w:rPr>
      </w:r>
      <w:r w:rsidR="0072304E" w:rsidRPr="00FE544E">
        <w:rPr>
          <w:lang w:val="en-US"/>
        </w:rPr>
        <w:fldChar w:fldCharType="separate"/>
      </w:r>
      <w:r w:rsidR="005B5344" w:rsidRPr="00FE544E">
        <w:t xml:space="preserve">Figure </w:t>
      </w:r>
      <w:r w:rsidR="005B5344">
        <w:rPr>
          <w:noProof/>
        </w:rPr>
        <w:t>4</w:t>
      </w:r>
      <w:r w:rsidR="0072304E" w:rsidRPr="00FE544E">
        <w:fldChar w:fldCharType="end"/>
      </w:r>
      <w:r w:rsidR="0072304E">
        <w:rPr>
          <w:lang w:val="en-US"/>
        </w:rPr>
        <w:t>.</w:t>
      </w:r>
    </w:p>
    <w:p w14:paraId="05A0D9D4" w14:textId="77777777" w:rsidR="005A5005" w:rsidRPr="00011CC0" w:rsidRDefault="00EB3D03" w:rsidP="005A5005">
      <w:pPr>
        <w:pStyle w:val="Heading2"/>
        <w:rPr>
          <w:color w:val="auto"/>
        </w:rPr>
      </w:pPr>
      <w:r>
        <w:rPr>
          <w:color w:val="auto"/>
          <w:lang w:val="en-US"/>
        </w:rPr>
        <w:t xml:space="preserve"> </w:t>
      </w:r>
      <w:r w:rsidR="005A5005">
        <w:rPr>
          <w:color w:val="auto"/>
          <w:lang w:val="en-US"/>
        </w:rPr>
        <w:t>Data Analysis</w:t>
      </w:r>
    </w:p>
    <w:p w14:paraId="06D1501E" w14:textId="77777777" w:rsidR="005A5005" w:rsidRDefault="005A5005" w:rsidP="005A5005">
      <w:pPr>
        <w:rPr>
          <w:lang w:val="en-US"/>
        </w:rPr>
      </w:pPr>
      <w:r w:rsidRPr="004A472D">
        <w:rPr>
          <w:lang w:val="en-US"/>
        </w:rPr>
        <w:t xml:space="preserve">Accuracy is one of the most critical factors to consider </w:t>
      </w:r>
      <w:r>
        <w:rPr>
          <w:lang w:val="en-US"/>
        </w:rPr>
        <w:t>in selecting the</w:t>
      </w:r>
      <w:r w:rsidRPr="004A472D">
        <w:rPr>
          <w:lang w:val="en-US"/>
        </w:rPr>
        <w:t xml:space="preserve"> sensor to detect water pressure. The accuracy of the sensor</w:t>
      </w:r>
      <w:r>
        <w:rPr>
          <w:lang w:val="en-US"/>
        </w:rPr>
        <w:t xml:space="preserve"> is</w:t>
      </w:r>
      <w:r w:rsidRPr="004A472D">
        <w:rPr>
          <w:lang w:val="en-US"/>
        </w:rPr>
        <w:t xml:space="preserve"> described </w:t>
      </w:r>
      <w:r>
        <w:rPr>
          <w:lang w:val="en-US"/>
        </w:rPr>
        <w:t xml:space="preserve">as </w:t>
      </w:r>
      <w:r w:rsidRPr="004A472D">
        <w:rPr>
          <w:lang w:val="en-US"/>
        </w:rPr>
        <w:t>how close a measurement</w:t>
      </w:r>
      <w:r>
        <w:rPr>
          <w:lang w:val="en-US"/>
        </w:rPr>
        <w:t xml:space="preserve"> value</w:t>
      </w:r>
      <w:r w:rsidRPr="004A472D">
        <w:rPr>
          <w:lang w:val="en-US"/>
        </w:rPr>
        <w:t xml:space="preserve"> to the </w:t>
      </w:r>
      <w:r w:rsidRPr="00B51A54">
        <w:rPr>
          <w:lang w:val="en-US"/>
        </w:rPr>
        <w:t>actual value of water pressure</w:t>
      </w:r>
      <w:r w:rsidRPr="004A472D">
        <w:rPr>
          <w:lang w:val="en-US"/>
        </w:rPr>
        <w:t xml:space="preserve">. </w:t>
      </w:r>
      <w:r>
        <w:rPr>
          <w:lang w:val="en-US"/>
        </w:rPr>
        <w:t>In this research, manometer analogue was used as reference.</w:t>
      </w:r>
    </w:p>
    <w:p w14:paraId="26FB47EC" w14:textId="0AAD219C" w:rsidR="001526B1" w:rsidRDefault="00FB61D1" w:rsidP="005A5005">
      <w:pPr>
        <w:spacing w:after="240"/>
        <w:rPr>
          <w:lang w:val="en-US"/>
        </w:rPr>
      </w:pPr>
      <w:r>
        <w:rPr>
          <w:lang w:val="en-US"/>
        </w:rPr>
        <w:t>Each</w:t>
      </w:r>
      <w:r w:rsidRPr="004A472D">
        <w:rPr>
          <w:lang w:val="en-US"/>
        </w:rPr>
        <w:t xml:space="preserve"> </w:t>
      </w:r>
      <w:r w:rsidR="00735274">
        <w:rPr>
          <w:lang w:val="en-US"/>
        </w:rPr>
        <w:t xml:space="preserve">singular </w:t>
      </w:r>
      <w:r w:rsidR="004A472D" w:rsidRPr="004A472D">
        <w:rPr>
          <w:lang w:val="en-US"/>
        </w:rPr>
        <w:t xml:space="preserve">measurement </w:t>
      </w:r>
      <w:r w:rsidR="002640BF">
        <w:rPr>
          <w:lang w:val="en-US"/>
        </w:rPr>
        <w:t xml:space="preserve">in </w:t>
      </w:r>
      <w:r w:rsidR="002640BF">
        <w:rPr>
          <w:i/>
          <w:lang w:val="en-US"/>
        </w:rPr>
        <w:t xml:space="preserve">n </w:t>
      </w:r>
      <w:r w:rsidR="002640BF">
        <w:rPr>
          <w:lang w:val="en-US"/>
        </w:rPr>
        <w:t xml:space="preserve">samples </w:t>
      </w:r>
      <w:r w:rsidR="004A472D" w:rsidRPr="004A472D">
        <w:rPr>
          <w:lang w:val="en-US"/>
        </w:rPr>
        <w:t>contain</w:t>
      </w:r>
      <w:r>
        <w:rPr>
          <w:lang w:val="en-US"/>
        </w:rPr>
        <w:t>s</w:t>
      </w:r>
      <w:r w:rsidR="004A472D" w:rsidRPr="004A472D">
        <w:rPr>
          <w:lang w:val="en-US"/>
        </w:rPr>
        <w:t xml:space="preserve"> a</w:t>
      </w:r>
      <w:r>
        <w:rPr>
          <w:lang w:val="en-US"/>
        </w:rPr>
        <w:t>n</w:t>
      </w:r>
      <w:r w:rsidR="004A472D" w:rsidRPr="004A472D">
        <w:rPr>
          <w:lang w:val="en-US"/>
        </w:rPr>
        <w:t xml:space="preserve"> </w:t>
      </w:r>
      <w:r w:rsidR="002640BF">
        <w:rPr>
          <w:lang w:val="en-US"/>
        </w:rPr>
        <w:t xml:space="preserve">observation </w:t>
      </w:r>
      <w:r w:rsidR="004A472D" w:rsidRPr="004A472D">
        <w:rPr>
          <w:lang w:val="en-US"/>
        </w:rPr>
        <w:t>error</w:t>
      </w:r>
      <w:r>
        <w:rPr>
          <w:lang w:val="en-US"/>
        </w:rPr>
        <w:t xml:space="preserve"> value</w:t>
      </w:r>
      <w:r w:rsidR="004A472D" w:rsidRPr="004A472D">
        <w:rPr>
          <w:lang w:val="en-US"/>
        </w:rPr>
        <w:t xml:space="preserve"> (</w:t>
      </w:r>
      <w:proofErr w:type="spellStart"/>
      <w:r w:rsidR="00E73CAB" w:rsidRPr="00E73CAB">
        <w:rPr>
          <w:i/>
          <w:lang w:val="en-US"/>
        </w:rPr>
        <w:t>e</w:t>
      </w:r>
      <w:r w:rsidR="00E73CAB">
        <w:rPr>
          <w:vertAlign w:val="subscript"/>
          <w:lang w:val="en-US"/>
        </w:rPr>
        <w:t>i</w:t>
      </w:r>
      <w:proofErr w:type="spellEnd"/>
      <w:r w:rsidR="004A472D" w:rsidRPr="004A472D">
        <w:rPr>
          <w:lang w:val="en-US"/>
        </w:rPr>
        <w:t>) that influence</w:t>
      </w:r>
      <w:r>
        <w:rPr>
          <w:lang w:val="en-US"/>
        </w:rPr>
        <w:t>s</w:t>
      </w:r>
      <w:r w:rsidR="004A472D" w:rsidRPr="004A472D">
        <w:rPr>
          <w:lang w:val="en-US"/>
        </w:rPr>
        <w:t xml:space="preserve"> its accuracy. </w:t>
      </w:r>
      <w:r w:rsidR="00E711CE">
        <w:rPr>
          <w:lang w:val="en-US"/>
        </w:rPr>
        <w:t>To assess th</w:t>
      </w:r>
      <w:r w:rsidR="00B84DF1">
        <w:rPr>
          <w:lang w:val="en-US"/>
        </w:rPr>
        <w:t>e</w:t>
      </w:r>
      <w:r w:rsidR="00E711CE">
        <w:rPr>
          <w:lang w:val="en-US"/>
        </w:rPr>
        <w:t xml:space="preserve"> accuracy of </w:t>
      </w:r>
      <w:r>
        <w:rPr>
          <w:lang w:val="en-US"/>
        </w:rPr>
        <w:t xml:space="preserve">the </w:t>
      </w:r>
      <w:r w:rsidR="00E711CE">
        <w:rPr>
          <w:lang w:val="en-US"/>
        </w:rPr>
        <w:t xml:space="preserve">measurements, the </w:t>
      </w:r>
      <w:r w:rsidR="00E73CAB">
        <w:rPr>
          <w:lang w:val="en-US"/>
        </w:rPr>
        <w:t>relative error of measurement (</w:t>
      </w:r>
      <w:proofErr w:type="spellStart"/>
      <w:r w:rsidR="00E73CAB">
        <w:rPr>
          <w:lang w:val="en-US"/>
        </w:rPr>
        <w:t>ε</w:t>
      </w:r>
      <w:r w:rsidR="00E73CAB" w:rsidRPr="00E73CAB">
        <w:rPr>
          <w:vertAlign w:val="subscript"/>
          <w:lang w:val="en-US"/>
        </w:rPr>
        <w:t>r</w:t>
      </w:r>
      <w:proofErr w:type="spellEnd"/>
      <w:r w:rsidR="00E711CE">
        <w:rPr>
          <w:lang w:val="en-US"/>
        </w:rPr>
        <w:t xml:space="preserve">) </w:t>
      </w:r>
      <w:r>
        <w:rPr>
          <w:lang w:val="en-US"/>
        </w:rPr>
        <w:t xml:space="preserve">was </w:t>
      </w:r>
      <w:r w:rsidR="00E711CE">
        <w:rPr>
          <w:lang w:val="en-US"/>
        </w:rPr>
        <w:t>used based on</w:t>
      </w:r>
      <w:r>
        <w:rPr>
          <w:lang w:val="en-US"/>
        </w:rPr>
        <w:t xml:space="preserve"> the</w:t>
      </w:r>
      <w:r w:rsidR="00E711CE">
        <w:rPr>
          <w:lang w:val="en-US"/>
        </w:rPr>
        <w:t xml:space="preserve"> ratio of observation error and actual value</w:t>
      </w:r>
      <w:r>
        <w:rPr>
          <w:lang w:val="en-US"/>
        </w:rPr>
        <w:t>, as</w:t>
      </w:r>
      <w:r w:rsidR="00E711CE">
        <w:rPr>
          <w:lang w:val="en-US"/>
        </w:rPr>
        <w:t xml:space="preserve"> shown in </w:t>
      </w:r>
      <w:r w:rsidR="007E4D8D">
        <w:rPr>
          <w:lang w:val="en-US"/>
        </w:rPr>
        <w:t>(</w:t>
      </w:r>
      <w:r w:rsidR="0066115C">
        <w:rPr>
          <w:lang w:val="en-US"/>
        </w:rPr>
        <w:t>3</w:t>
      </w:r>
      <w:r w:rsidR="007E4D8D">
        <w:rPr>
          <w:lang w:val="en-US"/>
        </w:rPr>
        <w:t>)</w:t>
      </w:r>
      <w:r w:rsidR="00B84DF1">
        <w:rPr>
          <w:lang w:val="en-US"/>
        </w:rPr>
        <w:t xml:space="preserve"> </w:t>
      </w:r>
      <w:r w:rsidR="00B84DF1">
        <w:rPr>
          <w:lang w:val="en-US"/>
        </w:rPr>
        <w:fldChar w:fldCharType="begin" w:fldLock="1"/>
      </w:r>
      <w:r w:rsidR="002E45A9">
        <w:rPr>
          <w:lang w:val="en-US"/>
        </w:rPr>
        <w:instrText>ADDIN CSL_CITATION {"citationItems":[{"id":"ITEM-1","itemData":{"ISBN":"9788121997751","author":[{"dropping-particle":"","family":"Sedha","given":"R S","non-dropping-particle":"","parse-names":false,"suffix":""}],"id":"ITEM-1","issued":{"date-parts":[["2013"]]},"publisher":"S CHAND &amp; Company Limited","title":"Electronic Measurements and Instrumentation","type":"book"},"uris":["http://www.mendeley.com/documents/?uuid=8184b0b0-2c54-47b3-bead-70ca779c0ae9"]}],"mendeley":{"formattedCitation":"[18]","plainTextFormattedCitation":"[18]","previouslyFormattedCitation":"[18]"},"properties":{"noteIndex":0},"schema":"https://github.com/citation-style-language/schema/raw/master/csl-citation.json"}</w:instrText>
      </w:r>
      <w:r w:rsidR="00B84DF1">
        <w:rPr>
          <w:lang w:val="en-US"/>
        </w:rPr>
        <w:fldChar w:fldCharType="separate"/>
      </w:r>
      <w:r w:rsidR="00126B36" w:rsidRPr="00126B36">
        <w:rPr>
          <w:noProof/>
          <w:lang w:val="en-US"/>
        </w:rPr>
        <w:t>[18]</w:t>
      </w:r>
      <w:r w:rsidR="00B84DF1">
        <w:rPr>
          <w:lang w:val="en-US"/>
        </w:rPr>
        <w:fldChar w:fldCharType="end"/>
      </w:r>
      <w:r w:rsidR="00E711CE">
        <w:rPr>
          <w:lang w:val="en-US"/>
        </w:rPr>
        <w:t xml:space="preserve">. </w:t>
      </w:r>
      <w:r w:rsidR="004A472D" w:rsidRPr="004A472D">
        <w:rPr>
          <w:lang w:val="en-US"/>
        </w:rPr>
        <w:t>Root mean square error (RMSE) in</w:t>
      </w:r>
      <w:r w:rsidR="0066115C">
        <w:rPr>
          <w:lang w:val="en-US"/>
        </w:rPr>
        <w:t xml:space="preserve"> </w:t>
      </w:r>
      <w:r w:rsidR="007E4D8D">
        <w:rPr>
          <w:lang w:val="en-US"/>
        </w:rPr>
        <w:t>(</w:t>
      </w:r>
      <w:r w:rsidR="0066115C">
        <w:rPr>
          <w:lang w:val="en-US"/>
        </w:rPr>
        <w:t>4</w:t>
      </w:r>
      <w:r w:rsidR="007E4D8D">
        <w:rPr>
          <w:lang w:val="en-US"/>
        </w:rPr>
        <w:t>)</w:t>
      </w:r>
      <w:r>
        <w:rPr>
          <w:lang w:val="en-US"/>
        </w:rPr>
        <w:t xml:space="preserve"> was</w:t>
      </w:r>
      <w:r w:rsidR="004A472D" w:rsidRPr="004A472D">
        <w:rPr>
          <w:lang w:val="en-US"/>
        </w:rPr>
        <w:t xml:space="preserve"> used to obtain</w:t>
      </w:r>
      <w:r>
        <w:rPr>
          <w:lang w:val="en-US"/>
        </w:rPr>
        <w:t xml:space="preserve"> the</w:t>
      </w:r>
      <w:r w:rsidR="004A472D" w:rsidRPr="004A472D">
        <w:rPr>
          <w:lang w:val="en-US"/>
        </w:rPr>
        <w:t xml:space="preserve"> total error </w:t>
      </w:r>
      <w:r>
        <w:rPr>
          <w:lang w:val="en-US"/>
        </w:rPr>
        <w:t xml:space="preserve">value </w:t>
      </w:r>
      <w:r w:rsidR="004A472D" w:rsidRPr="004A472D">
        <w:rPr>
          <w:lang w:val="en-US"/>
        </w:rPr>
        <w:t xml:space="preserve">based on </w:t>
      </w:r>
      <w:r w:rsidR="004A472D" w:rsidRPr="004A472D">
        <w:rPr>
          <w:lang w:val="en-US"/>
        </w:rPr>
        <w:fldChar w:fldCharType="begin" w:fldLock="1"/>
      </w:r>
      <w:r w:rsidR="002E45A9">
        <w:rPr>
          <w:lang w:val="en-US"/>
        </w:rPr>
        <w:instrText>ADDIN CSL_CITATION {"citationItems":[{"id":"ITEM-1","itemData":{"DOI":"10.5194/gmd-7-1247-2014","ISBN":"1991-9603","ISSN":"19919603","abstract":"Both the root mean square error (RMSE) and the mean absolute error (MAE) are regularly employed in model evaluation studies. Willmott and Matsuura (2005) have suggested that the RMSE is not a good indicator of average model performance and might be a misleading indicator of average error, and thus the MAE would be a better metric for that purpose. While some concerns over using RMSE raised by Willmott and Matsuura (2005) and Willmott et al. (2009) are valid, the proposed avoidance of RMSE in favor of MAE is not the solution. Citing the aforementioned papers, many researchers chose MAE over RMSE to present their model evaluation statistics when presenting or adding the RMSE measures could be more beneficial. In this technical note, we demonstrate that the RMSE is not ambiguous in its meaning, contrary to what was claimed by Willmott et al. (2009). The RMSE is more appropriate to represent model performance than the MAE when the error distribution is expected to be Gaussian. In addition, we show that the RMSE satisfies the triangle inequality requirement for a distance metric, whereas Willmott et al. (2009) indicated that the sums-of-squares-based statistics do not satisfy this rule. In the end, we discussed some circumstances where using the RMSE will be more beneficial. However, we do not contend that the RMSE is superior over the MAE. Instead, a combination of metrics, including but certainly not limited to RMSEs and MAEs, are often required to assess model performance.","author":[{"dropping-particle":"","family":"Chai","given":"T.","non-dropping-particle":"","parse-names":false,"suffix":""},{"dropping-particle":"","family":"Draxler","given":"R. R.","non-dropping-particle":"","parse-names":false,"suffix":""}],"container-title":"Geoscientific Model Development","id":"ITEM-1","issue":"3","issued":{"date-parts":[["2014"]]},"page":"1247-1250","title":"Root mean square error (RMSE) or mean absolute error (MAE)? -Arguments against avoiding RMSE in the literature","type":"article-journal","volume":"7"},"uris":["http://www.mendeley.com/documents/?uuid=a03c5c03-5ed1-43bf-b509-6232f03d4756"]}],"mendeley":{"formattedCitation":"[19]","plainTextFormattedCitation":"[19]","previouslyFormattedCitation":"[19]"},"properties":{"noteIndex":0},"schema":"https://github.com/citation-style-language/schema/raw/master/csl-citation.json"}</w:instrText>
      </w:r>
      <w:r w:rsidR="004A472D" w:rsidRPr="004A472D">
        <w:rPr>
          <w:lang w:val="en-US"/>
        </w:rPr>
        <w:fldChar w:fldCharType="separate"/>
      </w:r>
      <w:r w:rsidR="00126B36" w:rsidRPr="00126B36">
        <w:rPr>
          <w:noProof/>
          <w:lang w:val="en-US"/>
        </w:rPr>
        <w:t>[19]</w:t>
      </w:r>
      <w:r w:rsidR="004A472D" w:rsidRPr="004A472D">
        <w:fldChar w:fldCharType="end"/>
      </w:r>
      <w:r w:rsidR="004A472D" w:rsidRPr="004A472D">
        <w:rPr>
          <w:lang w:val="en-US"/>
        </w:rPr>
        <w:t xml:space="preserve">. </w:t>
      </w:r>
    </w:p>
    <w:p w14:paraId="1102E4FB" w14:textId="77777777" w:rsidR="001526B1" w:rsidRPr="00BF2B6C" w:rsidRDefault="001526B1" w:rsidP="00D70CF2">
      <w:pPr>
        <w:ind w:right="424" w:firstLine="0"/>
        <w:rPr>
          <w:lang w:val="en-US"/>
        </w:rPr>
      </w:pPr>
      <m:oMathPara>
        <m:oMathParaPr>
          <m:jc m:val="center"/>
        </m:oMathParaPr>
        <m:oMath>
          <m:r>
            <w:rPr>
              <w:rFonts w:ascii="Cambria Math" w:hAnsi="Cambria Math"/>
              <w:lang w:val="en-US"/>
            </w:rPr>
            <m:t xml:space="preserve">Relative error </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ε</m:t>
                  </m:r>
                </m:e>
                <m:sub>
                  <m:r>
                    <w:rPr>
                      <w:rFonts w:ascii="Cambria Math" w:hAnsi="Cambria Math"/>
                      <w:lang w:val="en-US"/>
                    </w:rPr>
                    <m:t>r</m:t>
                  </m:r>
                </m:sub>
              </m:sSub>
            </m:e>
          </m:d>
          <m:r>
            <w:rPr>
              <w:rFonts w:ascii="Cambria Math" w:hAnsi="Cambria Math"/>
              <w:lang w:val="en-US"/>
            </w:rPr>
            <m:t>=</m:t>
          </m:r>
          <m:f>
            <m:fPr>
              <m:ctrlPr>
                <w:rPr>
                  <w:rFonts w:ascii="Cambria Math" w:hAnsi="Cambria Math"/>
                  <w:i/>
                  <w:lang w:val="en-US"/>
                </w:rPr>
              </m:ctrlPr>
            </m:fPr>
            <m:num>
              <m:r>
                <w:rPr>
                  <w:rFonts w:ascii="Cambria Math" w:hAnsi="Cambria Math"/>
                  <w:lang w:val="en-US"/>
                </w:rPr>
                <m:t>Absolute error</m:t>
              </m:r>
            </m:num>
            <m:den>
              <m:r>
                <w:rPr>
                  <w:rFonts w:ascii="Cambria Math" w:hAnsi="Cambria Math"/>
                  <w:lang w:val="en-US"/>
                </w:rPr>
                <m:t>True value</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δA</m:t>
              </m:r>
            </m:num>
            <m:den>
              <m:r>
                <w:rPr>
                  <w:rFonts w:ascii="Cambria Math" w:hAnsi="Cambria Math"/>
                  <w:lang w:val="en-US"/>
                </w:rPr>
                <m:t>A</m:t>
              </m:r>
            </m:den>
          </m:f>
        </m:oMath>
      </m:oMathPara>
    </w:p>
    <w:p w14:paraId="2F0BAF07" w14:textId="77777777" w:rsidR="00D70CF2" w:rsidRDefault="00D70CF2" w:rsidP="002640BF">
      <w:pPr>
        <w:rPr>
          <w:lang w:val="en-US"/>
        </w:rPr>
      </w:pPr>
    </w:p>
    <w:p w14:paraId="0E1FB67C" w14:textId="0BF41D10" w:rsidR="0066115C" w:rsidRDefault="0066115C" w:rsidP="002640BF">
      <w:pPr>
        <w:rPr>
          <w:lang w:val="en-US"/>
        </w:rPr>
      </w:pPr>
      <w:r>
        <w:rPr>
          <w:noProof/>
        </w:rPr>
        <mc:AlternateContent>
          <mc:Choice Requires="wps">
            <w:drawing>
              <wp:anchor distT="0" distB="0" distL="114300" distR="114300" simplePos="0" relativeHeight="251657216" behindDoc="0" locked="0" layoutInCell="1" allowOverlap="1" wp14:anchorId="22443F2E" wp14:editId="635D8800">
                <wp:simplePos x="0" y="0"/>
                <wp:positionH relativeFrom="column">
                  <wp:align>right</wp:align>
                </wp:positionH>
                <wp:positionV relativeFrom="paragraph">
                  <wp:posOffset>379610</wp:posOffset>
                </wp:positionV>
                <wp:extent cx="179070" cy="200660"/>
                <wp:effectExtent l="0" t="0" r="11430" b="889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200660"/>
                        </a:xfrm>
                        <a:prstGeom prst="rect">
                          <a:avLst/>
                        </a:prstGeom>
                        <a:noFill/>
                        <a:ln w="6350">
                          <a:noFill/>
                        </a:ln>
                        <a:effectLst/>
                      </wps:spPr>
                      <wps:txbx>
                        <w:txbxContent>
                          <w:p w14:paraId="2CE9C6A0" w14:textId="77777777" w:rsidR="00F2155F" w:rsidRPr="009A3002" w:rsidRDefault="00F2155F" w:rsidP="004A472D">
                            <w:pPr>
                              <w:ind w:firstLine="0"/>
                              <w:rPr>
                                <w:lang w:val="en-US"/>
                              </w:rPr>
                            </w:pPr>
                            <w:r>
                              <w:rPr>
                                <w:lang w:val="en-US"/>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43F2E" id="Text Box 11" o:spid="_x0000_s1029" type="#_x0000_t202" style="position:absolute;left:0;text-align:left;margin-left:-37.1pt;margin-top:29.9pt;width:14.1pt;height:15.8pt;z-index:25165721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" filled="f" stroked="f" strokeweight=".5pt">
                <v:textbox inset="0,0,0,0">
                  <w:txbxContent>
                    <w:p w14:paraId="2CE9C6A0" w14:textId="77777777" w:rsidR="00F2155F" w:rsidRPr="009A3002" w:rsidRDefault="00F2155F" w:rsidP="004A472D">
                      <w:pPr>
                        <w:ind w:firstLine="0"/>
                        <w:rPr>
                          <w:lang w:val="en-US"/>
                        </w:rPr>
                      </w:pPr>
                      <w:r>
                        <w:rPr>
                          <w:lang w:val="en-US"/>
                        </w:rPr>
                        <w:t>(4)</w:t>
                      </w:r>
                    </w:p>
                  </w:txbxContent>
                </v:textbox>
              </v:shape>
            </w:pict>
          </mc:Fallback>
        </mc:AlternateContent>
      </w:r>
    </w:p>
    <w:p w14:paraId="71A86060" w14:textId="77777777" w:rsidR="00026F9A" w:rsidRDefault="0066115C" w:rsidP="002640BF">
      <w:pPr>
        <w:rPr>
          <w:lang w:val="en-US"/>
        </w:rPr>
      </w:pPr>
      <m:oMathPara>
        <m:oMath>
          <m:r>
            <w:rPr>
              <w:rFonts w:ascii="Cambria Math" w:hAnsi="Cambria Math"/>
              <w:lang w:val="en-US"/>
            </w:rPr>
            <m:t xml:space="preserve">RMSE= </m:t>
          </m:r>
          <m:rad>
            <m:radPr>
              <m:degHide m:val="1"/>
              <m:ctrlPr>
                <w:rPr>
                  <w:rFonts w:ascii="Cambria Math" w:hAnsi="Cambria Math"/>
                  <w:i/>
                  <w:lang w:val="en-US"/>
                </w:rPr>
              </m:ctrlPr>
            </m:radPr>
            <m:deg/>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m:t>
                      </m:r>
                    </m:num>
                    <m:den>
                      <m:r>
                        <w:rPr>
                          <w:rFonts w:ascii="Cambria Math" w:hAnsi="Cambria Math"/>
                          <w:lang w:val="en-US"/>
                        </w:rPr>
                        <m:t>n</m:t>
                      </m:r>
                    </m:den>
                  </m:f>
                </m:e>
              </m:d>
              <m:nary>
                <m:naryPr>
                  <m:chr m:val="∑"/>
                  <m:limLoc m:val="undOvr"/>
                  <m:ctrlPr>
                    <w:rPr>
                      <w:rFonts w:ascii="Cambria Math" w:hAnsi="Cambria Math"/>
                      <w:i/>
                      <w:lang w:val="en-US"/>
                    </w:rPr>
                  </m:ctrlPr>
                </m:naryPr>
                <m:sub>
                  <m:r>
                    <w:rPr>
                      <w:rFonts w:ascii="Cambria Math" w:hAnsi="Cambria Math"/>
                      <w:lang w:val="en-US"/>
                    </w:rPr>
                    <m:t>i=1</m:t>
                  </m:r>
                </m:sub>
                <m:sup>
                  <m:r>
                    <w:rPr>
                      <w:rFonts w:ascii="Cambria Math" w:hAnsi="Cambria Math"/>
                      <w:lang w:val="en-US"/>
                    </w:rPr>
                    <m:t>n</m:t>
                  </m:r>
                </m:sup>
                <m:e>
                  <m:sSubSup>
                    <m:sSubSupPr>
                      <m:ctrlPr>
                        <w:rPr>
                          <w:rFonts w:ascii="Cambria Math" w:hAnsi="Cambria Math"/>
                          <w:i/>
                          <w:lang w:val="en-US"/>
                        </w:rPr>
                      </m:ctrlPr>
                    </m:sSubSupPr>
                    <m:e>
                      <m:r>
                        <w:rPr>
                          <w:rFonts w:ascii="Cambria Math" w:hAnsi="Cambria Math"/>
                          <w:lang w:val="en-US"/>
                        </w:rPr>
                        <m:t>e</m:t>
                      </m:r>
                    </m:e>
                    <m:sub>
                      <m:r>
                        <w:rPr>
                          <w:rFonts w:ascii="Cambria Math" w:hAnsi="Cambria Math"/>
                          <w:lang w:val="en-US"/>
                        </w:rPr>
                        <m:t>i</m:t>
                      </m:r>
                    </m:sub>
                    <m:sup>
                      <m:r>
                        <w:rPr>
                          <w:rFonts w:ascii="Cambria Math" w:hAnsi="Cambria Math"/>
                          <w:lang w:val="en-US"/>
                        </w:rPr>
                        <m:t>2</m:t>
                      </m:r>
                    </m:sup>
                  </m:sSubSup>
                </m:e>
              </m:nary>
            </m:e>
          </m:rad>
        </m:oMath>
      </m:oMathPara>
    </w:p>
    <w:p w14:paraId="63863EF4" w14:textId="77777777" w:rsidR="00B84DF1" w:rsidRDefault="00B84DF1" w:rsidP="00B84DF1">
      <w:pPr>
        <w:ind w:firstLine="0"/>
        <w:jc w:val="center"/>
        <w:rPr>
          <w:lang w:val="en-US"/>
        </w:rPr>
      </w:pPr>
    </w:p>
    <w:p w14:paraId="302A0F0D" w14:textId="48D6A1EF" w:rsidR="001F72D1" w:rsidRPr="00543332" w:rsidRDefault="00C76E31" w:rsidP="006A3EB3">
      <w:pPr>
        <w:rPr>
          <w:lang w:val="en-US"/>
        </w:rPr>
      </w:pPr>
      <w:r>
        <w:rPr>
          <w:lang w:val="en-US"/>
        </w:rPr>
        <w:t xml:space="preserve">Comparison </w:t>
      </w:r>
      <w:r w:rsidR="006A3EB3">
        <w:rPr>
          <w:lang w:val="en-US"/>
        </w:rPr>
        <w:t>between</w:t>
      </w:r>
      <w:r w:rsidRPr="003C4E2F">
        <w:rPr>
          <w:lang w:val="en-US"/>
        </w:rPr>
        <w:t xml:space="preserve"> the water pressure sensor and manometer</w:t>
      </w:r>
      <w:r w:rsidR="00222442">
        <w:rPr>
          <w:lang w:val="en-US"/>
        </w:rPr>
        <w:t xml:space="preserve"> was</w:t>
      </w:r>
      <w:r>
        <w:rPr>
          <w:lang w:val="en-US"/>
        </w:rPr>
        <w:t xml:space="preserve"> </w:t>
      </w:r>
      <w:r w:rsidR="00205682">
        <w:rPr>
          <w:lang w:val="en-US"/>
        </w:rPr>
        <w:t xml:space="preserve">provided </w:t>
      </w:r>
      <w:r>
        <w:rPr>
          <w:lang w:val="en-US"/>
        </w:rPr>
        <w:t xml:space="preserve">by using linear curve fitting. </w:t>
      </w:r>
      <w:r w:rsidR="00CE5712">
        <w:rPr>
          <w:lang w:val="en-US"/>
        </w:rPr>
        <w:t>T</w:t>
      </w:r>
      <w:r w:rsidR="006A3EB3">
        <w:rPr>
          <w:lang w:val="en-US"/>
        </w:rPr>
        <w:t>he regression model by using coefficient of determination</w:t>
      </w:r>
      <w:r w:rsidR="00205682">
        <w:rPr>
          <w:lang w:val="en-US"/>
        </w:rPr>
        <w:t xml:space="preserve"> </w:t>
      </w:r>
      <w:r w:rsidR="006A3EB3">
        <w:rPr>
          <w:lang w:val="en-US"/>
        </w:rPr>
        <w:t>(r²)</w:t>
      </w:r>
      <w:r w:rsidR="00CE5712">
        <w:rPr>
          <w:lang w:val="en-US"/>
        </w:rPr>
        <w:t xml:space="preserve"> then was employed to evaluate the fitting</w:t>
      </w:r>
      <w:r w:rsidR="006A3EB3">
        <w:rPr>
          <w:lang w:val="en-US"/>
        </w:rPr>
        <w:t xml:space="preserve">. </w:t>
      </w:r>
      <w:r w:rsidR="00CE5712">
        <w:rPr>
          <w:lang w:val="en-US"/>
        </w:rPr>
        <w:t>The c</w:t>
      </w:r>
      <w:r w:rsidR="006A3EB3">
        <w:rPr>
          <w:lang w:val="en-US"/>
        </w:rPr>
        <w:t>oefficient of determination</w:t>
      </w:r>
      <w:r w:rsidR="006A3EB3" w:rsidRPr="006A3EB3">
        <w:t xml:space="preserve"> </w:t>
      </w:r>
      <w:r w:rsidR="006A3EB3" w:rsidRPr="006A3EB3">
        <w:rPr>
          <w:lang w:val="en-US"/>
        </w:rPr>
        <w:t>can be interpreted as the percent</w:t>
      </w:r>
      <w:r w:rsidR="006A3EB3">
        <w:rPr>
          <w:lang w:val="en-US"/>
        </w:rPr>
        <w:t xml:space="preserve"> </w:t>
      </w:r>
      <w:r w:rsidR="006A3EB3" w:rsidRPr="006A3EB3">
        <w:rPr>
          <w:lang w:val="en-US"/>
        </w:rPr>
        <w:t>reduction in the total variation in the experiment obtained by using the regression line</w:t>
      </w:r>
      <w:r w:rsidR="00FA62D4">
        <w:rPr>
          <w:lang w:val="en-US"/>
        </w:rPr>
        <w:t xml:space="preserve"> </w:t>
      </w:r>
      <w:r w:rsidR="006A3EB3">
        <w:rPr>
          <w:lang w:val="en-US"/>
        </w:rPr>
        <w:fldChar w:fldCharType="begin" w:fldLock="1"/>
      </w:r>
      <w:r w:rsidR="002E45A9">
        <w:rPr>
          <w:lang w:val="en-US"/>
        </w:rPr>
        <w:instrText>ADDIN CSL_CITATION {"citationItems":[{"id":"ITEM-1","itemData":{"ISBN":"978-1-118-55493-7","author":[{"dropping-particle":"","family":"Gilat","given":"Amos","non-dropping-particle":"","parse-names":false,"suffix":""},{"dropping-particle":"","family":"Subramaniam","given":"Vish","non-dropping-particle":"","parse-names":false,"suffix":""}],"id":"ITEM-1","issued":{"date-parts":[["2013"]]},"number-of-pages":"576","publisher":"John Wiley &amp; Sons, Inc","title":"Numerical Methods for Engineers and Scientists, 3rd Edition","type":"book"},"uris":["http://www.mendeley.com/documents/?uuid=e6496d6f-2062-40f1-9a1a-86524af4eb8e"]},{"id":"ITEM-2","itemData":{"ISBN":"9781133103752","author":[{"dropping-particle":"","family":"Mendenhall","given":"William","non-dropping-particle":"","parse-names":false,"suffix":""},{"dropping-particle":"","family":"Beaver","given":"Robert J","non-dropping-particle":"","parse-names":false,"suffix":""},{"dropping-particle":"","family":"Beaver","given":"Barbara M","non-dropping-particle":"","parse-names":false,"suffix":""}],"edition":"14th Editi","editor":[{"dropping-particle":"","family":"Julet","given":"Michelle","non-dropping-particle":"","parse-names":false,"suffix":""}],"id":"ITEM-2","issued":{"date-parts":[["2013"]]},"number-of-pages":"753","publisher":"Brooks/Cole","publisher-place":"Boston","title":"Introduction to Probability and Statistics","type":"book"},"uris":["http://www.mendeley.com/documents/?uuid=1c792ab0-b322-41f1-ba04-12c726d20192"]}],"mendeley":{"formattedCitation":"[20], [21]","plainTextFormattedCitation":"[20], [21]","previouslyFormattedCitation":"[20], [21]"},"properties":{"noteIndex":0},"schema":"https://github.com/citation-style-language/schema/raw/master/csl-citation.json"}</w:instrText>
      </w:r>
      <w:r w:rsidR="006A3EB3">
        <w:rPr>
          <w:lang w:val="en-US"/>
        </w:rPr>
        <w:fldChar w:fldCharType="separate"/>
      </w:r>
      <w:r w:rsidR="00126B36" w:rsidRPr="00126B36">
        <w:rPr>
          <w:noProof/>
          <w:lang w:val="en-US"/>
        </w:rPr>
        <w:t>[20], [21]</w:t>
      </w:r>
      <w:r w:rsidR="006A3EB3">
        <w:rPr>
          <w:lang w:val="en-US"/>
        </w:rPr>
        <w:fldChar w:fldCharType="end"/>
      </w:r>
      <w:r w:rsidR="00FA62D4">
        <w:rPr>
          <w:lang w:val="en-US"/>
        </w:rPr>
        <w:t>.</w:t>
      </w:r>
    </w:p>
    <w:p w14:paraId="58903B97" w14:textId="77777777" w:rsidR="009431ED" w:rsidRPr="007E731D" w:rsidRDefault="00527BA3" w:rsidP="009C1A47">
      <w:pPr>
        <w:pStyle w:val="Heading1"/>
        <w:rPr>
          <w:color w:val="000000"/>
        </w:rPr>
      </w:pPr>
      <w:r>
        <w:rPr>
          <w:lang w:val="en-US"/>
        </w:rPr>
        <w:t>Result and Discussion</w:t>
      </w:r>
    </w:p>
    <w:p w14:paraId="304AEFD7" w14:textId="77777777" w:rsidR="00A36A89" w:rsidRPr="007E731D" w:rsidRDefault="00A36A89" w:rsidP="002E222B">
      <w:pPr>
        <w:pStyle w:val="Heading2"/>
        <w:numPr>
          <w:ilvl w:val="0"/>
          <w:numId w:val="10"/>
        </w:numPr>
      </w:pPr>
      <w:r w:rsidRPr="007E731D">
        <w:t>System Programming Design</w:t>
      </w:r>
    </w:p>
    <w:p w14:paraId="45DFD8BB" w14:textId="615998C9" w:rsidR="00BB5FFE" w:rsidRPr="00237723" w:rsidRDefault="00BB5FFE" w:rsidP="00E85CC4">
      <w:r>
        <w:rPr>
          <w:lang w:val="en-US"/>
        </w:rPr>
        <w:t>This instrument</w:t>
      </w:r>
      <w:r w:rsidR="006D374D">
        <w:rPr>
          <w:lang w:val="en-US"/>
        </w:rPr>
        <w:t xml:space="preserve"> was</w:t>
      </w:r>
      <w:r>
        <w:rPr>
          <w:lang w:val="en-US"/>
        </w:rPr>
        <w:t xml:space="preserve"> developed for measuring water pressure</w:t>
      </w:r>
      <w:r w:rsidR="0009670F">
        <w:rPr>
          <w:lang w:val="en-US"/>
        </w:rPr>
        <w:t xml:space="preserve"> </w:t>
      </w:r>
      <w:r>
        <w:rPr>
          <w:lang w:val="en-US"/>
        </w:rPr>
        <w:t xml:space="preserve">from </w:t>
      </w:r>
      <w:r w:rsidR="00821AB5">
        <w:rPr>
          <w:lang w:val="en-US"/>
        </w:rPr>
        <w:t xml:space="preserve">water pressure </w:t>
      </w:r>
      <w:r>
        <w:rPr>
          <w:lang w:val="en-US"/>
        </w:rPr>
        <w:t xml:space="preserve">sensor, </w:t>
      </w:r>
      <w:r w:rsidR="006D374D">
        <w:rPr>
          <w:lang w:val="en-US"/>
        </w:rPr>
        <w:t xml:space="preserve">calculating the </w:t>
      </w:r>
      <w:r>
        <w:rPr>
          <w:lang w:val="en-US"/>
        </w:rPr>
        <w:t xml:space="preserve">data, </w:t>
      </w:r>
      <w:r w:rsidR="006D374D">
        <w:rPr>
          <w:lang w:val="en-US"/>
        </w:rPr>
        <w:t>generating</w:t>
      </w:r>
      <w:r>
        <w:rPr>
          <w:lang w:val="en-US"/>
        </w:rPr>
        <w:t xml:space="preserve"> water pressure</w:t>
      </w:r>
      <w:r w:rsidR="006D374D">
        <w:rPr>
          <w:lang w:val="en-US"/>
        </w:rPr>
        <w:t xml:space="preserve"> value</w:t>
      </w:r>
      <w:r>
        <w:rPr>
          <w:lang w:val="en-US"/>
        </w:rPr>
        <w:t>, display</w:t>
      </w:r>
      <w:r w:rsidR="006D374D">
        <w:rPr>
          <w:lang w:val="en-US"/>
        </w:rPr>
        <w:t>ing</w:t>
      </w:r>
      <w:r>
        <w:rPr>
          <w:lang w:val="en-US"/>
        </w:rPr>
        <w:t xml:space="preserve"> it on </w:t>
      </w:r>
      <w:r w:rsidR="006D374D">
        <w:rPr>
          <w:lang w:val="en-US"/>
        </w:rPr>
        <w:t xml:space="preserve">an </w:t>
      </w:r>
      <w:r>
        <w:rPr>
          <w:lang w:val="en-US"/>
        </w:rPr>
        <w:t xml:space="preserve">OLED </w:t>
      </w:r>
      <w:r w:rsidR="006D374D">
        <w:rPr>
          <w:lang w:val="en-US"/>
        </w:rPr>
        <w:t>display</w:t>
      </w:r>
      <w:r w:rsidR="00925C6E">
        <w:rPr>
          <w:lang w:val="en-US"/>
        </w:rPr>
        <w:t xml:space="preserve">, </w:t>
      </w:r>
      <w:r w:rsidR="006D374D">
        <w:rPr>
          <w:lang w:val="en-US"/>
        </w:rPr>
        <w:t xml:space="preserve">storing the data </w:t>
      </w:r>
      <w:r w:rsidR="00925C6E">
        <w:rPr>
          <w:lang w:val="en-US"/>
        </w:rPr>
        <w:t>in the micro SD c</w:t>
      </w:r>
      <w:r>
        <w:rPr>
          <w:lang w:val="en-US"/>
        </w:rPr>
        <w:t>ard, and send</w:t>
      </w:r>
      <w:r w:rsidR="006D374D">
        <w:rPr>
          <w:lang w:val="en-US"/>
        </w:rPr>
        <w:t>ing</w:t>
      </w:r>
      <w:r>
        <w:rPr>
          <w:lang w:val="en-US"/>
        </w:rPr>
        <w:t xml:space="preserve"> the data to</w:t>
      </w:r>
      <w:r w:rsidR="00925C6E">
        <w:rPr>
          <w:lang w:val="en-US"/>
        </w:rPr>
        <w:t xml:space="preserve"> the</w:t>
      </w:r>
      <w:r>
        <w:rPr>
          <w:lang w:val="en-US"/>
        </w:rPr>
        <w:t xml:space="preserve"> server. </w:t>
      </w:r>
      <w:r w:rsidR="00E77FFB">
        <w:rPr>
          <w:lang w:val="en-US"/>
        </w:rPr>
        <w:t>This instrument</w:t>
      </w:r>
      <w:r w:rsidR="00DE2EA4">
        <w:rPr>
          <w:lang w:val="en-US"/>
        </w:rPr>
        <w:t xml:space="preserve"> is</w:t>
      </w:r>
      <w:r w:rsidR="00E77FFB">
        <w:rPr>
          <w:lang w:val="en-US"/>
        </w:rPr>
        <w:t xml:space="preserve"> capable </w:t>
      </w:r>
      <w:r w:rsidR="00DE2EA4">
        <w:rPr>
          <w:lang w:val="en-US"/>
        </w:rPr>
        <w:t xml:space="preserve">for </w:t>
      </w:r>
      <w:r w:rsidR="00E77FFB">
        <w:rPr>
          <w:lang w:val="en-US"/>
        </w:rPr>
        <w:t>measure</w:t>
      </w:r>
      <w:r w:rsidR="00DE2EA4">
        <w:rPr>
          <w:lang w:val="en-US"/>
        </w:rPr>
        <w:t>ment</w:t>
      </w:r>
      <w:r w:rsidR="00E77FFB">
        <w:rPr>
          <w:lang w:val="en-US"/>
        </w:rPr>
        <w:t xml:space="preserve"> based on interval that</w:t>
      </w:r>
      <w:r w:rsidR="00DE2EA4">
        <w:rPr>
          <w:lang w:val="en-US"/>
        </w:rPr>
        <w:t xml:space="preserve"> are</w:t>
      </w:r>
      <w:r w:rsidR="00E77FFB">
        <w:rPr>
          <w:lang w:val="en-US"/>
        </w:rPr>
        <w:t xml:space="preserve"> saved in micro SD card. </w:t>
      </w:r>
      <w:r w:rsidR="00DE2EA4">
        <w:rPr>
          <w:lang w:val="en-US"/>
        </w:rPr>
        <w:t xml:space="preserve">The </w:t>
      </w:r>
      <w:r>
        <w:rPr>
          <w:lang w:val="en-US"/>
        </w:rPr>
        <w:t>instrument firmwar</w:t>
      </w:r>
      <w:r w:rsidR="0034235A">
        <w:rPr>
          <w:lang w:val="en-US"/>
        </w:rPr>
        <w:t>e</w:t>
      </w:r>
      <w:r w:rsidR="00DE2EA4">
        <w:rPr>
          <w:lang w:val="en-US"/>
        </w:rPr>
        <w:t xml:space="preserve"> was</w:t>
      </w:r>
      <w:r w:rsidR="0034235A">
        <w:rPr>
          <w:lang w:val="en-US"/>
        </w:rPr>
        <w:t xml:space="preserve"> built using Arduino IDE. </w:t>
      </w:r>
      <w:r w:rsidR="00E85CC4">
        <w:rPr>
          <w:lang w:val="en-US"/>
        </w:rPr>
        <w:t>Figure</w:t>
      </w:r>
      <w:r w:rsidR="008E64B1">
        <w:rPr>
          <w:lang w:val="en-US"/>
        </w:rPr>
        <w:t xml:space="preserve"> </w:t>
      </w:r>
      <w:r w:rsidR="008E64B1" w:rsidRPr="00DC1F67">
        <w:rPr>
          <w:color w:val="000000" w:themeColor="text1"/>
          <w:lang w:val="en-US" w:eastAsia="x-none"/>
        </w:rPr>
        <w:t>7</w:t>
      </w:r>
      <w:r>
        <w:rPr>
          <w:lang w:val="en-US" w:eastAsia="x-none"/>
        </w:rPr>
        <w:t xml:space="preserve"> shows the flowcharts of this system.</w:t>
      </w:r>
    </w:p>
    <w:p w14:paraId="378A5EAB" w14:textId="77777777" w:rsidR="00BB5FFE" w:rsidRDefault="00BB5FFE" w:rsidP="00A36A89">
      <w:pPr>
        <w:rPr>
          <w:lang w:val="en-US" w:eastAsia="x-none"/>
        </w:rPr>
      </w:pPr>
      <w:r>
        <w:rPr>
          <w:lang w:val="en-US" w:eastAsia="x-none"/>
        </w:rPr>
        <w:t xml:space="preserve">Arduino Mega2560, </w:t>
      </w:r>
      <w:r w:rsidR="00592441">
        <w:rPr>
          <w:lang w:val="en-US" w:eastAsia="x-none"/>
        </w:rPr>
        <w:t xml:space="preserve">ADS1115, </w:t>
      </w:r>
      <w:r>
        <w:rPr>
          <w:lang w:val="en-US" w:eastAsia="x-none"/>
        </w:rPr>
        <w:t xml:space="preserve">RTC, and OLED </w:t>
      </w:r>
      <w:r w:rsidR="00DE2EA4">
        <w:rPr>
          <w:lang w:val="en-US" w:eastAsia="x-none"/>
        </w:rPr>
        <w:t xml:space="preserve">display are </w:t>
      </w:r>
      <w:r>
        <w:rPr>
          <w:lang w:val="en-US" w:eastAsia="x-none"/>
        </w:rPr>
        <w:t xml:space="preserve">communicated through </w:t>
      </w:r>
      <w:r w:rsidR="00BC39C3">
        <w:rPr>
          <w:lang w:val="en-US" w:eastAsia="x-none"/>
        </w:rPr>
        <w:t xml:space="preserve">the </w:t>
      </w:r>
      <w:r>
        <w:rPr>
          <w:lang w:val="en-US" w:eastAsia="x-none"/>
        </w:rPr>
        <w:t>I2C protocol</w:t>
      </w:r>
      <w:r w:rsidR="00E77FFB">
        <w:rPr>
          <w:lang w:val="en-US" w:eastAsia="x-none"/>
        </w:rPr>
        <w:t xml:space="preserve"> using library </w:t>
      </w:r>
      <w:proofErr w:type="spellStart"/>
      <w:r w:rsidR="00E77FFB">
        <w:rPr>
          <w:lang w:val="en-US" w:eastAsia="x-none"/>
        </w:rPr>
        <w:t>Wire.h</w:t>
      </w:r>
      <w:proofErr w:type="spellEnd"/>
      <w:r>
        <w:rPr>
          <w:lang w:val="en-US" w:eastAsia="x-none"/>
        </w:rPr>
        <w:t xml:space="preserve">. </w:t>
      </w:r>
      <w:r w:rsidR="00592441">
        <w:rPr>
          <w:lang w:val="en-US" w:eastAsia="x-none"/>
        </w:rPr>
        <w:t>Micro SD card communicate</w:t>
      </w:r>
      <w:r w:rsidR="00BC39C3">
        <w:rPr>
          <w:lang w:val="en-US" w:eastAsia="x-none"/>
        </w:rPr>
        <w:t>s</w:t>
      </w:r>
      <w:r w:rsidR="00592441">
        <w:rPr>
          <w:lang w:val="en-US" w:eastAsia="x-none"/>
        </w:rPr>
        <w:t xml:space="preserve"> with Arduino Mega2560 using SPI protocol. Data received from </w:t>
      </w:r>
      <w:r w:rsidR="00BC39C3">
        <w:rPr>
          <w:lang w:val="en-US" w:eastAsia="x-none"/>
        </w:rPr>
        <w:t xml:space="preserve">the </w:t>
      </w:r>
      <w:r w:rsidR="00592441">
        <w:rPr>
          <w:lang w:val="en-US" w:eastAsia="x-none"/>
        </w:rPr>
        <w:t xml:space="preserve">water pressure sensor </w:t>
      </w:r>
      <w:r w:rsidR="00DE2EA4">
        <w:rPr>
          <w:lang w:val="en-US" w:eastAsia="x-none"/>
        </w:rPr>
        <w:t xml:space="preserve">are </w:t>
      </w:r>
      <w:r w:rsidR="00592441">
        <w:rPr>
          <w:lang w:val="en-US" w:eastAsia="x-none"/>
        </w:rPr>
        <w:t xml:space="preserve">converted using ADS1115. Arduino Mega2560 UART1 connected with SIM900A. </w:t>
      </w:r>
      <w:r w:rsidR="006E247A">
        <w:rPr>
          <w:lang w:val="en-US" w:eastAsia="x-none"/>
        </w:rPr>
        <w:t xml:space="preserve">In this firmware, </w:t>
      </w:r>
      <w:r w:rsidR="00E77FFB">
        <w:rPr>
          <w:lang w:val="en-US" w:eastAsia="x-none"/>
        </w:rPr>
        <w:t xml:space="preserve">external </w:t>
      </w:r>
      <w:r w:rsidR="006E247A">
        <w:rPr>
          <w:lang w:val="en-US" w:eastAsia="x-none"/>
        </w:rPr>
        <w:t xml:space="preserve">library such as </w:t>
      </w:r>
      <w:proofErr w:type="spellStart"/>
      <w:r w:rsidR="006E247A">
        <w:rPr>
          <w:lang w:val="en-US" w:eastAsia="x-none"/>
        </w:rPr>
        <w:t>RTClib</w:t>
      </w:r>
      <w:proofErr w:type="spellEnd"/>
      <w:r w:rsidR="006E247A">
        <w:rPr>
          <w:lang w:val="en-US" w:eastAsia="x-none"/>
        </w:rPr>
        <w:t xml:space="preserve"> </w:t>
      </w:r>
      <w:r w:rsidR="003001F4">
        <w:rPr>
          <w:lang w:val="en-US" w:eastAsia="x-none"/>
        </w:rPr>
        <w:t>for the RTC</w:t>
      </w:r>
      <w:r w:rsidR="00DE2EA4">
        <w:rPr>
          <w:lang w:val="en-US" w:eastAsia="x-none"/>
        </w:rPr>
        <w:t xml:space="preserve"> was added</w:t>
      </w:r>
      <w:r w:rsidR="006E247A">
        <w:rPr>
          <w:lang w:val="en-US" w:eastAsia="x-none"/>
        </w:rPr>
        <w:t xml:space="preserve">, </w:t>
      </w:r>
      <w:r w:rsidR="00050344">
        <w:rPr>
          <w:lang w:val="en-US" w:eastAsia="x-none"/>
        </w:rPr>
        <w:t xml:space="preserve">SDFAT </w:t>
      </w:r>
      <w:r w:rsidR="003001F4">
        <w:rPr>
          <w:lang w:val="en-US" w:eastAsia="x-none"/>
        </w:rPr>
        <w:t xml:space="preserve">for </w:t>
      </w:r>
      <w:r w:rsidR="00DE2EA4">
        <w:rPr>
          <w:lang w:val="en-US" w:eastAsia="x-none"/>
        </w:rPr>
        <w:t>accessing</w:t>
      </w:r>
      <w:r w:rsidR="003001F4">
        <w:rPr>
          <w:lang w:val="en-US" w:eastAsia="x-none"/>
        </w:rPr>
        <w:t xml:space="preserve"> the micro SD card</w:t>
      </w:r>
      <w:r w:rsidR="00050344">
        <w:rPr>
          <w:lang w:val="en-US" w:eastAsia="x-none"/>
        </w:rPr>
        <w:t xml:space="preserve">, </w:t>
      </w:r>
      <w:r w:rsidR="006E247A">
        <w:rPr>
          <w:lang w:val="en-US" w:eastAsia="x-none"/>
        </w:rPr>
        <w:t xml:space="preserve">Adafruit_ADS1015 </w:t>
      </w:r>
      <w:r w:rsidR="003001F4">
        <w:rPr>
          <w:lang w:val="en-US" w:eastAsia="x-none"/>
        </w:rPr>
        <w:t>for communicating with ADS1115</w:t>
      </w:r>
      <w:r w:rsidR="006E247A">
        <w:rPr>
          <w:lang w:val="en-US" w:eastAsia="x-none"/>
        </w:rPr>
        <w:t xml:space="preserve">, Adafruit_SSD1306 </w:t>
      </w:r>
      <w:r w:rsidR="003001F4">
        <w:rPr>
          <w:lang w:val="en-US" w:eastAsia="x-none"/>
        </w:rPr>
        <w:t>and</w:t>
      </w:r>
      <w:r w:rsidR="006E247A">
        <w:rPr>
          <w:lang w:val="en-US" w:eastAsia="x-none"/>
        </w:rPr>
        <w:t xml:space="preserve"> Adafruit _GFX </w:t>
      </w:r>
      <w:r w:rsidR="003001F4">
        <w:rPr>
          <w:lang w:val="en-US" w:eastAsia="x-none"/>
        </w:rPr>
        <w:t>for OLED display</w:t>
      </w:r>
      <w:r w:rsidR="006E247A">
        <w:rPr>
          <w:lang w:val="en-US" w:eastAsia="x-none"/>
        </w:rPr>
        <w:t>,</w:t>
      </w:r>
      <w:r w:rsidR="00050344">
        <w:rPr>
          <w:lang w:val="en-US" w:eastAsia="x-none"/>
        </w:rPr>
        <w:t xml:space="preserve"> </w:t>
      </w:r>
      <w:proofErr w:type="spellStart"/>
      <w:r w:rsidR="00050344">
        <w:rPr>
          <w:lang w:val="en-US" w:eastAsia="x-none"/>
        </w:rPr>
        <w:t>TimeLib</w:t>
      </w:r>
      <w:proofErr w:type="spellEnd"/>
      <w:r w:rsidR="00050344">
        <w:rPr>
          <w:lang w:val="en-US" w:eastAsia="x-none"/>
        </w:rPr>
        <w:t xml:space="preserve">, and </w:t>
      </w:r>
      <w:proofErr w:type="spellStart"/>
      <w:r w:rsidR="00050344">
        <w:rPr>
          <w:lang w:val="en-US" w:eastAsia="x-none"/>
        </w:rPr>
        <w:t>TimeAlarm</w:t>
      </w:r>
      <w:proofErr w:type="spellEnd"/>
      <w:r w:rsidR="003001F4">
        <w:rPr>
          <w:lang w:val="en-US"/>
        </w:rPr>
        <w:t xml:space="preserve"> to set sampling time</w:t>
      </w:r>
      <w:r w:rsidR="00050344">
        <w:rPr>
          <w:lang w:val="en-US"/>
        </w:rPr>
        <w:t xml:space="preserve">. </w:t>
      </w:r>
    </w:p>
    <w:p w14:paraId="525E8CB4" w14:textId="45CE039F" w:rsidR="00BC39C3" w:rsidRDefault="00BC39C3" w:rsidP="00E73D4D">
      <w:pPr>
        <w:rPr>
          <w:lang w:val="en-US" w:eastAsia="x-none"/>
        </w:rPr>
      </w:pPr>
      <w:r w:rsidRPr="00BC39C3">
        <w:rPr>
          <w:lang w:val="en-US" w:eastAsia="x-none"/>
        </w:rPr>
        <w:t xml:space="preserve">The program begins with serial communication and OLED </w:t>
      </w:r>
      <w:r w:rsidR="00CA00F4">
        <w:rPr>
          <w:lang w:val="en-US" w:eastAsia="x-none"/>
        </w:rPr>
        <w:t>d</w:t>
      </w:r>
      <w:r w:rsidR="00CA00F4" w:rsidRPr="00BC39C3">
        <w:rPr>
          <w:lang w:val="en-US" w:eastAsia="x-none"/>
        </w:rPr>
        <w:t xml:space="preserve">isplay </w:t>
      </w:r>
      <w:r w:rsidRPr="00BC39C3">
        <w:rPr>
          <w:lang w:val="en-US" w:eastAsia="x-none"/>
        </w:rPr>
        <w:t>initialization</w:t>
      </w:r>
      <w:r w:rsidR="00E77FFB">
        <w:rPr>
          <w:lang w:val="en-US" w:eastAsia="x-none"/>
        </w:rPr>
        <w:t xml:space="preserve"> using I2C address 0</w:t>
      </w:r>
      <w:r w:rsidR="00627E34">
        <w:rPr>
          <w:lang w:val="en-US" w:eastAsia="x-none"/>
        </w:rPr>
        <w:t xml:space="preserve"> </w:t>
      </w:r>
      <w:r w:rsidR="00627E34">
        <w:rPr>
          <w:lang w:val="en-US" w:eastAsia="x-none"/>
        </w:rPr>
        <w:sym w:font="Symbol" w:char="F0B4"/>
      </w:r>
      <w:r w:rsidR="00627E34">
        <w:rPr>
          <w:lang w:val="en-US" w:eastAsia="x-none"/>
        </w:rPr>
        <w:t xml:space="preserve"> </w:t>
      </w:r>
      <w:r w:rsidR="00E77FFB">
        <w:rPr>
          <w:lang w:val="en-US" w:eastAsia="x-none"/>
        </w:rPr>
        <w:t>3c</w:t>
      </w:r>
      <w:r w:rsidRPr="00BC39C3">
        <w:rPr>
          <w:lang w:val="en-US" w:eastAsia="x-none"/>
        </w:rPr>
        <w:t xml:space="preserve">. The microcontroller </w:t>
      </w:r>
      <w:r w:rsidR="0060121A">
        <w:rPr>
          <w:lang w:val="en-US" w:eastAsia="x-none"/>
        </w:rPr>
        <w:t>instructs OLED</w:t>
      </w:r>
      <w:r w:rsidRPr="00BC39C3">
        <w:rPr>
          <w:lang w:val="en-US" w:eastAsia="x-none"/>
        </w:rPr>
        <w:t xml:space="preserve"> to display the text “USAID- PDAM OPEN SOURCE HARDWARE WA</w:t>
      </w:r>
      <w:r w:rsidR="0060121A">
        <w:rPr>
          <w:lang w:val="en-US" w:eastAsia="x-none"/>
        </w:rPr>
        <w:t>TER PRESSURE SENSOR DEVICE 2019”</w:t>
      </w:r>
      <w:r w:rsidRPr="00BC39C3">
        <w:rPr>
          <w:lang w:val="en-US" w:eastAsia="x-none"/>
        </w:rPr>
        <w:t>. This text bec</w:t>
      </w:r>
      <w:r w:rsidR="00CA00F4">
        <w:rPr>
          <w:lang w:val="en-US" w:eastAsia="x-none"/>
        </w:rPr>
        <w:t>o</w:t>
      </w:r>
      <w:r w:rsidRPr="00BC39C3">
        <w:rPr>
          <w:lang w:val="en-US" w:eastAsia="x-none"/>
        </w:rPr>
        <w:t xml:space="preserve">me an indicator to </w:t>
      </w:r>
      <w:r w:rsidR="00CA00F4">
        <w:rPr>
          <w:lang w:val="en-US" w:eastAsia="x-none"/>
        </w:rPr>
        <w:t>ensure</w:t>
      </w:r>
      <w:r w:rsidRPr="00BC39C3">
        <w:rPr>
          <w:lang w:val="en-US" w:eastAsia="x-none"/>
        </w:rPr>
        <w:t xml:space="preserve"> that the device is on and work</w:t>
      </w:r>
      <w:r w:rsidR="00CA00F4">
        <w:rPr>
          <w:lang w:val="en-US" w:eastAsia="x-none"/>
        </w:rPr>
        <w:t>ing</w:t>
      </w:r>
      <w:r w:rsidRPr="00BC39C3">
        <w:rPr>
          <w:lang w:val="en-US" w:eastAsia="x-none"/>
        </w:rPr>
        <w:t xml:space="preserve"> properly. Then microcontroller checks </w:t>
      </w:r>
      <w:r w:rsidR="00CA00F4">
        <w:rPr>
          <w:lang w:val="en-US" w:eastAsia="x-none"/>
        </w:rPr>
        <w:t>whether</w:t>
      </w:r>
      <w:r w:rsidR="00CA00F4" w:rsidRPr="00BC39C3">
        <w:rPr>
          <w:lang w:val="en-US" w:eastAsia="x-none"/>
        </w:rPr>
        <w:t xml:space="preserve"> </w:t>
      </w:r>
      <w:r w:rsidRPr="00BC39C3">
        <w:rPr>
          <w:lang w:val="en-US" w:eastAsia="x-none"/>
        </w:rPr>
        <w:t>RTC DS3231 is connected or not</w:t>
      </w:r>
      <w:r w:rsidR="00E77FFB">
        <w:rPr>
          <w:lang w:val="en-US" w:eastAsia="x-none"/>
        </w:rPr>
        <w:t xml:space="preserve"> using </w:t>
      </w:r>
      <w:proofErr w:type="spellStart"/>
      <w:r w:rsidR="00E77FFB" w:rsidRPr="00E77FFB">
        <w:rPr>
          <w:i/>
          <w:lang w:val="en-US" w:eastAsia="x-none"/>
        </w:rPr>
        <w:t>RTC.begin</w:t>
      </w:r>
      <w:proofErr w:type="spellEnd"/>
      <w:r w:rsidR="00E77FFB" w:rsidRPr="00E77FFB">
        <w:rPr>
          <w:i/>
          <w:lang w:val="en-US" w:eastAsia="x-none"/>
        </w:rPr>
        <w:t>()</w:t>
      </w:r>
      <w:r w:rsidRPr="00E77FFB">
        <w:rPr>
          <w:i/>
          <w:lang w:val="en-US" w:eastAsia="x-none"/>
        </w:rPr>
        <w:t>.</w:t>
      </w:r>
      <w:r w:rsidRPr="00BC39C3">
        <w:rPr>
          <w:lang w:val="en-US" w:eastAsia="x-none"/>
        </w:rPr>
        <w:t xml:space="preserve"> If microcontroller detects that RTC </w:t>
      </w:r>
      <w:r w:rsidR="00CA00F4">
        <w:rPr>
          <w:lang w:val="en-US" w:eastAsia="x-none"/>
        </w:rPr>
        <w:t xml:space="preserve">is </w:t>
      </w:r>
      <w:r w:rsidRPr="00BC39C3">
        <w:rPr>
          <w:lang w:val="en-US" w:eastAsia="x-none"/>
        </w:rPr>
        <w:t xml:space="preserve">not connected then the next command </w:t>
      </w:r>
      <w:r w:rsidR="00E04AF0">
        <w:rPr>
          <w:lang w:val="en-US" w:eastAsia="x-none"/>
        </w:rPr>
        <w:t>is</w:t>
      </w:r>
      <w:r w:rsidR="00E04AF0" w:rsidRPr="00BC39C3">
        <w:rPr>
          <w:lang w:val="en-US" w:eastAsia="x-none"/>
        </w:rPr>
        <w:t xml:space="preserve"> </w:t>
      </w:r>
      <w:r w:rsidRPr="00BC39C3">
        <w:rPr>
          <w:lang w:val="en-US" w:eastAsia="x-none"/>
        </w:rPr>
        <w:t>not execute</w:t>
      </w:r>
      <w:r w:rsidR="00E04AF0">
        <w:rPr>
          <w:lang w:val="en-US" w:eastAsia="x-none"/>
        </w:rPr>
        <w:t>d</w:t>
      </w:r>
      <w:r w:rsidRPr="00BC39C3">
        <w:rPr>
          <w:lang w:val="en-US" w:eastAsia="x-none"/>
        </w:rPr>
        <w:t xml:space="preserve">, then the OLED display text “Error! Contact CS”. If RTC initialization complete, then microcontroller </w:t>
      </w:r>
      <w:r w:rsidR="00CA00F4">
        <w:rPr>
          <w:lang w:val="en-US" w:eastAsia="x-none"/>
        </w:rPr>
        <w:t>obtain the</w:t>
      </w:r>
      <w:r w:rsidR="00CA00F4" w:rsidRPr="00BC39C3">
        <w:rPr>
          <w:lang w:val="en-US" w:eastAsia="x-none"/>
        </w:rPr>
        <w:t xml:space="preserve"> </w:t>
      </w:r>
      <w:r w:rsidRPr="00BC39C3">
        <w:rPr>
          <w:lang w:val="en-US" w:eastAsia="x-none"/>
        </w:rPr>
        <w:t>time and date</w:t>
      </w:r>
      <w:r w:rsidR="00CA00F4">
        <w:rPr>
          <w:lang w:val="en-US" w:eastAsia="x-none"/>
        </w:rPr>
        <w:t xml:space="preserve"> data</w:t>
      </w:r>
      <w:r w:rsidRPr="00BC39C3">
        <w:rPr>
          <w:lang w:val="en-US" w:eastAsia="x-none"/>
        </w:rPr>
        <w:t xml:space="preserve"> from RTC. These data </w:t>
      </w:r>
      <w:r w:rsidR="00E04AF0">
        <w:rPr>
          <w:lang w:val="en-US" w:eastAsia="x-none"/>
        </w:rPr>
        <w:t>ar</w:t>
      </w:r>
      <w:r w:rsidRPr="00BC39C3">
        <w:rPr>
          <w:lang w:val="en-US" w:eastAsia="x-none"/>
        </w:rPr>
        <w:t xml:space="preserve">e displayed </w:t>
      </w:r>
      <w:r w:rsidR="00CA00F4">
        <w:rPr>
          <w:lang w:val="en-US" w:eastAsia="x-none"/>
        </w:rPr>
        <w:t>on</w:t>
      </w:r>
      <w:r w:rsidR="00CA00F4" w:rsidRPr="00BC39C3">
        <w:rPr>
          <w:lang w:val="en-US" w:eastAsia="x-none"/>
        </w:rPr>
        <w:t xml:space="preserve"> </w:t>
      </w:r>
      <w:r w:rsidRPr="00BC39C3">
        <w:rPr>
          <w:lang w:val="en-US" w:eastAsia="x-none"/>
        </w:rPr>
        <w:t>OLED</w:t>
      </w:r>
      <w:r w:rsidR="00CA00F4">
        <w:rPr>
          <w:lang w:val="en-US" w:eastAsia="x-none"/>
        </w:rPr>
        <w:t xml:space="preserve"> in</w:t>
      </w:r>
      <w:r w:rsidRPr="00BC39C3">
        <w:rPr>
          <w:lang w:val="en-US" w:eastAsia="x-none"/>
        </w:rPr>
        <w:t xml:space="preserve"> three seconds. After that, </w:t>
      </w:r>
      <w:r w:rsidR="00CA00F4">
        <w:rPr>
          <w:lang w:val="en-US" w:eastAsia="x-none"/>
        </w:rPr>
        <w:t xml:space="preserve">the </w:t>
      </w:r>
      <w:r w:rsidRPr="00BC39C3">
        <w:rPr>
          <w:lang w:val="en-US" w:eastAsia="x-none"/>
        </w:rPr>
        <w:t>micro SD card initialization begins. If pin Select detect</w:t>
      </w:r>
      <w:r w:rsidR="00CA00F4">
        <w:rPr>
          <w:lang w:val="en-US" w:eastAsia="x-none"/>
        </w:rPr>
        <w:t>s the absence of</w:t>
      </w:r>
      <w:r w:rsidRPr="00BC39C3">
        <w:rPr>
          <w:lang w:val="en-US" w:eastAsia="x-none"/>
        </w:rPr>
        <w:t xml:space="preserve"> micro SD card, then OLED display</w:t>
      </w:r>
      <w:r w:rsidR="00CA00F4">
        <w:rPr>
          <w:lang w:val="en-US" w:eastAsia="x-none"/>
        </w:rPr>
        <w:t>s</w:t>
      </w:r>
      <w:r w:rsidRPr="00BC39C3">
        <w:rPr>
          <w:lang w:val="en-US" w:eastAsia="x-none"/>
        </w:rPr>
        <w:t xml:space="preserve"> text “SD card Error!!!”. If micro SD</w:t>
      </w:r>
      <w:r w:rsidR="00CA00F4">
        <w:rPr>
          <w:lang w:val="en-US" w:eastAsia="x-none"/>
        </w:rPr>
        <w:t xml:space="preserve"> is</w:t>
      </w:r>
      <w:r w:rsidRPr="00BC39C3">
        <w:rPr>
          <w:lang w:val="en-US" w:eastAsia="x-none"/>
        </w:rPr>
        <w:t xml:space="preserve"> detected, </w:t>
      </w:r>
      <w:r w:rsidR="00E04AF0">
        <w:rPr>
          <w:lang w:val="en-US" w:eastAsia="x-none"/>
        </w:rPr>
        <w:t xml:space="preserve">then </w:t>
      </w:r>
      <w:r w:rsidRPr="00BC39C3">
        <w:rPr>
          <w:lang w:val="en-US" w:eastAsia="x-none"/>
        </w:rPr>
        <w:t xml:space="preserve">the text “SD Card OK!” </w:t>
      </w:r>
      <w:r w:rsidR="00E04AF0">
        <w:rPr>
          <w:lang w:val="en-US" w:eastAsia="x-none"/>
        </w:rPr>
        <w:t>is</w:t>
      </w:r>
      <w:r w:rsidRPr="00BC39C3">
        <w:rPr>
          <w:lang w:val="en-US" w:eastAsia="x-none"/>
        </w:rPr>
        <w:t xml:space="preserve"> displayed </w:t>
      </w:r>
      <w:r w:rsidR="00CA00F4">
        <w:rPr>
          <w:lang w:val="en-US" w:eastAsia="x-none"/>
        </w:rPr>
        <w:t>on</w:t>
      </w:r>
      <w:r w:rsidR="00CA00F4" w:rsidRPr="00BC39C3">
        <w:rPr>
          <w:lang w:val="en-US" w:eastAsia="x-none"/>
        </w:rPr>
        <w:t xml:space="preserve"> </w:t>
      </w:r>
      <w:r w:rsidRPr="00BC39C3">
        <w:rPr>
          <w:lang w:val="en-US" w:eastAsia="x-none"/>
        </w:rPr>
        <w:t xml:space="preserve">OLED. </w:t>
      </w:r>
    </w:p>
    <w:p w14:paraId="1048B347" w14:textId="77777777" w:rsidR="005A5005" w:rsidRDefault="001210FB" w:rsidP="00BC39C3">
      <w:pPr>
        <w:rPr>
          <w:lang w:val="en-US"/>
        </w:rPr>
      </w:pPr>
      <w:r>
        <w:rPr>
          <w:noProof/>
        </w:rPr>
        <mc:AlternateContent>
          <mc:Choice Requires="wps">
            <w:drawing>
              <wp:anchor distT="0" distB="0" distL="114300" distR="114300" simplePos="0" relativeHeight="251669504" behindDoc="0" locked="0" layoutInCell="1" allowOverlap="1" wp14:anchorId="2A38B44B" wp14:editId="0A23C480">
                <wp:simplePos x="0" y="0"/>
                <wp:positionH relativeFrom="column">
                  <wp:posOffset>-377190</wp:posOffset>
                </wp:positionH>
                <wp:positionV relativeFrom="paragraph">
                  <wp:posOffset>497205</wp:posOffset>
                </wp:positionV>
                <wp:extent cx="179070" cy="20066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200660"/>
                        </a:xfrm>
                        <a:prstGeom prst="rect">
                          <a:avLst/>
                        </a:prstGeom>
                        <a:noFill/>
                        <a:ln w="6350">
                          <a:noFill/>
                        </a:ln>
                        <a:effectLst/>
                      </wps:spPr>
                      <wps:txbx>
                        <w:txbxContent>
                          <w:p w14:paraId="0057982B" w14:textId="77777777" w:rsidR="001210FB" w:rsidRPr="009A3002" w:rsidRDefault="001210FB" w:rsidP="001210FB">
                            <w:pPr>
                              <w:ind w:firstLine="0"/>
                              <w:rPr>
                                <w:lang w:val="en-US"/>
                              </w:rPr>
                            </w:pPr>
                            <w:r>
                              <w:rPr>
                                <w:lang w:val="en-US"/>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8B44B" id="_x0000_s1030" type="#_x0000_t202" style="position:absolute;left:0;text-align:left;margin-left:-29.7pt;margin-top:39.15pt;width:14.1pt;height:1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" filled="f" stroked="f" strokeweight=".5pt">
                <v:textbox inset="0,0,0,0">
                  <w:txbxContent>
                    <w:p w14:paraId="0057982B" w14:textId="77777777" w:rsidR="001210FB" w:rsidRPr="009A3002" w:rsidRDefault="001210FB" w:rsidP="001210FB">
                      <w:pPr>
                        <w:ind w:firstLine="0"/>
                        <w:rPr>
                          <w:lang w:val="en-US"/>
                        </w:rPr>
                      </w:pPr>
                      <w:r>
                        <w:rPr>
                          <w:lang w:val="en-US"/>
                        </w:rPr>
                        <w:t>(3)</w:t>
                      </w:r>
                    </w:p>
                  </w:txbxContent>
                </v:textbox>
              </v:shape>
            </w:pict>
          </mc:Fallback>
        </mc:AlternateContent>
      </w:r>
      <w:r w:rsidR="00BC39C3">
        <w:t xml:space="preserve">Next step is checking </w:t>
      </w:r>
      <w:r w:rsidR="00BC39C3" w:rsidRPr="00E77FFB">
        <w:rPr>
          <w:b/>
        </w:rPr>
        <w:t>config</w:t>
      </w:r>
      <w:r w:rsidR="00E77FFB" w:rsidRPr="00E77FFB">
        <w:rPr>
          <w:b/>
        </w:rPr>
        <w:t>.txt</w:t>
      </w:r>
      <w:r w:rsidR="00E77FFB">
        <w:t xml:space="preserve"> inside the micro SD card. </w:t>
      </w:r>
      <w:r w:rsidR="00E77FFB">
        <w:rPr>
          <w:lang w:val="en-US"/>
        </w:rPr>
        <w:t xml:space="preserve">This text file </w:t>
      </w:r>
      <w:r w:rsidR="00BC39C3">
        <w:t>contains ID Station, data sampling interval, and bursting data</w:t>
      </w:r>
      <w:r w:rsidR="00E77FFB">
        <w:rPr>
          <w:lang w:val="en-US"/>
        </w:rPr>
        <w:t xml:space="preserve"> configured by </w:t>
      </w:r>
      <w:r w:rsidR="00366C99">
        <w:rPr>
          <w:lang w:val="en-US"/>
        </w:rPr>
        <w:t xml:space="preserve">a </w:t>
      </w:r>
      <w:r w:rsidR="00E77FFB">
        <w:rPr>
          <w:lang w:val="en-US"/>
        </w:rPr>
        <w:t>user</w:t>
      </w:r>
      <w:r w:rsidR="00BC39C3">
        <w:t xml:space="preserve">. Sampling interval </w:t>
      </w:r>
      <w:r w:rsidR="00CA00F4">
        <w:rPr>
          <w:lang w:val="en-GB"/>
        </w:rPr>
        <w:t xml:space="preserve">is </w:t>
      </w:r>
      <w:r w:rsidR="00BC39C3">
        <w:t xml:space="preserve">specified in minutes and burst data is in seconds. If </w:t>
      </w:r>
      <w:r w:rsidR="00BC39C3" w:rsidRPr="00E77FFB">
        <w:rPr>
          <w:b/>
        </w:rPr>
        <w:t>config.txt</w:t>
      </w:r>
      <w:r w:rsidR="00BC39C3">
        <w:t xml:space="preserve"> </w:t>
      </w:r>
      <w:r w:rsidR="00CA00F4">
        <w:rPr>
          <w:lang w:val="en-GB"/>
        </w:rPr>
        <w:t>does not</w:t>
      </w:r>
      <w:r w:rsidR="00BC39C3">
        <w:t xml:space="preserve"> exist, the microcontroller </w:t>
      </w:r>
      <w:r w:rsidR="006A1E04">
        <w:rPr>
          <w:lang w:val="en-US"/>
        </w:rPr>
        <w:t>instructs OLED</w:t>
      </w:r>
      <w:r w:rsidR="00BC39C3">
        <w:t xml:space="preserve"> to display text “Configuration file Error Reading”. After </w:t>
      </w:r>
      <w:r w:rsidR="00CA00F4">
        <w:rPr>
          <w:lang w:val="en-GB"/>
        </w:rPr>
        <w:t>acquiring</w:t>
      </w:r>
      <w:r w:rsidR="00CA00F4">
        <w:t xml:space="preserve"> </w:t>
      </w:r>
      <w:r w:rsidR="00BC39C3">
        <w:t xml:space="preserve">data from </w:t>
      </w:r>
      <w:r w:rsidR="00BC39C3" w:rsidRPr="006B4406">
        <w:rPr>
          <w:b/>
        </w:rPr>
        <w:t>config.txt</w:t>
      </w:r>
      <w:r w:rsidR="00BC39C3">
        <w:t>, ADS</w:t>
      </w:r>
      <w:r w:rsidR="006A1E04">
        <w:rPr>
          <w:lang w:val="en-US"/>
        </w:rPr>
        <w:t>1115</w:t>
      </w:r>
      <w:r w:rsidR="00BC39C3">
        <w:t xml:space="preserve"> initialization </w:t>
      </w:r>
      <w:r w:rsidR="00CA00F4">
        <w:rPr>
          <w:lang w:val="en-GB"/>
        </w:rPr>
        <w:t xml:space="preserve">is </w:t>
      </w:r>
      <w:r w:rsidR="00BC39C3">
        <w:t xml:space="preserve">performed followed by SIM900A initialization. Microcontroller </w:t>
      </w:r>
      <w:r w:rsidR="0007567A">
        <w:t>instructs</w:t>
      </w:r>
      <w:r w:rsidR="00BC39C3">
        <w:t xml:space="preserve"> SIM900A to check</w:t>
      </w:r>
      <w:r w:rsidR="00CA00F4">
        <w:rPr>
          <w:lang w:val="en-GB"/>
        </w:rPr>
        <w:t xml:space="preserve"> the</w:t>
      </w:r>
      <w:r w:rsidR="00BC39C3">
        <w:t xml:space="preserve"> operator name </w:t>
      </w:r>
      <w:r w:rsidR="0032723C">
        <w:rPr>
          <w:lang w:val="en-US"/>
        </w:rPr>
        <w:t xml:space="preserve">using “AT+COPS?”. SIM900A </w:t>
      </w:r>
      <w:r w:rsidR="00CA00F4">
        <w:rPr>
          <w:lang w:val="en-US"/>
        </w:rPr>
        <w:t xml:space="preserve">then </w:t>
      </w:r>
      <w:r w:rsidR="0032723C">
        <w:rPr>
          <w:lang w:val="en-US"/>
        </w:rPr>
        <w:t xml:space="preserve">returns the current mode and the currently selected operator. “AT+CSQ” </w:t>
      </w:r>
      <w:r w:rsidR="00CA00F4">
        <w:rPr>
          <w:lang w:val="en-US"/>
        </w:rPr>
        <w:t xml:space="preserve">is </w:t>
      </w:r>
      <w:r w:rsidR="0032723C">
        <w:rPr>
          <w:lang w:val="en-US"/>
        </w:rPr>
        <w:t xml:space="preserve">sent to SIM900A to check the </w:t>
      </w:r>
      <w:r w:rsidR="00BC39C3">
        <w:t xml:space="preserve">signal quality inside the SIM Card. </w:t>
      </w:r>
      <w:r w:rsidR="0032723C">
        <w:rPr>
          <w:lang w:val="en-US"/>
        </w:rPr>
        <w:t>This command returns</w:t>
      </w:r>
      <w:r w:rsidR="00CA00F4">
        <w:rPr>
          <w:lang w:val="en-US"/>
        </w:rPr>
        <w:t xml:space="preserve"> the</w:t>
      </w:r>
      <w:r w:rsidR="0032723C">
        <w:rPr>
          <w:lang w:val="en-US"/>
        </w:rPr>
        <w:t xml:space="preserve"> received signal strength indication from 0 until 30. </w:t>
      </w:r>
      <w:r w:rsidR="00BC39C3" w:rsidRPr="00B51A54">
        <w:t xml:space="preserve">The last setup is setting </w:t>
      </w:r>
      <w:r w:rsidR="00CA00F4">
        <w:rPr>
          <w:lang w:val="en-GB"/>
        </w:rPr>
        <w:t xml:space="preserve">the </w:t>
      </w:r>
      <w:r w:rsidR="00111A70" w:rsidRPr="00B51A54">
        <w:rPr>
          <w:lang w:val="en-US"/>
        </w:rPr>
        <w:t>sampling</w:t>
      </w:r>
      <w:r w:rsidR="00BC39C3" w:rsidRPr="00B51A54">
        <w:t xml:space="preserve"> time based on interval data. This </w:t>
      </w:r>
      <w:r w:rsidR="00111A70" w:rsidRPr="00B51A54">
        <w:rPr>
          <w:lang w:val="en-US"/>
        </w:rPr>
        <w:t>sampling</w:t>
      </w:r>
      <w:r w:rsidR="00111A70" w:rsidRPr="00B51A54">
        <w:t xml:space="preserve"> </w:t>
      </w:r>
      <w:r w:rsidR="00BC39C3" w:rsidRPr="00B51A54">
        <w:t xml:space="preserve">setting </w:t>
      </w:r>
      <w:r w:rsidR="00CA00F4">
        <w:rPr>
          <w:lang w:val="en-GB"/>
        </w:rPr>
        <w:t xml:space="preserve">is </w:t>
      </w:r>
      <w:r w:rsidR="00BC39C3" w:rsidRPr="00B51A54">
        <w:t xml:space="preserve">done using function </w:t>
      </w:r>
      <w:r w:rsidR="00BC39C3" w:rsidRPr="00B51A54">
        <w:rPr>
          <w:rStyle w:val="Emphasis"/>
          <w:color w:val="0E101A"/>
        </w:rPr>
        <w:t>Alarm.</w:t>
      </w:r>
      <w:r w:rsidR="00BC39C3" w:rsidRPr="00B51A54">
        <w:rPr>
          <w:rStyle w:val="Emphasis"/>
          <w:color w:val="0E101A"/>
          <w:lang w:val="en-US"/>
        </w:rPr>
        <w:t>r</w:t>
      </w:r>
      <w:r w:rsidR="00BC39C3" w:rsidRPr="00B51A54">
        <w:rPr>
          <w:rStyle w:val="Emphasis"/>
          <w:color w:val="0E101A"/>
        </w:rPr>
        <w:t xml:space="preserve">epeat </w:t>
      </w:r>
      <w:r w:rsidR="00BC39C3" w:rsidRPr="00B51A54">
        <w:t>provided by TimeAlarms library</w:t>
      </w:r>
      <w:r w:rsidR="00111A70" w:rsidRPr="00B51A54">
        <w:rPr>
          <w:lang w:val="en-US"/>
        </w:rPr>
        <w:t>.</w:t>
      </w:r>
    </w:p>
    <w:p w14:paraId="5012751F" w14:textId="77777777" w:rsidR="00462E09" w:rsidRDefault="00462E09" w:rsidP="00BC39C3">
      <w:pPr>
        <w:rPr>
          <w:lang w:val="en-US"/>
        </w:rPr>
      </w:pPr>
    </w:p>
    <w:p w14:paraId="6F24074B" w14:textId="77777777" w:rsidR="00795403" w:rsidRDefault="00795403" w:rsidP="00795403">
      <w:pPr>
        <w:ind w:firstLine="0"/>
        <w:jc w:val="center"/>
        <w:rPr>
          <w:iCs/>
          <w:lang w:val="en-US"/>
        </w:rPr>
      </w:pPr>
      <w:bookmarkStart w:id="6" w:name="_Ref59822030"/>
      <w:r w:rsidRPr="007E731D">
        <w:rPr>
          <w:noProof/>
          <w:lang w:val="en-US"/>
        </w:rPr>
        <w:drawing>
          <wp:inline distT="0" distB="0" distL="0" distR="0" wp14:anchorId="5392E476" wp14:editId="45535344">
            <wp:extent cx="2740117" cy="1292469"/>
            <wp:effectExtent l="0" t="0" r="3175" b="3175"/>
            <wp:docPr id="1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cstate="print">
                      <a:extLst>
                        <a:ext uri="{28A0092B-C50C-407E-A947-70E740481C1C}">
                          <a14:useLocalDpi xmlns:a14="http://schemas.microsoft.com/office/drawing/2010/main" val="0"/>
                        </a:ext>
                      </a:extLst>
                    </a:blip>
                    <a:srcRect t="7671" r="49516"/>
                    <a:stretch>
                      <a:fillRect/>
                    </a:stretch>
                  </pic:blipFill>
                  <pic:spPr bwMode="auto">
                    <a:xfrm>
                      <a:off x="0" y="0"/>
                      <a:ext cx="2746381" cy="1295424"/>
                    </a:xfrm>
                    <a:prstGeom prst="rect">
                      <a:avLst/>
                    </a:prstGeom>
                    <a:noFill/>
                    <a:ln>
                      <a:noFill/>
                    </a:ln>
                  </pic:spPr>
                </pic:pic>
              </a:graphicData>
            </a:graphic>
          </wp:inline>
        </w:drawing>
      </w:r>
    </w:p>
    <w:p w14:paraId="5438AAB3" w14:textId="77777777" w:rsidR="002D0CA4" w:rsidRDefault="002D0CA4" w:rsidP="00795403">
      <w:pPr>
        <w:pStyle w:val="FigureHeading"/>
      </w:pPr>
      <w:bookmarkStart w:id="7" w:name="_Ref59824946"/>
    </w:p>
    <w:p w14:paraId="1CF988F2" w14:textId="70BE602C" w:rsidR="00795403" w:rsidRDefault="00795403" w:rsidP="00795403">
      <w:pPr>
        <w:pStyle w:val="FigureHeading"/>
      </w:pPr>
      <w:r w:rsidRPr="00FE544E">
        <w:t xml:space="preserve">Figure </w:t>
      </w:r>
      <w:r w:rsidRPr="00FE544E">
        <w:fldChar w:fldCharType="begin"/>
      </w:r>
      <w:r w:rsidRPr="00FE544E">
        <w:instrText xml:space="preserve"> SEQ Figure \* ARABIC </w:instrText>
      </w:r>
      <w:r w:rsidRPr="00FE544E">
        <w:fldChar w:fldCharType="separate"/>
      </w:r>
      <w:r w:rsidR="005B5344">
        <w:t>5</w:t>
      </w:r>
      <w:r w:rsidRPr="00FE544E">
        <w:fldChar w:fldCharType="end"/>
      </w:r>
      <w:bookmarkEnd w:id="6"/>
      <w:bookmarkEnd w:id="7"/>
      <w:r w:rsidRPr="00FE544E">
        <w:t xml:space="preserve">. </w:t>
      </w:r>
      <w:r>
        <w:t>Pseudocode to obtain average DN from water pressure sensor using ADS1115.</w:t>
      </w:r>
    </w:p>
    <w:p w14:paraId="2C075F51" w14:textId="77777777" w:rsidR="009331CA" w:rsidRDefault="009331CA" w:rsidP="009331CA">
      <w:pPr>
        <w:ind w:firstLine="0"/>
        <w:jc w:val="center"/>
        <w:rPr>
          <w:iCs/>
          <w:lang w:val="en-US"/>
        </w:rPr>
      </w:pPr>
      <w:bookmarkStart w:id="8" w:name="_Ref59822166"/>
      <w:r w:rsidRPr="007E731D">
        <w:rPr>
          <w:noProof/>
          <w:lang w:val="en-US"/>
        </w:rPr>
        <w:lastRenderedPageBreak/>
        <w:drawing>
          <wp:inline distT="0" distB="0" distL="0" distR="0" wp14:anchorId="28AE2DB9" wp14:editId="3D1CD9C4">
            <wp:extent cx="2809240" cy="671830"/>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cstate="print">
                      <a:extLst>
                        <a:ext uri="{28A0092B-C50C-407E-A947-70E740481C1C}">
                          <a14:useLocalDpi xmlns:a14="http://schemas.microsoft.com/office/drawing/2010/main" val="0"/>
                        </a:ext>
                      </a:extLst>
                    </a:blip>
                    <a:srcRect t="14288" r="49341"/>
                    <a:stretch>
                      <a:fillRect/>
                    </a:stretch>
                  </pic:blipFill>
                  <pic:spPr bwMode="auto">
                    <a:xfrm>
                      <a:off x="0" y="0"/>
                      <a:ext cx="2809240" cy="671830"/>
                    </a:xfrm>
                    <a:prstGeom prst="rect">
                      <a:avLst/>
                    </a:prstGeom>
                    <a:noFill/>
                    <a:ln>
                      <a:noFill/>
                    </a:ln>
                  </pic:spPr>
                </pic:pic>
              </a:graphicData>
            </a:graphic>
          </wp:inline>
        </w:drawing>
      </w:r>
    </w:p>
    <w:p w14:paraId="0A60DC81" w14:textId="1E293A92" w:rsidR="009331CA" w:rsidRDefault="009331CA" w:rsidP="009331CA">
      <w:pPr>
        <w:pStyle w:val="FigureHeading"/>
      </w:pPr>
      <w:bookmarkStart w:id="9" w:name="_Ref59824957"/>
      <w:r w:rsidRPr="00FE544E">
        <w:t xml:space="preserve">Figure </w:t>
      </w:r>
      <w:r w:rsidRPr="00FE544E">
        <w:fldChar w:fldCharType="begin"/>
      </w:r>
      <w:r w:rsidRPr="00FE544E">
        <w:instrText xml:space="preserve"> SEQ Figure \* ARABIC </w:instrText>
      </w:r>
      <w:r w:rsidRPr="00FE544E">
        <w:fldChar w:fldCharType="separate"/>
      </w:r>
      <w:r w:rsidR="005B5344">
        <w:t>6</w:t>
      </w:r>
      <w:r w:rsidRPr="00FE544E">
        <w:fldChar w:fldCharType="end"/>
      </w:r>
      <w:bookmarkEnd w:id="8"/>
      <w:bookmarkEnd w:id="9"/>
      <w:r w:rsidRPr="00FE544E">
        <w:t xml:space="preserve">. </w:t>
      </w:r>
      <w:r>
        <w:t>Pseudocode to convert DN to bar.</w:t>
      </w:r>
    </w:p>
    <w:p w14:paraId="40F7E85A" w14:textId="77777777" w:rsidR="009331CA" w:rsidRDefault="009331CA" w:rsidP="00E22D81">
      <w:pPr>
        <w:rPr>
          <w:lang w:val="en-US"/>
        </w:rPr>
      </w:pPr>
    </w:p>
    <w:p w14:paraId="7B7FD56C" w14:textId="30602C3A" w:rsidR="00D04AA2" w:rsidRDefault="006A1E04" w:rsidP="00D04AA2">
      <w:pPr>
        <w:rPr>
          <w:lang w:val="en-US"/>
        </w:rPr>
      </w:pPr>
      <w:r>
        <w:rPr>
          <w:lang w:val="en-US"/>
        </w:rPr>
        <w:t>T</w:t>
      </w:r>
      <w:r w:rsidR="00BC39C3" w:rsidRPr="00BC39C3">
        <w:rPr>
          <w:lang w:val="en-US"/>
        </w:rPr>
        <w:t>he main program begins with taking the time</w:t>
      </w:r>
      <w:r w:rsidR="00366C99">
        <w:rPr>
          <w:lang w:val="en-US"/>
        </w:rPr>
        <w:t xml:space="preserve"> data</w:t>
      </w:r>
      <w:r w:rsidR="00BC39C3" w:rsidRPr="00BC39C3">
        <w:rPr>
          <w:lang w:val="en-US"/>
        </w:rPr>
        <w:t xml:space="preserve"> from RTC. </w:t>
      </w:r>
      <w:r w:rsidR="00366C99">
        <w:rPr>
          <w:lang w:val="en-US"/>
        </w:rPr>
        <w:t>Then</w:t>
      </w:r>
      <w:r w:rsidR="00BC39C3" w:rsidRPr="00BC39C3">
        <w:rPr>
          <w:lang w:val="en-US"/>
        </w:rPr>
        <w:t xml:space="preserve"> the microcontroller </w:t>
      </w:r>
      <w:r w:rsidR="00366C99">
        <w:rPr>
          <w:lang w:val="en-US"/>
        </w:rPr>
        <w:t>obtains</w:t>
      </w:r>
      <w:r w:rsidR="00BC39C3" w:rsidRPr="00BC39C3">
        <w:rPr>
          <w:lang w:val="en-US"/>
        </w:rPr>
        <w:t xml:space="preserve"> pressure data in Digital Number (DN) from ADS1115 </w:t>
      </w:r>
      <w:r w:rsidR="005B02B9">
        <w:rPr>
          <w:lang w:val="en-US"/>
        </w:rPr>
        <w:t>in 2</w:t>
      </w:r>
      <w:r w:rsidR="005B02B9">
        <w:rPr>
          <w:vertAlign w:val="superscript"/>
          <w:lang w:val="en-US"/>
        </w:rPr>
        <w:t xml:space="preserve">16 </w:t>
      </w:r>
      <w:r w:rsidR="005B02B9">
        <w:rPr>
          <w:lang w:val="en-US"/>
        </w:rPr>
        <w:t xml:space="preserve">resolution </w:t>
      </w:r>
      <w:r w:rsidR="00BC39C3" w:rsidRPr="00BC39C3">
        <w:rPr>
          <w:lang w:val="en-US"/>
        </w:rPr>
        <w:t xml:space="preserve">using </w:t>
      </w:r>
      <w:r w:rsidR="00BC39C3" w:rsidRPr="005B02B9">
        <w:rPr>
          <w:b/>
          <w:lang w:val="en-US"/>
        </w:rPr>
        <w:t>for</w:t>
      </w:r>
      <w:r w:rsidR="00BC39C3" w:rsidRPr="00BC39C3">
        <w:rPr>
          <w:lang w:val="en-US"/>
        </w:rPr>
        <w:t xml:space="preserve"> looping based on burst value def</w:t>
      </w:r>
      <w:r w:rsidR="005B02B9">
        <w:rPr>
          <w:lang w:val="en-US"/>
        </w:rPr>
        <w:t>i</w:t>
      </w:r>
      <w:r w:rsidR="00BC39C3" w:rsidRPr="00BC39C3">
        <w:rPr>
          <w:lang w:val="en-US"/>
        </w:rPr>
        <w:t xml:space="preserve">ned by the user. </w:t>
      </w:r>
    </w:p>
    <w:p w14:paraId="019993F9" w14:textId="649817A1" w:rsidR="00B51A54" w:rsidRDefault="00D04AA2" w:rsidP="00237723">
      <w:r>
        <w:rPr>
          <w:lang w:val="en-US"/>
        </w:rPr>
        <w:t xml:space="preserve">Figure 5 </w:t>
      </w:r>
      <w:r w:rsidR="00E73D4D">
        <w:rPr>
          <w:lang w:val="en-US"/>
        </w:rPr>
        <w:t xml:space="preserve">shows the pseudocode </w:t>
      </w:r>
      <w:r w:rsidR="00366C99">
        <w:rPr>
          <w:lang w:val="en-US"/>
        </w:rPr>
        <w:t>in obtaining</w:t>
      </w:r>
      <w:r w:rsidR="00E73D4D">
        <w:rPr>
          <w:lang w:val="en-US"/>
        </w:rPr>
        <w:t xml:space="preserve"> the data.</w:t>
      </w:r>
      <w:r w:rsidR="00E73D4D" w:rsidRPr="00BD6B2A">
        <w:rPr>
          <w:lang w:val="en-US"/>
        </w:rPr>
        <w:t xml:space="preserve"> </w:t>
      </w:r>
      <w:r w:rsidR="005B02B9">
        <w:rPr>
          <w:lang w:val="en-US"/>
        </w:rPr>
        <w:t xml:space="preserve">The total data after looping </w:t>
      </w:r>
      <w:r w:rsidR="00366C99">
        <w:rPr>
          <w:lang w:val="en-US"/>
        </w:rPr>
        <w:t xml:space="preserve">are </w:t>
      </w:r>
      <w:r w:rsidR="005B02B9">
        <w:rPr>
          <w:lang w:val="en-US"/>
        </w:rPr>
        <w:t>divided with burst interval to get average DN value</w:t>
      </w:r>
      <w:r w:rsidR="00366C99">
        <w:rPr>
          <w:lang w:val="en-US"/>
        </w:rPr>
        <w:t>s</w:t>
      </w:r>
      <w:r w:rsidR="005B02B9">
        <w:rPr>
          <w:lang w:val="en-US"/>
        </w:rPr>
        <w:t xml:space="preserve">. </w:t>
      </w:r>
      <w:r w:rsidR="00366C99">
        <w:rPr>
          <w:lang w:val="en-US"/>
        </w:rPr>
        <w:t>Next,</w:t>
      </w:r>
      <w:r w:rsidR="005B02B9">
        <w:rPr>
          <w:lang w:val="en-US"/>
        </w:rPr>
        <w:t xml:space="preserve"> c</w:t>
      </w:r>
      <w:r w:rsidR="00E73D4D">
        <w:rPr>
          <w:lang w:val="en-US"/>
        </w:rPr>
        <w:t>onversion data from digital number to</w:t>
      </w:r>
      <w:r w:rsidR="005B02B9">
        <w:rPr>
          <w:lang w:val="en-US"/>
        </w:rPr>
        <w:t xml:space="preserve"> voltage</w:t>
      </w:r>
      <w:r w:rsidR="00366C99">
        <w:rPr>
          <w:lang w:val="en-US"/>
        </w:rPr>
        <w:t xml:space="preserve"> is carried out</w:t>
      </w:r>
      <w:r w:rsidR="005B02B9">
        <w:rPr>
          <w:lang w:val="en-US"/>
        </w:rPr>
        <w:t xml:space="preserve"> using</w:t>
      </w:r>
      <w:r w:rsidR="00E73D4D">
        <w:rPr>
          <w:lang w:val="en-US"/>
        </w:rPr>
        <w:t xml:space="preserve"> (1) and </w:t>
      </w:r>
      <w:r w:rsidR="005B02B9">
        <w:rPr>
          <w:lang w:val="en-US"/>
        </w:rPr>
        <w:t>convert</w:t>
      </w:r>
      <w:r w:rsidR="00366C99">
        <w:rPr>
          <w:lang w:val="en-US"/>
        </w:rPr>
        <w:t>s</w:t>
      </w:r>
      <w:r w:rsidR="005B02B9">
        <w:rPr>
          <w:lang w:val="en-US"/>
        </w:rPr>
        <w:t xml:space="preserve"> the voltage into pressure in </w:t>
      </w:r>
      <w:r w:rsidR="00366C99">
        <w:rPr>
          <w:lang w:val="en-US"/>
        </w:rPr>
        <w:t xml:space="preserve">bar </w:t>
      </w:r>
      <w:r w:rsidR="005B02B9">
        <w:rPr>
          <w:lang w:val="en-US"/>
        </w:rPr>
        <w:t>by</w:t>
      </w:r>
      <w:r w:rsidR="008E64B1">
        <w:rPr>
          <w:lang w:val="en-US"/>
        </w:rPr>
        <w:t xml:space="preserve"> </w:t>
      </w:r>
      <w:r w:rsidR="00E73D4D">
        <w:rPr>
          <w:lang w:val="en-US"/>
        </w:rPr>
        <w:t>(2)</w:t>
      </w:r>
      <w:r w:rsidR="005B02B9">
        <w:rPr>
          <w:lang w:val="en-US"/>
        </w:rPr>
        <w:t>. The conversion DN to pressure pseudocode</w:t>
      </w:r>
      <w:r w:rsidR="00E73D4D">
        <w:rPr>
          <w:lang w:val="en-US"/>
        </w:rPr>
        <w:t xml:space="preserve"> </w:t>
      </w:r>
      <w:r w:rsidR="00366C99">
        <w:rPr>
          <w:lang w:val="en-US"/>
        </w:rPr>
        <w:t xml:space="preserve">is </w:t>
      </w:r>
      <w:r w:rsidR="00E73D4D">
        <w:rPr>
          <w:lang w:val="en-US"/>
        </w:rPr>
        <w:t>shown in</w:t>
      </w:r>
      <w:r w:rsidR="008E64B1">
        <w:rPr>
          <w:lang w:val="en-US"/>
        </w:rPr>
        <w:t xml:space="preserve"> </w:t>
      </w:r>
      <w:r w:rsidR="00E73D4D">
        <w:rPr>
          <w:lang w:val="en-US"/>
        </w:rPr>
        <w:fldChar w:fldCharType="begin"/>
      </w:r>
      <w:r w:rsidR="00E73D4D">
        <w:rPr>
          <w:lang w:val="en-US"/>
        </w:rPr>
        <w:instrText xml:space="preserve"> REF _Ref59824957 \h </w:instrText>
      </w:r>
      <w:r w:rsidR="00E73D4D">
        <w:rPr>
          <w:lang w:val="en-US"/>
        </w:rPr>
      </w:r>
      <w:r w:rsidR="00E73D4D">
        <w:rPr>
          <w:lang w:val="en-US"/>
        </w:rPr>
        <w:fldChar w:fldCharType="separate"/>
      </w:r>
      <w:r w:rsidR="005B5344" w:rsidRPr="00FE544E">
        <w:t xml:space="preserve">Figure </w:t>
      </w:r>
      <w:r w:rsidR="005B5344">
        <w:rPr>
          <w:noProof/>
        </w:rPr>
        <w:t>6</w:t>
      </w:r>
      <w:r w:rsidR="00E73D4D">
        <w:rPr>
          <w:iCs/>
          <w:lang w:val="en-US" w:eastAsia="x-none"/>
        </w:rPr>
        <w:fldChar w:fldCharType="end"/>
      </w:r>
      <w:r w:rsidR="00E73D4D">
        <w:rPr>
          <w:iCs/>
          <w:lang w:val="en-US" w:eastAsia="x-none"/>
        </w:rPr>
        <w:t xml:space="preserve">. </w:t>
      </w:r>
      <w:r w:rsidR="00366C99">
        <w:rPr>
          <w:iCs/>
          <w:lang w:val="en-US" w:eastAsia="x-none"/>
        </w:rPr>
        <w:t>Subsequently</w:t>
      </w:r>
      <w:r w:rsidR="00E73D4D">
        <w:rPr>
          <w:iCs/>
          <w:lang w:val="en-US" w:eastAsia="x-none"/>
        </w:rPr>
        <w:t>, water pressure data displayed in OLED.</w:t>
      </w:r>
    </w:p>
    <w:p w14:paraId="2778B312" w14:textId="4ECADB48" w:rsidR="00E22D81" w:rsidRPr="00237723" w:rsidRDefault="00B51A54" w:rsidP="00E22D81">
      <w:r w:rsidRPr="008C3AD6">
        <w:rPr>
          <w:iCs/>
          <w:lang w:val="en-US" w:eastAsia="x-none"/>
        </w:rPr>
        <w:t>The next command saves time, date, and water pressure data into Micro</w:t>
      </w:r>
      <w:r>
        <w:rPr>
          <w:iCs/>
          <w:lang w:val="en-US" w:eastAsia="x-none"/>
        </w:rPr>
        <w:t xml:space="preserve"> </w:t>
      </w:r>
      <w:r w:rsidRPr="008C3AD6">
        <w:rPr>
          <w:iCs/>
          <w:lang w:val="en-US" w:eastAsia="x-none"/>
        </w:rPr>
        <w:t xml:space="preserve">SD card as plain text with a comma (‘,’) as the delimiter in a *.txt file format. yyyymmdd.txt is the name of the file inside Micro SD </w:t>
      </w:r>
      <w:r w:rsidR="00DC1BAA">
        <w:rPr>
          <w:iCs/>
          <w:lang w:val="en-US" w:eastAsia="x-none"/>
        </w:rPr>
        <w:t>c</w:t>
      </w:r>
      <w:r w:rsidR="00DC1BAA" w:rsidRPr="008C3AD6">
        <w:rPr>
          <w:iCs/>
          <w:lang w:val="en-US" w:eastAsia="x-none"/>
        </w:rPr>
        <w:t>ard</w:t>
      </w:r>
      <w:r w:rsidRPr="008C3AD6">
        <w:rPr>
          <w:iCs/>
          <w:lang w:val="en-US" w:eastAsia="x-none"/>
        </w:rPr>
        <w:t>. This file</w:t>
      </w:r>
      <w:r w:rsidR="00366C99">
        <w:rPr>
          <w:iCs/>
          <w:lang w:val="en-US" w:eastAsia="x-none"/>
        </w:rPr>
        <w:t xml:space="preserve"> is</w:t>
      </w:r>
      <w:r w:rsidRPr="008C3AD6">
        <w:rPr>
          <w:iCs/>
          <w:lang w:val="en-US" w:eastAsia="x-none"/>
        </w:rPr>
        <w:t xml:space="preserve"> created automatically</w:t>
      </w:r>
      <w:r>
        <w:rPr>
          <w:iCs/>
          <w:lang w:val="en-US" w:eastAsia="x-none"/>
        </w:rPr>
        <w:t xml:space="preserve"> by getting the date </w:t>
      </w:r>
      <w:r w:rsidR="00366C99">
        <w:rPr>
          <w:iCs/>
          <w:lang w:val="en-US" w:eastAsia="x-none"/>
        </w:rPr>
        <w:t xml:space="preserve">data </w:t>
      </w:r>
      <w:r>
        <w:rPr>
          <w:iCs/>
          <w:lang w:val="en-US" w:eastAsia="x-none"/>
        </w:rPr>
        <w:t xml:space="preserve">from RTC. </w:t>
      </w:r>
      <w:r w:rsidRPr="008C3AD6">
        <w:rPr>
          <w:iCs/>
          <w:lang w:val="en-US" w:eastAsia="x-none"/>
        </w:rPr>
        <w:t xml:space="preserve">After </w:t>
      </w:r>
      <w:r w:rsidR="00366C99">
        <w:rPr>
          <w:iCs/>
          <w:lang w:val="en-US" w:eastAsia="x-none"/>
        </w:rPr>
        <w:t>the saving process</w:t>
      </w:r>
      <w:r w:rsidRPr="008C3AD6">
        <w:rPr>
          <w:iCs/>
          <w:lang w:val="en-US" w:eastAsia="x-none"/>
        </w:rPr>
        <w:t xml:space="preserve"> into micro SD card </w:t>
      </w:r>
      <w:r w:rsidR="00366C99">
        <w:rPr>
          <w:iCs/>
          <w:lang w:val="en-US" w:eastAsia="x-none"/>
        </w:rPr>
        <w:t xml:space="preserve">is </w:t>
      </w:r>
      <w:r w:rsidRPr="008C3AD6">
        <w:rPr>
          <w:iCs/>
          <w:lang w:val="en-US" w:eastAsia="x-none"/>
        </w:rPr>
        <w:t xml:space="preserve">completed, water pressure data </w:t>
      </w:r>
      <w:r w:rsidR="00366C99">
        <w:rPr>
          <w:iCs/>
          <w:lang w:val="en-US" w:eastAsia="x-none"/>
        </w:rPr>
        <w:t>are sent</w:t>
      </w:r>
      <w:r w:rsidRPr="008C3AD6">
        <w:rPr>
          <w:iCs/>
          <w:lang w:val="en-US" w:eastAsia="x-none"/>
        </w:rPr>
        <w:t xml:space="preserve"> to the server. </w:t>
      </w:r>
      <w:r w:rsidR="00366C99">
        <w:rPr>
          <w:iCs/>
          <w:lang w:val="en-US" w:eastAsia="x-none"/>
        </w:rPr>
        <w:t>The</w:t>
      </w:r>
      <w:r w:rsidR="00366C99" w:rsidRPr="008C3AD6">
        <w:rPr>
          <w:iCs/>
          <w:lang w:val="en-US" w:eastAsia="x-none"/>
        </w:rPr>
        <w:t xml:space="preserve"> </w:t>
      </w:r>
      <w:r w:rsidRPr="008C3AD6">
        <w:rPr>
          <w:iCs/>
          <w:lang w:val="en-US" w:eastAsia="x-none"/>
        </w:rPr>
        <w:t xml:space="preserve">data </w:t>
      </w:r>
      <w:r w:rsidR="00366C99">
        <w:rPr>
          <w:iCs/>
          <w:lang w:val="en-US" w:eastAsia="x-none"/>
        </w:rPr>
        <w:t xml:space="preserve">are </w:t>
      </w:r>
      <w:r w:rsidRPr="008C3AD6">
        <w:rPr>
          <w:iCs/>
          <w:lang w:val="en-US" w:eastAsia="x-none"/>
        </w:rPr>
        <w:t xml:space="preserve">sent using JSON format. </w:t>
      </w:r>
      <w:r>
        <w:rPr>
          <w:iCs/>
          <w:lang w:val="en-US" w:eastAsia="x-none"/>
        </w:rPr>
        <w:t>Microcontroller instruct</w:t>
      </w:r>
      <w:r w:rsidR="00366C99">
        <w:rPr>
          <w:iCs/>
          <w:lang w:val="en-US" w:eastAsia="x-none"/>
        </w:rPr>
        <w:t>s</w:t>
      </w:r>
      <w:r>
        <w:rPr>
          <w:iCs/>
          <w:lang w:val="en-US" w:eastAsia="x-none"/>
        </w:rPr>
        <w:t xml:space="preserve"> SIM900A to send data. </w:t>
      </w:r>
      <w:r w:rsidRPr="008C3AD6">
        <w:rPr>
          <w:iCs/>
          <w:lang w:val="en-US" w:eastAsia="x-none"/>
        </w:rPr>
        <w:t>All AT commands</w:t>
      </w:r>
      <w:r w:rsidR="00366C99">
        <w:rPr>
          <w:iCs/>
          <w:lang w:val="en-US" w:eastAsia="x-none"/>
        </w:rPr>
        <w:t xml:space="preserve"> that</w:t>
      </w:r>
      <w:r w:rsidRPr="008C3AD6">
        <w:rPr>
          <w:iCs/>
          <w:lang w:val="en-US" w:eastAsia="x-none"/>
        </w:rPr>
        <w:t xml:space="preserve"> </w:t>
      </w:r>
      <w:r w:rsidR="00366C99">
        <w:rPr>
          <w:iCs/>
          <w:lang w:val="en-US" w:eastAsia="x-none"/>
        </w:rPr>
        <w:t xml:space="preserve">are </w:t>
      </w:r>
      <w:r w:rsidRPr="008C3AD6">
        <w:rPr>
          <w:iCs/>
          <w:lang w:val="en-US" w:eastAsia="x-none"/>
        </w:rPr>
        <w:t>used to execute the POST method and send the data</w:t>
      </w:r>
      <w:r w:rsidR="00366C99">
        <w:rPr>
          <w:iCs/>
          <w:lang w:val="en-US" w:eastAsia="x-none"/>
        </w:rPr>
        <w:t xml:space="preserve"> </w:t>
      </w:r>
      <w:r w:rsidR="00E04AF0">
        <w:rPr>
          <w:iCs/>
          <w:lang w:val="en-US" w:eastAsia="x-none"/>
        </w:rPr>
        <w:t>are</w:t>
      </w:r>
      <w:r w:rsidRPr="008C3AD6">
        <w:rPr>
          <w:iCs/>
          <w:lang w:val="en-US" w:eastAsia="x-none"/>
        </w:rPr>
        <w:t xml:space="preserve"> shown</w:t>
      </w:r>
      <w:r w:rsidRPr="003C4E2F">
        <w:rPr>
          <w:iCs/>
          <w:lang w:val="en-US" w:eastAsia="x-none"/>
        </w:rPr>
        <w:t xml:space="preserve"> in </w:t>
      </w:r>
      <w:r w:rsidRPr="001842B9">
        <w:rPr>
          <w:iCs/>
          <w:lang w:val="en-US" w:eastAsia="x-none"/>
        </w:rPr>
        <w:fldChar w:fldCharType="begin"/>
      </w:r>
      <w:r w:rsidRPr="001842B9">
        <w:rPr>
          <w:iCs/>
          <w:lang w:val="en-US" w:eastAsia="x-none"/>
        </w:rPr>
        <w:instrText xml:space="preserve"> REF _Ref59828771 \h  \* MERGEFORMAT </w:instrText>
      </w:r>
      <w:r w:rsidRPr="001842B9">
        <w:rPr>
          <w:iCs/>
          <w:lang w:val="en-US" w:eastAsia="x-none"/>
        </w:rPr>
      </w:r>
      <w:r w:rsidRPr="001842B9">
        <w:rPr>
          <w:iCs/>
          <w:lang w:val="en-US" w:eastAsia="x-none"/>
        </w:rPr>
        <w:fldChar w:fldCharType="separate"/>
      </w:r>
      <w:r w:rsidR="005B5344" w:rsidRPr="005B5344">
        <w:rPr>
          <w:color w:val="000000"/>
        </w:rPr>
        <w:t>Table</w:t>
      </w:r>
      <w:r w:rsidR="005B5344" w:rsidRPr="00D1770B">
        <w:t xml:space="preserve"> </w:t>
      </w:r>
      <w:r w:rsidR="005B5344">
        <w:rPr>
          <w:noProof/>
        </w:rPr>
        <w:t>1</w:t>
      </w:r>
      <w:r w:rsidRPr="001842B9">
        <w:rPr>
          <w:lang w:val="en-US"/>
        </w:rPr>
        <w:fldChar w:fldCharType="end"/>
      </w:r>
      <w:r w:rsidRPr="001842B9">
        <w:rPr>
          <w:lang w:val="en-US"/>
        </w:rPr>
        <w:t>.</w:t>
      </w:r>
      <w:r w:rsidRPr="008C3AD6">
        <w:rPr>
          <w:lang w:val="en-US"/>
        </w:rPr>
        <w:t xml:space="preserve"> </w:t>
      </w:r>
      <w:r w:rsidR="00366C99">
        <w:rPr>
          <w:lang w:val="en-US"/>
        </w:rPr>
        <w:t xml:space="preserve">The </w:t>
      </w:r>
      <w:r>
        <w:rPr>
          <w:lang w:val="en-US"/>
        </w:rPr>
        <w:t xml:space="preserve">commands must execute </w:t>
      </w:r>
      <w:r w:rsidR="00366C99">
        <w:rPr>
          <w:lang w:val="en-US"/>
        </w:rPr>
        <w:t>in appropriate sequence</w:t>
      </w:r>
      <w:r>
        <w:rPr>
          <w:lang w:val="en-US"/>
        </w:rPr>
        <w:t xml:space="preserve">. Microcontroller wait SIM900A </w:t>
      </w:r>
      <w:r w:rsidR="00366C99">
        <w:rPr>
          <w:lang w:val="en-US"/>
        </w:rPr>
        <w:t xml:space="preserve">to </w:t>
      </w:r>
      <w:r>
        <w:rPr>
          <w:lang w:val="en-US"/>
        </w:rPr>
        <w:t xml:space="preserve">give response “OK” in timeout period. </w:t>
      </w:r>
      <w:r w:rsidRPr="008C3AD6">
        <w:rPr>
          <w:lang w:val="en-US"/>
        </w:rPr>
        <w:t xml:space="preserve">The microcontroller </w:t>
      </w:r>
      <w:r w:rsidR="00342AA5" w:rsidRPr="008C3AD6">
        <w:rPr>
          <w:lang w:val="en-US"/>
        </w:rPr>
        <w:t>waits</w:t>
      </w:r>
      <w:r w:rsidRPr="008C3AD6">
        <w:rPr>
          <w:lang w:val="en-US"/>
        </w:rPr>
        <w:t xml:space="preserve"> until </w:t>
      </w:r>
      <w:r w:rsidR="00DC1BAA">
        <w:rPr>
          <w:lang w:val="en-US"/>
        </w:rPr>
        <w:t xml:space="preserve">the </w:t>
      </w:r>
      <w:r w:rsidRPr="008C3AD6">
        <w:rPr>
          <w:lang w:val="en-US"/>
        </w:rPr>
        <w:t xml:space="preserve">next time interval to </w:t>
      </w:r>
      <w:r w:rsidR="00DC1BAA">
        <w:rPr>
          <w:lang w:val="en-US"/>
        </w:rPr>
        <w:t xml:space="preserve">retrieve </w:t>
      </w:r>
      <w:r w:rsidRPr="008C3AD6">
        <w:rPr>
          <w:lang w:val="en-US"/>
        </w:rPr>
        <w:t xml:space="preserve">water pressure data again. </w:t>
      </w:r>
      <w:r w:rsidR="00DC1BAA">
        <w:rPr>
          <w:lang w:val="en-US"/>
        </w:rPr>
        <w:t>During the</w:t>
      </w:r>
      <w:r w:rsidR="00DC1BAA" w:rsidRPr="008C3AD6">
        <w:rPr>
          <w:lang w:val="en-US"/>
        </w:rPr>
        <w:t xml:space="preserve"> </w:t>
      </w:r>
      <w:r w:rsidRPr="008C3AD6">
        <w:rPr>
          <w:lang w:val="en-US"/>
        </w:rPr>
        <w:t>waiting</w:t>
      </w:r>
      <w:r w:rsidR="00DC1BAA">
        <w:rPr>
          <w:lang w:val="en-US"/>
        </w:rPr>
        <w:t xml:space="preserve"> period</w:t>
      </w:r>
      <w:r>
        <w:rPr>
          <w:lang w:val="en-US"/>
        </w:rPr>
        <w:t xml:space="preserve">, microcontroller </w:t>
      </w:r>
      <w:r w:rsidR="00DC1BAA">
        <w:rPr>
          <w:lang w:val="en-US"/>
        </w:rPr>
        <w:t xml:space="preserve">acquires </w:t>
      </w:r>
      <w:r>
        <w:rPr>
          <w:lang w:val="en-US"/>
        </w:rPr>
        <w:t>d</w:t>
      </w:r>
      <w:r w:rsidRPr="008C3AD6">
        <w:rPr>
          <w:lang w:val="en-US"/>
        </w:rPr>
        <w:t>ate</w:t>
      </w:r>
      <w:r>
        <w:rPr>
          <w:lang w:val="en-US"/>
        </w:rPr>
        <w:t xml:space="preserve"> and t</w:t>
      </w:r>
      <w:r w:rsidRPr="008C3AD6">
        <w:rPr>
          <w:lang w:val="en-US"/>
        </w:rPr>
        <w:t xml:space="preserve">ime data from RTC and display </w:t>
      </w:r>
      <w:r w:rsidR="00DC1BAA">
        <w:rPr>
          <w:lang w:val="en-US"/>
        </w:rPr>
        <w:t>them</w:t>
      </w:r>
      <w:r w:rsidR="00DC1BAA" w:rsidRPr="008C3AD6">
        <w:rPr>
          <w:lang w:val="en-US"/>
        </w:rPr>
        <w:t xml:space="preserve"> </w:t>
      </w:r>
      <w:r w:rsidRPr="008C3AD6">
        <w:rPr>
          <w:lang w:val="en-US"/>
        </w:rPr>
        <w:t>on OLED.</w:t>
      </w:r>
      <w:r w:rsidR="00DC0A2A">
        <w:rPr>
          <w:lang w:val="en-US"/>
        </w:rPr>
        <w:t xml:space="preserve"> The firmware in this system works </w:t>
      </w:r>
      <w:r w:rsidR="00BB3A40">
        <w:rPr>
          <w:lang w:val="en-US"/>
        </w:rPr>
        <w:t xml:space="preserve">is </w:t>
      </w:r>
      <w:r w:rsidR="00DC0A2A">
        <w:rPr>
          <w:lang w:val="en-US"/>
        </w:rPr>
        <w:t xml:space="preserve">based on </w:t>
      </w:r>
      <w:r w:rsidR="00DC1BAA">
        <w:rPr>
          <w:lang w:val="en-US"/>
        </w:rPr>
        <w:t xml:space="preserve">the </w:t>
      </w:r>
      <w:r w:rsidR="00DC0A2A">
        <w:rPr>
          <w:lang w:val="en-US"/>
        </w:rPr>
        <w:t>flowchart</w:t>
      </w:r>
      <w:r w:rsidR="00DC1BAA">
        <w:rPr>
          <w:lang w:val="en-US"/>
        </w:rPr>
        <w:t xml:space="preserve"> shown</w:t>
      </w:r>
      <w:r w:rsidR="00DC0A2A">
        <w:rPr>
          <w:lang w:val="en-US"/>
        </w:rPr>
        <w:t xml:space="preserve"> in </w:t>
      </w:r>
      <w:r w:rsidR="00E22D81">
        <w:rPr>
          <w:lang w:val="en-US"/>
        </w:rPr>
        <w:t>Figure 7.</w:t>
      </w:r>
    </w:p>
    <w:p w14:paraId="27EB3B3A" w14:textId="2C7B0620" w:rsidR="00B51A54" w:rsidRPr="00237723" w:rsidRDefault="00B51A54" w:rsidP="00237723"/>
    <w:p w14:paraId="064BE89B" w14:textId="77777777" w:rsidR="00E06A6E" w:rsidRDefault="00E06A6E" w:rsidP="00A36A89">
      <w:pPr>
        <w:rPr>
          <w:lang w:val="en-US" w:eastAsia="x-none"/>
        </w:rPr>
        <w:sectPr w:rsidR="00E06A6E" w:rsidSect="00581EA9">
          <w:footnotePr>
            <w:numFmt w:val="chicago"/>
            <w:numRestart w:val="eachPage"/>
          </w:footnotePr>
          <w:type w:val="continuous"/>
          <w:pgSz w:w="11906" w:h="16838" w:code="9"/>
          <w:pgMar w:top="1134" w:right="1134" w:bottom="1134" w:left="1418" w:header="720" w:footer="720" w:gutter="0"/>
          <w:cols w:num="2" w:space="284"/>
          <w:docGrid w:linePitch="272"/>
        </w:sectPr>
      </w:pPr>
    </w:p>
    <w:p w14:paraId="29272F31" w14:textId="77777777" w:rsidR="00AD4EEB" w:rsidRDefault="00AD4EEB" w:rsidP="00AD4EEB">
      <w:pPr>
        <w:ind w:firstLine="0"/>
        <w:jc w:val="center"/>
        <w:rPr>
          <w:lang w:val="en-US" w:eastAsia="x-none"/>
        </w:rPr>
      </w:pPr>
    </w:p>
    <w:p w14:paraId="5F4A3D12" w14:textId="77777777" w:rsidR="00BB5FFE" w:rsidRDefault="00FE5DEF" w:rsidP="0060121A">
      <w:pPr>
        <w:ind w:firstLine="0"/>
        <w:jc w:val="center"/>
        <w:rPr>
          <w:lang w:val="en-US" w:eastAsia="x-none"/>
        </w:rPr>
      </w:pPr>
      <w:r>
        <w:rPr>
          <w:noProof/>
          <w:lang w:val="en-US" w:eastAsia="x-none"/>
        </w:rPr>
        <w:drawing>
          <wp:inline distT="0" distB="0" distL="0" distR="0" wp14:anchorId="16DAF997" wp14:editId="69A5D0F9">
            <wp:extent cx="5113171" cy="5838092"/>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40955" cy="5869815"/>
                    </a:xfrm>
                    <a:prstGeom prst="rect">
                      <a:avLst/>
                    </a:prstGeom>
                    <a:noFill/>
                  </pic:spPr>
                </pic:pic>
              </a:graphicData>
            </a:graphic>
          </wp:inline>
        </w:drawing>
      </w:r>
    </w:p>
    <w:p w14:paraId="3E15C650" w14:textId="77777777" w:rsidR="00342AA5" w:rsidRDefault="00342AA5" w:rsidP="00526A78">
      <w:pPr>
        <w:pStyle w:val="FigureHeading"/>
      </w:pPr>
      <w:bookmarkStart w:id="10" w:name="_Ref59739805"/>
    </w:p>
    <w:p w14:paraId="6465BEAE" w14:textId="7616454F" w:rsidR="0034235A" w:rsidRPr="00181F10" w:rsidRDefault="00BB5FFE" w:rsidP="00526A78">
      <w:pPr>
        <w:pStyle w:val="FigureHeading"/>
        <w:rPr>
          <w:lang w:val="en-GB"/>
        </w:rPr>
      </w:pPr>
      <w:r w:rsidRPr="00FE544E">
        <w:t xml:space="preserve">Figure </w:t>
      </w:r>
      <w:r w:rsidRPr="00FE544E">
        <w:fldChar w:fldCharType="begin"/>
      </w:r>
      <w:r w:rsidRPr="00FE544E">
        <w:instrText xml:space="preserve"> SEQ Figure \* ARABIC </w:instrText>
      </w:r>
      <w:r w:rsidRPr="00FE544E">
        <w:fldChar w:fldCharType="separate"/>
      </w:r>
      <w:r w:rsidR="005B5344">
        <w:t>7</w:t>
      </w:r>
      <w:r w:rsidRPr="00FE544E">
        <w:fldChar w:fldCharType="end"/>
      </w:r>
      <w:bookmarkEnd w:id="10"/>
      <w:r w:rsidRPr="00FE544E">
        <w:t xml:space="preserve">. </w:t>
      </w:r>
      <w:r w:rsidR="00F00E97">
        <w:t xml:space="preserve">Flowchart </w:t>
      </w:r>
      <w:r>
        <w:t xml:space="preserve">of </w:t>
      </w:r>
      <w:r w:rsidR="00097250">
        <w:rPr>
          <w:lang w:val="en-GB"/>
        </w:rPr>
        <w:t xml:space="preserve"> the </w:t>
      </w:r>
      <w:r w:rsidR="0007567A">
        <w:rPr>
          <w:lang w:val="en-US"/>
        </w:rPr>
        <w:t>proposed</w:t>
      </w:r>
      <w:r>
        <w:t xml:space="preserve"> instrument</w:t>
      </w:r>
      <w:r w:rsidR="00097250">
        <w:rPr>
          <w:lang w:val="en-GB"/>
        </w:rPr>
        <w:t>.</w:t>
      </w:r>
    </w:p>
    <w:p w14:paraId="769F5C51" w14:textId="2AFADA72" w:rsidR="005B02B9" w:rsidRPr="00D1770B" w:rsidRDefault="005B02B9" w:rsidP="005B02B9">
      <w:pPr>
        <w:pStyle w:val="TableHeading"/>
        <w:rPr>
          <w:iCs/>
        </w:rPr>
      </w:pPr>
      <w:bookmarkStart w:id="11" w:name="_Ref59824047"/>
      <w:bookmarkStart w:id="12" w:name="_Ref59828771"/>
      <w:r w:rsidRPr="00D1770B">
        <w:lastRenderedPageBreak/>
        <w:t xml:space="preserve">Table </w:t>
      </w:r>
      <w:r w:rsidR="000A4173">
        <w:fldChar w:fldCharType="begin"/>
      </w:r>
      <w:r w:rsidR="000A4173">
        <w:instrText xml:space="preserve"> SEQ Table \* ARABIC </w:instrText>
      </w:r>
      <w:r w:rsidR="000A4173">
        <w:fldChar w:fldCharType="separate"/>
      </w:r>
      <w:r w:rsidR="005B5344">
        <w:rPr>
          <w:noProof/>
        </w:rPr>
        <w:t>1</w:t>
      </w:r>
      <w:r w:rsidR="000A4173">
        <w:rPr>
          <w:noProof/>
        </w:rPr>
        <w:fldChar w:fldCharType="end"/>
      </w:r>
      <w:bookmarkEnd w:id="11"/>
      <w:bookmarkEnd w:id="12"/>
      <w:r w:rsidR="009331CA">
        <w:rPr>
          <w:noProof/>
          <w:lang w:val="en-US"/>
        </w:rPr>
        <w:t xml:space="preserve">. </w:t>
      </w:r>
      <w:r w:rsidRPr="00D1770B">
        <w:t>List AT Command used to send data to server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820"/>
      </w:tblGrid>
      <w:tr w:rsidR="005B02B9" w:rsidRPr="00526A78" w14:paraId="0F0A1180" w14:textId="77777777" w:rsidTr="003D595F">
        <w:tc>
          <w:tcPr>
            <w:tcW w:w="2956" w:type="pct"/>
            <w:shd w:val="clear" w:color="auto" w:fill="auto"/>
          </w:tcPr>
          <w:p w14:paraId="5AA58B48" w14:textId="77777777" w:rsidR="005B02B9" w:rsidRPr="007E731D" w:rsidRDefault="005B02B9" w:rsidP="007E731D">
            <w:pPr>
              <w:ind w:firstLine="0"/>
              <w:jc w:val="center"/>
              <w:rPr>
                <w:b/>
                <w:sz w:val="16"/>
                <w:lang w:val="en-US" w:eastAsia="x-none"/>
              </w:rPr>
            </w:pPr>
            <w:r w:rsidRPr="007E731D">
              <w:rPr>
                <w:b/>
                <w:sz w:val="16"/>
                <w:lang w:val="en-US" w:eastAsia="x-none"/>
              </w:rPr>
              <w:t>AT COMMAND</w:t>
            </w:r>
          </w:p>
        </w:tc>
        <w:tc>
          <w:tcPr>
            <w:tcW w:w="2044" w:type="pct"/>
            <w:shd w:val="clear" w:color="auto" w:fill="auto"/>
          </w:tcPr>
          <w:p w14:paraId="1BDD2CBD" w14:textId="77777777" w:rsidR="005B02B9" w:rsidRPr="007E731D" w:rsidRDefault="005B02B9" w:rsidP="007E731D">
            <w:pPr>
              <w:ind w:firstLine="0"/>
              <w:jc w:val="center"/>
              <w:rPr>
                <w:b/>
                <w:sz w:val="16"/>
                <w:lang w:val="en-US" w:eastAsia="x-none"/>
              </w:rPr>
            </w:pPr>
            <w:r w:rsidRPr="007E731D">
              <w:rPr>
                <w:b/>
                <w:sz w:val="16"/>
                <w:lang w:val="en-US" w:eastAsia="x-none"/>
              </w:rPr>
              <w:t>DESCRIPTION</w:t>
            </w:r>
          </w:p>
        </w:tc>
      </w:tr>
      <w:tr w:rsidR="005B02B9" w:rsidRPr="00526A78" w14:paraId="7DFFD7D9" w14:textId="77777777" w:rsidTr="003D595F">
        <w:tc>
          <w:tcPr>
            <w:tcW w:w="2956" w:type="pct"/>
            <w:shd w:val="clear" w:color="auto" w:fill="auto"/>
          </w:tcPr>
          <w:p w14:paraId="104E0FE1" w14:textId="77777777" w:rsidR="005B02B9" w:rsidRPr="007E731D" w:rsidRDefault="005B02B9" w:rsidP="007E731D">
            <w:pPr>
              <w:ind w:firstLine="0"/>
              <w:jc w:val="left"/>
              <w:rPr>
                <w:sz w:val="16"/>
                <w:lang w:val="en-US" w:eastAsia="x-none"/>
              </w:rPr>
            </w:pPr>
            <w:r w:rsidRPr="007E731D">
              <w:rPr>
                <w:sz w:val="16"/>
                <w:lang w:val="en-US" w:eastAsia="x-none"/>
              </w:rPr>
              <w:t>AT+CGATT=1</w:t>
            </w:r>
          </w:p>
        </w:tc>
        <w:tc>
          <w:tcPr>
            <w:tcW w:w="2044" w:type="pct"/>
            <w:shd w:val="clear" w:color="auto" w:fill="auto"/>
          </w:tcPr>
          <w:p w14:paraId="1DC3DCF1" w14:textId="77777777" w:rsidR="005B02B9" w:rsidRPr="007E731D" w:rsidRDefault="005B02B9" w:rsidP="007E731D">
            <w:pPr>
              <w:ind w:firstLine="0"/>
              <w:rPr>
                <w:sz w:val="16"/>
                <w:lang w:val="en-US" w:eastAsia="x-none"/>
              </w:rPr>
            </w:pPr>
            <w:r w:rsidRPr="007E731D">
              <w:rPr>
                <w:sz w:val="16"/>
                <w:lang w:val="en-US" w:eastAsia="x-none"/>
              </w:rPr>
              <w:t>Attach GPRS service</w:t>
            </w:r>
          </w:p>
        </w:tc>
      </w:tr>
      <w:tr w:rsidR="005B02B9" w:rsidRPr="00526A78" w14:paraId="55568D54" w14:textId="77777777" w:rsidTr="003D595F">
        <w:tc>
          <w:tcPr>
            <w:tcW w:w="2956" w:type="pct"/>
            <w:shd w:val="clear" w:color="auto" w:fill="auto"/>
          </w:tcPr>
          <w:p w14:paraId="5B0898EA" w14:textId="77777777" w:rsidR="005B02B9" w:rsidRPr="007E731D" w:rsidRDefault="005B02B9" w:rsidP="007E731D">
            <w:pPr>
              <w:ind w:firstLine="0"/>
              <w:jc w:val="left"/>
              <w:rPr>
                <w:sz w:val="16"/>
                <w:lang w:val="en-US" w:eastAsia="x-none"/>
              </w:rPr>
            </w:pPr>
            <w:r w:rsidRPr="007E731D">
              <w:rPr>
                <w:sz w:val="16"/>
                <w:lang w:val="en-US" w:eastAsia="x-none"/>
              </w:rPr>
              <w:t>AT+CIPSHUT</w:t>
            </w:r>
          </w:p>
        </w:tc>
        <w:tc>
          <w:tcPr>
            <w:tcW w:w="2044" w:type="pct"/>
            <w:shd w:val="clear" w:color="auto" w:fill="auto"/>
          </w:tcPr>
          <w:p w14:paraId="73DF3739" w14:textId="77777777" w:rsidR="005B02B9" w:rsidRPr="007E731D" w:rsidRDefault="005B02B9" w:rsidP="007E731D">
            <w:pPr>
              <w:ind w:firstLine="0"/>
              <w:rPr>
                <w:sz w:val="16"/>
                <w:lang w:val="en-US" w:eastAsia="x-none"/>
              </w:rPr>
            </w:pPr>
            <w:r w:rsidRPr="007E731D">
              <w:rPr>
                <w:sz w:val="16"/>
                <w:lang w:val="en-US" w:eastAsia="x-none"/>
              </w:rPr>
              <w:t>Deactivate GPRS PDP context</w:t>
            </w:r>
          </w:p>
        </w:tc>
      </w:tr>
      <w:tr w:rsidR="005B02B9" w:rsidRPr="00526A78" w14:paraId="0796B929" w14:textId="77777777" w:rsidTr="003D595F">
        <w:tc>
          <w:tcPr>
            <w:tcW w:w="2956" w:type="pct"/>
            <w:shd w:val="clear" w:color="auto" w:fill="auto"/>
          </w:tcPr>
          <w:p w14:paraId="7478A0A9" w14:textId="77777777" w:rsidR="005B02B9" w:rsidRPr="007E731D" w:rsidRDefault="005B02B9" w:rsidP="007E731D">
            <w:pPr>
              <w:ind w:firstLine="0"/>
              <w:jc w:val="left"/>
              <w:rPr>
                <w:sz w:val="16"/>
                <w:lang w:val="en-US" w:eastAsia="x-none"/>
              </w:rPr>
            </w:pPr>
            <w:r w:rsidRPr="007E731D">
              <w:rPr>
                <w:sz w:val="16"/>
                <w:lang w:val="en-US" w:eastAsia="x-none"/>
              </w:rPr>
              <w:t>AT+SAPBR=0,1</w:t>
            </w:r>
          </w:p>
        </w:tc>
        <w:tc>
          <w:tcPr>
            <w:tcW w:w="2044" w:type="pct"/>
            <w:shd w:val="clear" w:color="auto" w:fill="auto"/>
          </w:tcPr>
          <w:p w14:paraId="52B868BB" w14:textId="77777777" w:rsidR="005B02B9" w:rsidRPr="007E731D" w:rsidRDefault="005B02B9" w:rsidP="007E731D">
            <w:pPr>
              <w:ind w:firstLine="0"/>
              <w:rPr>
                <w:sz w:val="16"/>
                <w:lang w:val="en-US" w:eastAsia="x-none"/>
              </w:rPr>
            </w:pPr>
            <w:r w:rsidRPr="007E731D">
              <w:rPr>
                <w:sz w:val="16"/>
                <w:lang w:val="en-US" w:eastAsia="x-none"/>
              </w:rPr>
              <w:t>Close bearer</w:t>
            </w:r>
          </w:p>
        </w:tc>
      </w:tr>
      <w:tr w:rsidR="005B02B9" w:rsidRPr="00526A78" w14:paraId="3C8BE182" w14:textId="77777777" w:rsidTr="003D595F">
        <w:tc>
          <w:tcPr>
            <w:tcW w:w="2956" w:type="pct"/>
            <w:shd w:val="clear" w:color="auto" w:fill="auto"/>
          </w:tcPr>
          <w:p w14:paraId="3C4A0A99" w14:textId="77777777" w:rsidR="005B02B9" w:rsidRPr="007E731D" w:rsidRDefault="005B02B9" w:rsidP="007E731D">
            <w:pPr>
              <w:ind w:firstLine="0"/>
              <w:jc w:val="left"/>
              <w:rPr>
                <w:sz w:val="16"/>
                <w:lang w:val="en-US" w:eastAsia="x-none"/>
              </w:rPr>
            </w:pPr>
            <w:r w:rsidRPr="007E731D">
              <w:rPr>
                <w:sz w:val="16"/>
                <w:lang w:val="en-US" w:eastAsia="x-none"/>
              </w:rPr>
              <w:t>AT+SAPBR=3,1,"CONTYPE","GPRS"</w:t>
            </w:r>
          </w:p>
        </w:tc>
        <w:tc>
          <w:tcPr>
            <w:tcW w:w="2044" w:type="pct"/>
            <w:shd w:val="clear" w:color="auto" w:fill="auto"/>
          </w:tcPr>
          <w:p w14:paraId="7F856BF7" w14:textId="77777777" w:rsidR="005B02B9" w:rsidRPr="007E731D" w:rsidRDefault="005B02B9" w:rsidP="007E731D">
            <w:pPr>
              <w:ind w:firstLine="0"/>
              <w:rPr>
                <w:sz w:val="16"/>
                <w:lang w:val="en-US" w:eastAsia="x-none"/>
              </w:rPr>
            </w:pPr>
            <w:r w:rsidRPr="007E731D">
              <w:rPr>
                <w:sz w:val="16"/>
                <w:lang w:val="en-US" w:eastAsia="x-none"/>
              </w:rPr>
              <w:t>Set bearer connection type to GPRS</w:t>
            </w:r>
          </w:p>
        </w:tc>
      </w:tr>
      <w:tr w:rsidR="005B02B9" w:rsidRPr="00526A78" w14:paraId="4E866E6A" w14:textId="77777777" w:rsidTr="003D595F">
        <w:tc>
          <w:tcPr>
            <w:tcW w:w="2956" w:type="pct"/>
            <w:shd w:val="clear" w:color="auto" w:fill="auto"/>
          </w:tcPr>
          <w:p w14:paraId="5D571EF4" w14:textId="77777777" w:rsidR="005B02B9" w:rsidRPr="007E731D" w:rsidRDefault="005B02B9" w:rsidP="007E731D">
            <w:pPr>
              <w:ind w:firstLine="0"/>
              <w:jc w:val="left"/>
              <w:rPr>
                <w:sz w:val="16"/>
                <w:lang w:val="en-US" w:eastAsia="x-none"/>
              </w:rPr>
            </w:pPr>
            <w:r w:rsidRPr="007E731D">
              <w:rPr>
                <w:sz w:val="16"/>
                <w:lang w:val="en-US" w:eastAsia="x-none"/>
              </w:rPr>
              <w:t>AT+SAPBR=3,1,"APN","Internet”</w:t>
            </w:r>
          </w:p>
        </w:tc>
        <w:tc>
          <w:tcPr>
            <w:tcW w:w="2044" w:type="pct"/>
            <w:shd w:val="clear" w:color="auto" w:fill="auto"/>
          </w:tcPr>
          <w:p w14:paraId="724B519A" w14:textId="77777777" w:rsidR="005B02B9" w:rsidRPr="007E731D" w:rsidRDefault="005B02B9" w:rsidP="007E731D">
            <w:pPr>
              <w:ind w:firstLine="0"/>
              <w:rPr>
                <w:sz w:val="16"/>
                <w:lang w:val="en-US" w:eastAsia="x-none"/>
              </w:rPr>
            </w:pPr>
            <w:r w:rsidRPr="007E731D">
              <w:rPr>
                <w:sz w:val="16"/>
                <w:lang w:val="en-US" w:eastAsia="x-none"/>
              </w:rPr>
              <w:t>Set bearer APN to Internet</w:t>
            </w:r>
          </w:p>
        </w:tc>
      </w:tr>
      <w:tr w:rsidR="005B02B9" w:rsidRPr="00526A78" w14:paraId="63C5888A" w14:textId="77777777" w:rsidTr="003D595F">
        <w:tc>
          <w:tcPr>
            <w:tcW w:w="2956" w:type="pct"/>
            <w:shd w:val="clear" w:color="auto" w:fill="auto"/>
          </w:tcPr>
          <w:p w14:paraId="1646C0E3" w14:textId="77777777" w:rsidR="005B02B9" w:rsidRPr="007E731D" w:rsidRDefault="005B02B9" w:rsidP="007E731D">
            <w:pPr>
              <w:ind w:firstLine="0"/>
              <w:jc w:val="left"/>
              <w:rPr>
                <w:sz w:val="16"/>
                <w:lang w:val="en-US" w:eastAsia="x-none"/>
              </w:rPr>
            </w:pPr>
            <w:r w:rsidRPr="007E731D">
              <w:rPr>
                <w:sz w:val="16"/>
                <w:lang w:val="en-US" w:eastAsia="x-none"/>
              </w:rPr>
              <w:t>AT+SAPBR=1,1</w:t>
            </w:r>
          </w:p>
        </w:tc>
        <w:tc>
          <w:tcPr>
            <w:tcW w:w="2044" w:type="pct"/>
            <w:shd w:val="clear" w:color="auto" w:fill="auto"/>
          </w:tcPr>
          <w:p w14:paraId="336278EA" w14:textId="77777777" w:rsidR="005B02B9" w:rsidRPr="007E731D" w:rsidRDefault="005B02B9" w:rsidP="007E731D">
            <w:pPr>
              <w:ind w:firstLine="0"/>
              <w:rPr>
                <w:sz w:val="16"/>
                <w:lang w:val="en-US" w:eastAsia="x-none"/>
              </w:rPr>
            </w:pPr>
            <w:r w:rsidRPr="007E731D">
              <w:rPr>
                <w:sz w:val="16"/>
                <w:lang w:val="en-US" w:eastAsia="x-none"/>
              </w:rPr>
              <w:t>Open bearer</w:t>
            </w:r>
          </w:p>
        </w:tc>
      </w:tr>
      <w:tr w:rsidR="005B02B9" w:rsidRPr="00526A78" w14:paraId="16C52140" w14:textId="77777777" w:rsidTr="003D595F">
        <w:tc>
          <w:tcPr>
            <w:tcW w:w="2956" w:type="pct"/>
            <w:shd w:val="clear" w:color="auto" w:fill="auto"/>
          </w:tcPr>
          <w:p w14:paraId="2C1406AD" w14:textId="77777777" w:rsidR="005B02B9" w:rsidRPr="007E731D" w:rsidRDefault="005B02B9" w:rsidP="007E731D">
            <w:pPr>
              <w:ind w:firstLine="0"/>
              <w:jc w:val="left"/>
              <w:rPr>
                <w:sz w:val="16"/>
                <w:lang w:val="en-US" w:eastAsia="x-none"/>
              </w:rPr>
            </w:pPr>
            <w:r w:rsidRPr="007E731D">
              <w:rPr>
                <w:sz w:val="16"/>
                <w:lang w:val="en-US" w:eastAsia="x-none"/>
              </w:rPr>
              <w:t>AT+SAPBR=2,1</w:t>
            </w:r>
          </w:p>
        </w:tc>
        <w:tc>
          <w:tcPr>
            <w:tcW w:w="2044" w:type="pct"/>
            <w:shd w:val="clear" w:color="auto" w:fill="auto"/>
          </w:tcPr>
          <w:p w14:paraId="1750EDF2" w14:textId="77777777" w:rsidR="005B02B9" w:rsidRPr="007E731D" w:rsidRDefault="005B02B9" w:rsidP="007E731D">
            <w:pPr>
              <w:ind w:firstLine="0"/>
              <w:rPr>
                <w:sz w:val="16"/>
                <w:lang w:val="en-US" w:eastAsia="x-none"/>
              </w:rPr>
            </w:pPr>
            <w:r w:rsidRPr="007E731D">
              <w:rPr>
                <w:sz w:val="16"/>
                <w:lang w:val="en-US" w:eastAsia="x-none"/>
              </w:rPr>
              <w:t>Query bearer to get IP address</w:t>
            </w:r>
          </w:p>
        </w:tc>
      </w:tr>
      <w:tr w:rsidR="005B02B9" w:rsidRPr="00526A78" w14:paraId="55532B2D" w14:textId="77777777" w:rsidTr="003D595F">
        <w:tc>
          <w:tcPr>
            <w:tcW w:w="2956" w:type="pct"/>
            <w:shd w:val="clear" w:color="auto" w:fill="auto"/>
          </w:tcPr>
          <w:p w14:paraId="239960E7" w14:textId="77777777" w:rsidR="005B02B9" w:rsidRPr="007E731D" w:rsidRDefault="005B02B9" w:rsidP="007E731D">
            <w:pPr>
              <w:ind w:firstLine="0"/>
              <w:jc w:val="left"/>
              <w:rPr>
                <w:sz w:val="16"/>
                <w:lang w:val="en-US" w:eastAsia="x-none"/>
              </w:rPr>
            </w:pPr>
            <w:r w:rsidRPr="007E731D">
              <w:rPr>
                <w:sz w:val="16"/>
                <w:lang w:val="en-US" w:eastAsia="x-none"/>
              </w:rPr>
              <w:t>AT+HTTPTERM</w:t>
            </w:r>
          </w:p>
        </w:tc>
        <w:tc>
          <w:tcPr>
            <w:tcW w:w="2044" w:type="pct"/>
            <w:shd w:val="clear" w:color="auto" w:fill="auto"/>
          </w:tcPr>
          <w:p w14:paraId="4E2750CA" w14:textId="77777777" w:rsidR="005B02B9" w:rsidRPr="007E731D" w:rsidRDefault="005B02B9" w:rsidP="007E731D">
            <w:pPr>
              <w:ind w:firstLine="0"/>
              <w:rPr>
                <w:sz w:val="16"/>
                <w:lang w:val="en-US" w:eastAsia="x-none"/>
              </w:rPr>
            </w:pPr>
            <w:r w:rsidRPr="007E731D">
              <w:rPr>
                <w:sz w:val="16"/>
                <w:lang w:val="en-US" w:eastAsia="x-none"/>
              </w:rPr>
              <w:t>Terminate HTTP Service</w:t>
            </w:r>
          </w:p>
        </w:tc>
      </w:tr>
      <w:tr w:rsidR="005B02B9" w:rsidRPr="00526A78" w14:paraId="6393C4D6" w14:textId="77777777" w:rsidTr="003D595F">
        <w:tc>
          <w:tcPr>
            <w:tcW w:w="2956" w:type="pct"/>
            <w:shd w:val="clear" w:color="auto" w:fill="auto"/>
          </w:tcPr>
          <w:p w14:paraId="72AC365C" w14:textId="77777777" w:rsidR="005B02B9" w:rsidRPr="007E731D" w:rsidRDefault="005B02B9" w:rsidP="007E731D">
            <w:pPr>
              <w:ind w:firstLine="0"/>
              <w:jc w:val="left"/>
              <w:rPr>
                <w:sz w:val="16"/>
                <w:lang w:val="en-US" w:eastAsia="x-none"/>
              </w:rPr>
            </w:pPr>
            <w:r w:rsidRPr="007E731D">
              <w:rPr>
                <w:sz w:val="16"/>
                <w:lang w:val="en-US" w:eastAsia="x-none"/>
              </w:rPr>
              <w:t>AT+HTTPINIT</w:t>
            </w:r>
          </w:p>
        </w:tc>
        <w:tc>
          <w:tcPr>
            <w:tcW w:w="2044" w:type="pct"/>
            <w:shd w:val="clear" w:color="auto" w:fill="auto"/>
          </w:tcPr>
          <w:p w14:paraId="53AE5F88" w14:textId="77777777" w:rsidR="005B02B9" w:rsidRPr="007E731D" w:rsidRDefault="005B02B9" w:rsidP="007E731D">
            <w:pPr>
              <w:ind w:firstLine="0"/>
              <w:rPr>
                <w:sz w:val="16"/>
                <w:lang w:val="en-US" w:eastAsia="x-none"/>
              </w:rPr>
            </w:pPr>
            <w:r w:rsidRPr="007E731D">
              <w:rPr>
                <w:sz w:val="16"/>
                <w:lang w:val="en-US" w:eastAsia="x-none"/>
              </w:rPr>
              <w:t>Initialize HTTP service</w:t>
            </w:r>
          </w:p>
        </w:tc>
      </w:tr>
      <w:tr w:rsidR="005B02B9" w:rsidRPr="00526A78" w14:paraId="18D9BCAD" w14:textId="77777777" w:rsidTr="003D595F">
        <w:tc>
          <w:tcPr>
            <w:tcW w:w="2956" w:type="pct"/>
            <w:shd w:val="clear" w:color="auto" w:fill="auto"/>
          </w:tcPr>
          <w:p w14:paraId="36F33D2E" w14:textId="77777777" w:rsidR="005B02B9" w:rsidRPr="007E731D" w:rsidRDefault="005B02B9" w:rsidP="007E731D">
            <w:pPr>
              <w:ind w:firstLine="0"/>
              <w:jc w:val="left"/>
              <w:rPr>
                <w:sz w:val="16"/>
                <w:lang w:val="en-US" w:eastAsia="x-none"/>
              </w:rPr>
            </w:pPr>
            <w:r w:rsidRPr="007E731D">
              <w:rPr>
                <w:sz w:val="16"/>
                <w:lang w:val="en-US" w:eastAsia="x-none"/>
              </w:rPr>
              <w:t>AT+HTTPPARA="CID",1</w:t>
            </w:r>
          </w:p>
        </w:tc>
        <w:tc>
          <w:tcPr>
            <w:tcW w:w="2044" w:type="pct"/>
            <w:shd w:val="clear" w:color="auto" w:fill="auto"/>
          </w:tcPr>
          <w:p w14:paraId="2C7ED5B8" w14:textId="77777777" w:rsidR="005B02B9" w:rsidRPr="007E731D" w:rsidRDefault="005B02B9" w:rsidP="007E731D">
            <w:pPr>
              <w:ind w:firstLine="0"/>
              <w:rPr>
                <w:sz w:val="16"/>
                <w:lang w:val="en-US" w:eastAsia="x-none"/>
              </w:rPr>
            </w:pPr>
            <w:r w:rsidRPr="007E731D">
              <w:rPr>
                <w:sz w:val="16"/>
                <w:lang w:val="en-US" w:eastAsia="x-none"/>
              </w:rPr>
              <w:t>Set HTTP Bearer profile identifier value into 1</w:t>
            </w:r>
          </w:p>
        </w:tc>
      </w:tr>
      <w:tr w:rsidR="005B02B9" w:rsidRPr="00526A78" w14:paraId="49B0DA24" w14:textId="77777777" w:rsidTr="003D595F">
        <w:tc>
          <w:tcPr>
            <w:tcW w:w="2956" w:type="pct"/>
            <w:shd w:val="clear" w:color="auto" w:fill="auto"/>
          </w:tcPr>
          <w:p w14:paraId="7428019A" w14:textId="77777777" w:rsidR="005B02B9" w:rsidRPr="007E731D" w:rsidRDefault="005B02B9" w:rsidP="007E731D">
            <w:pPr>
              <w:ind w:firstLine="0"/>
              <w:jc w:val="left"/>
              <w:rPr>
                <w:sz w:val="16"/>
                <w:lang w:val="en-US" w:eastAsia="x-none"/>
              </w:rPr>
            </w:pPr>
            <w:r w:rsidRPr="007E731D">
              <w:rPr>
                <w:sz w:val="16"/>
                <w:lang w:val="en-US" w:eastAsia="x-none"/>
              </w:rPr>
              <w:t>AT+HTTPPARA="URL"</w:t>
            </w:r>
            <w:proofErr w:type="gramStart"/>
            <w:r w:rsidRPr="007E731D">
              <w:rPr>
                <w:sz w:val="16"/>
                <w:lang w:val="en-US" w:eastAsia="x-none"/>
              </w:rPr>
              <w:t>,”http://www.mantisid.id/api/product/pdam_dt_c.php</w:t>
            </w:r>
            <w:proofErr w:type="gramEnd"/>
            <w:r w:rsidRPr="007E731D">
              <w:rPr>
                <w:sz w:val="16"/>
                <w:lang w:val="en-US" w:eastAsia="x-none"/>
              </w:rPr>
              <w:t>”</w:t>
            </w:r>
          </w:p>
        </w:tc>
        <w:tc>
          <w:tcPr>
            <w:tcW w:w="2044" w:type="pct"/>
            <w:shd w:val="clear" w:color="auto" w:fill="auto"/>
          </w:tcPr>
          <w:p w14:paraId="3DD25919" w14:textId="77777777" w:rsidR="005B02B9" w:rsidRPr="007E731D" w:rsidRDefault="005B02B9" w:rsidP="007E731D">
            <w:pPr>
              <w:ind w:firstLine="0"/>
              <w:rPr>
                <w:sz w:val="16"/>
                <w:lang w:val="en-US" w:eastAsia="x-none"/>
              </w:rPr>
            </w:pPr>
            <w:r w:rsidRPr="007E731D">
              <w:rPr>
                <w:sz w:val="16"/>
                <w:lang w:val="en-US" w:eastAsia="x-none"/>
              </w:rPr>
              <w:t>Set HTTP client URL value</w:t>
            </w:r>
          </w:p>
        </w:tc>
      </w:tr>
      <w:tr w:rsidR="005B02B9" w:rsidRPr="00526A78" w14:paraId="43538BAE" w14:textId="77777777" w:rsidTr="003D595F">
        <w:tc>
          <w:tcPr>
            <w:tcW w:w="2956" w:type="pct"/>
            <w:shd w:val="clear" w:color="auto" w:fill="auto"/>
          </w:tcPr>
          <w:p w14:paraId="20AD6A8D" w14:textId="77777777" w:rsidR="005B02B9" w:rsidRPr="007E731D" w:rsidRDefault="005B02B9" w:rsidP="007E731D">
            <w:pPr>
              <w:ind w:firstLine="0"/>
              <w:jc w:val="left"/>
              <w:rPr>
                <w:sz w:val="16"/>
                <w:lang w:val="en-US" w:eastAsia="x-none"/>
              </w:rPr>
            </w:pPr>
            <w:r w:rsidRPr="007E731D">
              <w:rPr>
                <w:sz w:val="16"/>
                <w:lang w:val="en-US" w:eastAsia="x-none"/>
              </w:rPr>
              <w:t>{‘Data’:’</w:t>
            </w:r>
            <w:proofErr w:type="spellStart"/>
            <w:r w:rsidRPr="007E731D">
              <w:rPr>
                <w:sz w:val="16"/>
                <w:lang w:val="en-US" w:eastAsia="x-none"/>
              </w:rPr>
              <w:t>yyyy</w:t>
            </w:r>
            <w:proofErr w:type="spellEnd"/>
            <w:r w:rsidRPr="007E731D">
              <w:rPr>
                <w:sz w:val="16"/>
                <w:lang w:val="en-US" w:eastAsia="x-none"/>
              </w:rPr>
              <w:t xml:space="preserve">-mm-dd </w:t>
            </w:r>
            <w:proofErr w:type="spellStart"/>
            <w:r w:rsidRPr="007E731D">
              <w:rPr>
                <w:sz w:val="16"/>
                <w:lang w:val="en-US" w:eastAsia="x-none"/>
              </w:rPr>
              <w:t>hh:</w:t>
            </w:r>
            <w:proofErr w:type="gramStart"/>
            <w:r w:rsidRPr="007E731D">
              <w:rPr>
                <w:sz w:val="16"/>
                <w:lang w:val="en-US" w:eastAsia="x-none"/>
              </w:rPr>
              <w:t>mm:ss</w:t>
            </w:r>
            <w:proofErr w:type="spellEnd"/>
            <w:proofErr w:type="gramEnd"/>
            <w:r w:rsidRPr="007E731D">
              <w:rPr>
                <w:sz w:val="16"/>
                <w:lang w:val="en-US" w:eastAsia="x-none"/>
              </w:rPr>
              <w:t xml:space="preserve">’,’water </w:t>
            </w:r>
            <w:proofErr w:type="spellStart"/>
            <w:r w:rsidRPr="007E731D">
              <w:rPr>
                <w:sz w:val="16"/>
                <w:lang w:val="en-US" w:eastAsia="x-none"/>
              </w:rPr>
              <w:t>pressure’,’burst</w:t>
            </w:r>
            <w:proofErr w:type="spellEnd"/>
            <w:r w:rsidRPr="007E731D">
              <w:rPr>
                <w:sz w:val="16"/>
                <w:lang w:val="en-US" w:eastAsia="x-none"/>
              </w:rPr>
              <w:t xml:space="preserve"> </w:t>
            </w:r>
            <w:proofErr w:type="spellStart"/>
            <w:r w:rsidRPr="007E731D">
              <w:rPr>
                <w:sz w:val="16"/>
                <w:lang w:val="en-US" w:eastAsia="x-none"/>
              </w:rPr>
              <w:t>interval’,’data</w:t>
            </w:r>
            <w:proofErr w:type="spellEnd"/>
            <w:r w:rsidRPr="007E731D">
              <w:rPr>
                <w:sz w:val="16"/>
                <w:lang w:val="en-US" w:eastAsia="x-none"/>
              </w:rPr>
              <w:t xml:space="preserve"> interval’}</w:t>
            </w:r>
          </w:p>
        </w:tc>
        <w:tc>
          <w:tcPr>
            <w:tcW w:w="2044" w:type="pct"/>
            <w:shd w:val="clear" w:color="auto" w:fill="auto"/>
          </w:tcPr>
          <w:p w14:paraId="37DD6409" w14:textId="77777777" w:rsidR="005B02B9" w:rsidRPr="007E731D" w:rsidRDefault="005B02B9" w:rsidP="007E731D">
            <w:pPr>
              <w:ind w:firstLine="0"/>
              <w:rPr>
                <w:sz w:val="16"/>
                <w:lang w:val="en-US" w:eastAsia="x-none"/>
              </w:rPr>
            </w:pPr>
            <w:r w:rsidRPr="007E731D">
              <w:rPr>
                <w:sz w:val="16"/>
                <w:lang w:val="en-US" w:eastAsia="x-none"/>
              </w:rPr>
              <w:t>Data in JSON format</w:t>
            </w:r>
          </w:p>
        </w:tc>
      </w:tr>
      <w:tr w:rsidR="005B02B9" w:rsidRPr="00526A78" w14:paraId="5D9FDBAA" w14:textId="77777777" w:rsidTr="003D595F">
        <w:tc>
          <w:tcPr>
            <w:tcW w:w="2956" w:type="pct"/>
            <w:shd w:val="clear" w:color="auto" w:fill="auto"/>
          </w:tcPr>
          <w:p w14:paraId="772266F4" w14:textId="77777777" w:rsidR="005B02B9" w:rsidRPr="007E731D" w:rsidRDefault="005B02B9" w:rsidP="007E731D">
            <w:pPr>
              <w:ind w:firstLine="0"/>
              <w:jc w:val="left"/>
              <w:rPr>
                <w:sz w:val="16"/>
                <w:lang w:val="en-US" w:eastAsia="x-none"/>
              </w:rPr>
            </w:pPr>
            <w:r w:rsidRPr="007E731D">
              <w:rPr>
                <w:sz w:val="16"/>
                <w:lang w:val="en-US" w:eastAsia="x-none"/>
              </w:rPr>
              <w:t xml:space="preserve">AT+HTTPDATA = </w:t>
            </w:r>
            <w:proofErr w:type="spellStart"/>
            <w:proofErr w:type="gramStart"/>
            <w:r w:rsidRPr="007E731D">
              <w:rPr>
                <w:sz w:val="16"/>
                <w:lang w:val="en-US" w:eastAsia="x-none"/>
              </w:rPr>
              <w:t>json.length</w:t>
            </w:r>
            <w:proofErr w:type="spellEnd"/>
            <w:proofErr w:type="gramEnd"/>
            <w:r w:rsidRPr="007E731D">
              <w:rPr>
                <w:sz w:val="16"/>
                <w:lang w:val="en-US" w:eastAsia="x-none"/>
              </w:rPr>
              <w:t>(), 15000</w:t>
            </w:r>
          </w:p>
        </w:tc>
        <w:tc>
          <w:tcPr>
            <w:tcW w:w="2044" w:type="pct"/>
            <w:shd w:val="clear" w:color="auto" w:fill="auto"/>
          </w:tcPr>
          <w:p w14:paraId="7DD4892F" w14:textId="77777777" w:rsidR="005B02B9" w:rsidRPr="007E731D" w:rsidRDefault="005B02B9" w:rsidP="007E731D">
            <w:pPr>
              <w:ind w:firstLine="0"/>
              <w:rPr>
                <w:sz w:val="16"/>
                <w:lang w:val="en-US" w:eastAsia="x-none"/>
              </w:rPr>
            </w:pPr>
            <w:r w:rsidRPr="007E731D">
              <w:rPr>
                <w:sz w:val="16"/>
                <w:lang w:val="en-US" w:eastAsia="x-none"/>
              </w:rPr>
              <w:t>Input HTTP data with maximum time input data 15000 milliseconds</w:t>
            </w:r>
          </w:p>
        </w:tc>
      </w:tr>
      <w:tr w:rsidR="005B02B9" w:rsidRPr="00526A78" w14:paraId="671ECDB2" w14:textId="77777777" w:rsidTr="003D595F">
        <w:tc>
          <w:tcPr>
            <w:tcW w:w="2956" w:type="pct"/>
            <w:shd w:val="clear" w:color="auto" w:fill="auto"/>
          </w:tcPr>
          <w:p w14:paraId="58BAF1E2" w14:textId="77777777" w:rsidR="005B02B9" w:rsidRPr="007E731D" w:rsidRDefault="005B02B9" w:rsidP="007E731D">
            <w:pPr>
              <w:ind w:firstLine="0"/>
              <w:jc w:val="left"/>
              <w:rPr>
                <w:sz w:val="16"/>
                <w:lang w:val="en-US" w:eastAsia="x-none"/>
              </w:rPr>
            </w:pPr>
            <w:r w:rsidRPr="007E731D">
              <w:rPr>
                <w:sz w:val="16"/>
                <w:lang w:val="en-US" w:eastAsia="x-none"/>
              </w:rPr>
              <w:t>AT+HTTPACTION=1</w:t>
            </w:r>
          </w:p>
        </w:tc>
        <w:tc>
          <w:tcPr>
            <w:tcW w:w="2044" w:type="pct"/>
            <w:shd w:val="clear" w:color="auto" w:fill="auto"/>
          </w:tcPr>
          <w:p w14:paraId="16DE3EE0" w14:textId="77777777" w:rsidR="005B02B9" w:rsidRPr="007E731D" w:rsidRDefault="005B02B9" w:rsidP="007E731D">
            <w:pPr>
              <w:ind w:firstLine="0"/>
              <w:rPr>
                <w:sz w:val="16"/>
                <w:lang w:val="en-US" w:eastAsia="x-none"/>
              </w:rPr>
            </w:pPr>
            <w:r w:rsidRPr="007E731D">
              <w:rPr>
                <w:sz w:val="16"/>
                <w:lang w:val="en-US" w:eastAsia="x-none"/>
              </w:rPr>
              <w:t>HTTP method action set to POST method</w:t>
            </w:r>
          </w:p>
        </w:tc>
      </w:tr>
    </w:tbl>
    <w:p w14:paraId="23C619F4" w14:textId="77777777" w:rsidR="00F00E97" w:rsidRDefault="00F00E97" w:rsidP="005B02B9">
      <w:pPr>
        <w:ind w:firstLine="0"/>
        <w:rPr>
          <w:lang w:val="en-US" w:eastAsia="x-none"/>
        </w:rPr>
      </w:pPr>
    </w:p>
    <w:p w14:paraId="01DE7BE3" w14:textId="77777777" w:rsidR="00F00E97" w:rsidRDefault="00F00E97" w:rsidP="005B02B9">
      <w:pPr>
        <w:ind w:firstLine="0"/>
        <w:rPr>
          <w:lang w:val="en-US" w:eastAsia="x-none"/>
        </w:rPr>
        <w:sectPr w:rsidR="00F00E97" w:rsidSect="007E3CF7">
          <w:footnotePr>
            <w:numFmt w:val="chicago"/>
            <w:numRestart w:val="eachPage"/>
          </w:footnotePr>
          <w:type w:val="continuous"/>
          <w:pgSz w:w="11906" w:h="16838" w:code="9"/>
          <w:pgMar w:top="1134" w:right="1134" w:bottom="1134" w:left="1418" w:header="720" w:footer="720" w:gutter="0"/>
          <w:cols w:space="284"/>
          <w:docGrid w:linePitch="272"/>
        </w:sectPr>
      </w:pPr>
    </w:p>
    <w:p w14:paraId="4F436990" w14:textId="77777777" w:rsidR="00C514A6" w:rsidRPr="007030B1" w:rsidRDefault="00C514A6" w:rsidP="00C514A6">
      <w:pPr>
        <w:pStyle w:val="Heading2"/>
        <w:numPr>
          <w:ilvl w:val="0"/>
          <w:numId w:val="10"/>
        </w:numPr>
        <w:rPr>
          <w:rStyle w:val="hps"/>
          <w:color w:val="FF0000"/>
          <w:lang w:val="en-US"/>
        </w:rPr>
      </w:pPr>
      <w:r w:rsidRPr="007E731D">
        <w:t xml:space="preserve">Water </w:t>
      </w:r>
      <w:r w:rsidR="0071469D" w:rsidRPr="007E731D">
        <w:t>Pressure Sensor Accuracy</w:t>
      </w:r>
    </w:p>
    <w:p w14:paraId="6CFEE9DC" w14:textId="51E186F3" w:rsidR="00280F21" w:rsidRDefault="00C514A6" w:rsidP="00280F21">
      <w:pPr>
        <w:rPr>
          <w:lang w:val="en-US"/>
        </w:rPr>
      </w:pPr>
      <w:r w:rsidRPr="003D6B6E">
        <w:rPr>
          <w:lang w:val="en-US"/>
        </w:rPr>
        <w:t>Sensor accuracy</w:t>
      </w:r>
      <w:r w:rsidR="0039704C">
        <w:rPr>
          <w:lang w:val="en-US"/>
        </w:rPr>
        <w:t xml:space="preserve"> is</w:t>
      </w:r>
      <w:r w:rsidRPr="003D6B6E">
        <w:rPr>
          <w:lang w:val="en-US"/>
        </w:rPr>
        <w:t xml:space="preserve"> </w:t>
      </w:r>
      <w:r w:rsidR="0039704C">
        <w:rPr>
          <w:lang w:val="en-US"/>
        </w:rPr>
        <w:t>evaluate</w:t>
      </w:r>
      <w:r w:rsidR="00BB3A40">
        <w:rPr>
          <w:lang w:val="en-US"/>
        </w:rPr>
        <w:t>d</w:t>
      </w:r>
      <w:r w:rsidRPr="003D6B6E">
        <w:rPr>
          <w:lang w:val="en-US"/>
        </w:rPr>
        <w:t xml:space="preserve"> by comparing </w:t>
      </w:r>
      <w:r w:rsidR="0039704C">
        <w:rPr>
          <w:lang w:val="en-US"/>
        </w:rPr>
        <w:t>the</w:t>
      </w:r>
      <w:r w:rsidR="0039704C" w:rsidRPr="003D6B6E">
        <w:rPr>
          <w:lang w:val="en-US"/>
        </w:rPr>
        <w:t xml:space="preserve"> </w:t>
      </w:r>
      <w:r w:rsidRPr="003D6B6E">
        <w:rPr>
          <w:lang w:val="en-US"/>
        </w:rPr>
        <w:t>prototype with</w:t>
      </w:r>
      <w:r w:rsidR="0039704C">
        <w:rPr>
          <w:lang w:val="en-US"/>
        </w:rPr>
        <w:t xml:space="preserve"> a</w:t>
      </w:r>
      <w:r w:rsidRPr="003D6B6E">
        <w:rPr>
          <w:lang w:val="en-US"/>
        </w:rPr>
        <w:t xml:space="preserve"> manometer analogue.</w:t>
      </w:r>
      <w:r w:rsidRPr="003C4E2F">
        <w:rPr>
          <w:lang w:val="en-US"/>
        </w:rPr>
        <w:t xml:space="preserve"> From 30 repetition of observation, RMSE</w:t>
      </w:r>
      <w:r w:rsidR="0039704C">
        <w:rPr>
          <w:lang w:val="en-US"/>
        </w:rPr>
        <w:t xml:space="preserve"> value</w:t>
      </w:r>
      <w:r w:rsidRPr="003C4E2F">
        <w:rPr>
          <w:lang w:val="en-US"/>
        </w:rPr>
        <w:t xml:space="preserve"> </w:t>
      </w:r>
      <w:r w:rsidR="0039704C">
        <w:rPr>
          <w:lang w:val="en-US"/>
        </w:rPr>
        <w:t>is</w:t>
      </w:r>
      <w:r w:rsidR="0039704C" w:rsidRPr="003C4E2F">
        <w:rPr>
          <w:lang w:val="en-US"/>
        </w:rPr>
        <w:t xml:space="preserve"> </w:t>
      </w:r>
      <w:r w:rsidRPr="003C4E2F">
        <w:rPr>
          <w:lang w:val="en-US"/>
        </w:rPr>
        <w:t xml:space="preserve">0.058 bar. </w:t>
      </w:r>
      <w:r w:rsidR="00FA62D4">
        <w:rPr>
          <w:lang w:val="en-US"/>
        </w:rPr>
        <w:t xml:space="preserve">Relative error of this sensor </w:t>
      </w:r>
      <w:r w:rsidR="0039704C">
        <w:rPr>
          <w:lang w:val="en-US"/>
        </w:rPr>
        <w:t xml:space="preserve">is </w:t>
      </w:r>
      <w:r w:rsidR="00FA62D4">
        <w:rPr>
          <w:lang w:val="en-US"/>
        </w:rPr>
        <w:t xml:space="preserve">0.09 or 9%. </w:t>
      </w:r>
      <w:r w:rsidRPr="003C4E2F">
        <w:rPr>
          <w:lang w:val="en-US"/>
        </w:rPr>
        <w:t xml:space="preserve">This value </w:t>
      </w:r>
      <w:r w:rsidR="0039704C">
        <w:rPr>
          <w:lang w:val="en-US"/>
        </w:rPr>
        <w:t>is statistically</w:t>
      </w:r>
      <w:r w:rsidR="0039704C" w:rsidRPr="003C4E2F">
        <w:rPr>
          <w:lang w:val="en-US"/>
        </w:rPr>
        <w:t xml:space="preserve"> </w:t>
      </w:r>
      <w:r w:rsidR="00342AA5" w:rsidRPr="003C4E2F">
        <w:rPr>
          <w:lang w:val="en-US"/>
        </w:rPr>
        <w:t>acceptable</w:t>
      </w:r>
      <w:r w:rsidR="00342AA5">
        <w:rPr>
          <w:lang w:val="en-US"/>
        </w:rPr>
        <w:t>;</w:t>
      </w:r>
      <w:r w:rsidRPr="003C4E2F">
        <w:rPr>
          <w:lang w:val="en-US"/>
        </w:rPr>
        <w:t xml:space="preserve"> </w:t>
      </w:r>
      <w:r w:rsidR="0039704C">
        <w:rPr>
          <w:lang w:val="en-US"/>
        </w:rPr>
        <w:t>t</w:t>
      </w:r>
      <w:r w:rsidRPr="003C4E2F">
        <w:rPr>
          <w:lang w:val="en-US"/>
        </w:rPr>
        <w:t>herefore</w:t>
      </w:r>
      <w:r w:rsidR="0039704C">
        <w:rPr>
          <w:lang w:val="en-US"/>
        </w:rPr>
        <w:t>,</w:t>
      </w:r>
      <w:r w:rsidRPr="003C4E2F">
        <w:rPr>
          <w:lang w:val="en-US"/>
        </w:rPr>
        <w:t xml:space="preserve"> the accuracy is </w:t>
      </w:r>
      <w:r w:rsidR="00DF4382">
        <w:rPr>
          <w:lang w:val="en-US"/>
        </w:rPr>
        <w:t>satisfactory</w:t>
      </w:r>
      <w:r w:rsidRPr="003C4E2F">
        <w:rPr>
          <w:lang w:val="en-US"/>
        </w:rPr>
        <w:t xml:space="preserve">. We also </w:t>
      </w:r>
      <w:r w:rsidR="00DF4382">
        <w:rPr>
          <w:lang w:val="en-US"/>
        </w:rPr>
        <w:t>evaluate</w:t>
      </w:r>
      <w:r w:rsidR="00DF4382" w:rsidRPr="003C4E2F">
        <w:rPr>
          <w:lang w:val="en-US"/>
        </w:rPr>
        <w:t xml:space="preserve"> </w:t>
      </w:r>
      <w:r w:rsidRPr="003C4E2F">
        <w:rPr>
          <w:lang w:val="en-US"/>
        </w:rPr>
        <w:t xml:space="preserve">the </w:t>
      </w:r>
      <w:r w:rsidR="00B75905">
        <w:rPr>
          <w:lang w:val="en-US"/>
        </w:rPr>
        <w:t xml:space="preserve">comparison and </w:t>
      </w:r>
      <w:r w:rsidRPr="003C4E2F">
        <w:rPr>
          <w:lang w:val="en-US"/>
        </w:rPr>
        <w:t>linear regression based on the water pressure sensor and manometer</w:t>
      </w:r>
      <w:r w:rsidR="00B75905">
        <w:rPr>
          <w:lang w:val="en-US"/>
        </w:rPr>
        <w:t xml:space="preserve"> shown in</w:t>
      </w:r>
      <w:r>
        <w:rPr>
          <w:lang w:val="en-US"/>
        </w:rPr>
        <w:t xml:space="preserve"> </w:t>
      </w:r>
      <w:r w:rsidR="00280F21">
        <w:rPr>
          <w:lang w:val="en-US"/>
        </w:rPr>
        <w:t>Figure 8.</w:t>
      </w:r>
    </w:p>
    <w:p w14:paraId="683598B2" w14:textId="5CB2BC72" w:rsidR="00C514A6" w:rsidRDefault="00C514A6" w:rsidP="00C514A6">
      <w:pPr>
        <w:rPr>
          <w:lang w:val="en-US"/>
        </w:rPr>
      </w:pPr>
      <w:r>
        <w:rPr>
          <w:lang w:val="en-US"/>
        </w:rPr>
        <w:t xml:space="preserve"> From this</w:t>
      </w:r>
      <w:r w:rsidR="00DF4382">
        <w:rPr>
          <w:lang w:val="en-US"/>
        </w:rPr>
        <w:t xml:space="preserve"> plot</w:t>
      </w:r>
      <w:r>
        <w:rPr>
          <w:lang w:val="en-US"/>
        </w:rPr>
        <w:t xml:space="preserve">, </w:t>
      </w:r>
      <w:r w:rsidR="00DF4382">
        <w:rPr>
          <w:lang w:val="en-US"/>
        </w:rPr>
        <w:t xml:space="preserve">the </w:t>
      </w:r>
      <w:r>
        <w:rPr>
          <w:lang w:val="en-US"/>
        </w:rPr>
        <w:t>linear regression equation</w:t>
      </w:r>
      <w:r w:rsidR="00DF4382">
        <w:rPr>
          <w:lang w:val="en-US"/>
        </w:rPr>
        <w:t xml:space="preserve"> is obtained</w:t>
      </w:r>
      <w:r>
        <w:rPr>
          <w:lang w:val="en-US"/>
        </w:rPr>
        <w:t>. This equation</w:t>
      </w:r>
      <w:r w:rsidR="00DF4382">
        <w:rPr>
          <w:lang w:val="en-US"/>
        </w:rPr>
        <w:t xml:space="preserve"> is then</w:t>
      </w:r>
      <w:r>
        <w:rPr>
          <w:lang w:val="en-US"/>
        </w:rPr>
        <w:t xml:space="preserve"> implemented in the code to correct </w:t>
      </w:r>
      <w:r w:rsidR="00DF4382">
        <w:rPr>
          <w:lang w:val="en-US"/>
        </w:rPr>
        <w:t xml:space="preserve">the </w:t>
      </w:r>
      <w:r>
        <w:rPr>
          <w:lang w:val="en-US"/>
        </w:rPr>
        <w:t>water pressure value</w:t>
      </w:r>
      <w:r w:rsidR="00DF4382">
        <w:rPr>
          <w:lang w:val="en-US"/>
        </w:rPr>
        <w:t>s</w:t>
      </w:r>
      <w:r>
        <w:rPr>
          <w:lang w:val="en-US"/>
        </w:rPr>
        <w:t xml:space="preserve">. R square (R²) or the coefficient of determination value from this test </w:t>
      </w:r>
      <w:r w:rsidR="00DF4382">
        <w:rPr>
          <w:lang w:val="en-US"/>
        </w:rPr>
        <w:t xml:space="preserve">is </w:t>
      </w:r>
      <w:r>
        <w:rPr>
          <w:lang w:val="en-US"/>
        </w:rPr>
        <w:t xml:space="preserve">0.8846. The strength of the relationship between water pressure sensor data and manometer data is 88.46%. It means that about 88.46% of the variation in </w:t>
      </w:r>
      <w:r w:rsidRPr="00CC5802">
        <w:rPr>
          <w:lang w:val="en-US"/>
        </w:rPr>
        <w:t>one of the vari</w:t>
      </w:r>
      <w:r>
        <w:rPr>
          <w:lang w:val="en-US"/>
        </w:rPr>
        <w:t xml:space="preserve">ables is explained by the other. </w:t>
      </w:r>
    </w:p>
    <w:p w14:paraId="4FF44884" w14:textId="77777777" w:rsidR="00CE3C77" w:rsidRDefault="00CE3C77" w:rsidP="00C514A6">
      <w:pPr>
        <w:rPr>
          <w:lang w:val="en-US"/>
        </w:rPr>
      </w:pPr>
    </w:p>
    <w:p w14:paraId="6B2FDE45" w14:textId="17289259" w:rsidR="001A4288" w:rsidRDefault="00E13225" w:rsidP="001A4288">
      <w:pPr>
        <w:ind w:firstLine="0"/>
        <w:jc w:val="center"/>
        <w:rPr>
          <w:lang w:val="en-US"/>
        </w:rPr>
      </w:pPr>
      <w:r>
        <w:rPr>
          <w:noProof/>
          <w:lang w:val="en-US"/>
        </w:rPr>
        <w:drawing>
          <wp:inline distT="0" distB="0" distL="0" distR="0" wp14:anchorId="0A831B87" wp14:editId="3571EDAD">
            <wp:extent cx="2888582" cy="163830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00-2154-1-SP.png"/>
                    <pic:cNvPicPr/>
                  </pic:nvPicPr>
                  <pic:blipFill rotWithShape="1">
                    <a:blip r:embed="rId21">
                      <a:extLst>
                        <a:ext uri="{28A0092B-C50C-407E-A947-70E740481C1C}">
                          <a14:useLocalDpi xmlns:a14="http://schemas.microsoft.com/office/drawing/2010/main" val="0"/>
                        </a:ext>
                      </a:extLst>
                    </a:blip>
                    <a:srcRect l="4961" t="9253" r="6395" b="8018"/>
                    <a:stretch/>
                  </pic:blipFill>
                  <pic:spPr bwMode="auto">
                    <a:xfrm>
                      <a:off x="0" y="0"/>
                      <a:ext cx="2890056" cy="1639136"/>
                    </a:xfrm>
                    <a:prstGeom prst="rect">
                      <a:avLst/>
                    </a:prstGeom>
                    <a:ln>
                      <a:noFill/>
                    </a:ln>
                    <a:extLst>
                      <a:ext uri="{53640926-AAD7-44D8-BBD7-CCE9431645EC}">
                        <a14:shadowObscured xmlns:a14="http://schemas.microsoft.com/office/drawing/2010/main"/>
                      </a:ext>
                    </a:extLst>
                  </pic:spPr>
                </pic:pic>
              </a:graphicData>
            </a:graphic>
          </wp:inline>
        </w:drawing>
      </w:r>
    </w:p>
    <w:p w14:paraId="266EF5B4" w14:textId="77777777" w:rsidR="001A4288" w:rsidRDefault="001A4288" w:rsidP="001A4288">
      <w:pPr>
        <w:pStyle w:val="FigureHeading"/>
      </w:pPr>
      <w:bookmarkStart w:id="13" w:name="_Ref59827408"/>
    </w:p>
    <w:p w14:paraId="09D4BEF4" w14:textId="03640BC1" w:rsidR="001A4288" w:rsidRDefault="001A4288" w:rsidP="001A4288">
      <w:pPr>
        <w:pStyle w:val="FigureHeading"/>
      </w:pPr>
      <w:r w:rsidRPr="00971D0B">
        <w:t xml:space="preserve">Figure </w:t>
      </w:r>
      <w:r w:rsidRPr="00971D0B">
        <w:fldChar w:fldCharType="begin"/>
      </w:r>
      <w:r w:rsidRPr="00971D0B">
        <w:instrText xml:space="preserve"> SEQ Figure \* ARABIC </w:instrText>
      </w:r>
      <w:r w:rsidRPr="00971D0B">
        <w:fldChar w:fldCharType="separate"/>
      </w:r>
      <w:r w:rsidR="005B5344">
        <w:t>8</w:t>
      </w:r>
      <w:r w:rsidRPr="00971D0B">
        <w:fldChar w:fldCharType="end"/>
      </w:r>
      <w:bookmarkEnd w:id="13"/>
      <w:r w:rsidRPr="00971D0B">
        <w:t xml:space="preserve">. </w:t>
      </w:r>
      <w:r>
        <w:t>The s</w:t>
      </w:r>
      <w:r w:rsidRPr="00971D0B">
        <w:t xml:space="preserve">catter plot of the </w:t>
      </w:r>
      <w:r>
        <w:t>w</w:t>
      </w:r>
      <w:r w:rsidRPr="00971D0B">
        <w:t>ater pressure</w:t>
      </w:r>
      <w:r>
        <w:t xml:space="preserve"> values</w:t>
      </w:r>
      <w:r w:rsidRPr="00971D0B">
        <w:t xml:space="preserve"> versus manometer with fitted line and linear regression equation</w:t>
      </w:r>
      <w:r>
        <w:t>.</w:t>
      </w:r>
    </w:p>
    <w:p w14:paraId="41AE51D6" w14:textId="77777777" w:rsidR="001A4288" w:rsidRDefault="001A4288" w:rsidP="001A4288">
      <w:pPr>
        <w:pStyle w:val="FigureHeading"/>
      </w:pPr>
    </w:p>
    <w:p w14:paraId="57864540" w14:textId="77777777" w:rsidR="001A4288" w:rsidRDefault="001A4288" w:rsidP="001A4288">
      <w:pPr>
        <w:ind w:firstLine="0"/>
        <w:jc w:val="center"/>
        <w:rPr>
          <w:iCs/>
          <w:sz w:val="16"/>
          <w:szCs w:val="16"/>
          <w:lang w:val="en-US" w:eastAsia="x-none"/>
        </w:rPr>
      </w:pPr>
      <w:r w:rsidRPr="007C3BDD">
        <w:rPr>
          <w:noProof/>
          <w:sz w:val="16"/>
          <w:szCs w:val="16"/>
          <w:lang w:val="en-US"/>
        </w:rPr>
        <w:drawing>
          <wp:inline distT="0" distB="0" distL="0" distR="0" wp14:anchorId="292B86F2" wp14:editId="05E4AFE2">
            <wp:extent cx="1683502" cy="1800713"/>
            <wp:effectExtent l="0" t="0" r="0" b="9525"/>
            <wp:docPr id="14" name="Picture 26" descr="D:\WhatsApp\Media\WhatsApp Images\IMG-20190418-WA00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WhatsApp\Media\WhatsApp Images\IMG-20190418-WA0010.jpeg"/>
                    <pic:cNvPicPr>
                      <a:picLocks noChangeAspect="1" noChangeArrowheads="1"/>
                    </pic:cNvPicPr>
                  </pic:nvPicPr>
                  <pic:blipFill>
                    <a:blip r:embed="rId22">
                      <a:extLst>
                        <a:ext uri="{28A0092B-C50C-407E-A947-70E740481C1C}">
                          <a14:useLocalDpi xmlns:a14="http://schemas.microsoft.com/office/drawing/2010/main" val="0"/>
                        </a:ext>
                      </a:extLst>
                    </a:blip>
                    <a:srcRect t="16289" b="22554"/>
                    <a:stretch>
                      <a:fillRect/>
                    </a:stretch>
                  </pic:blipFill>
                  <pic:spPr bwMode="auto">
                    <a:xfrm>
                      <a:off x="0" y="0"/>
                      <a:ext cx="1687221" cy="1804691"/>
                    </a:xfrm>
                    <a:prstGeom prst="rect">
                      <a:avLst/>
                    </a:prstGeom>
                    <a:noFill/>
                    <a:ln>
                      <a:noFill/>
                    </a:ln>
                  </pic:spPr>
                </pic:pic>
              </a:graphicData>
            </a:graphic>
          </wp:inline>
        </w:drawing>
      </w:r>
    </w:p>
    <w:p w14:paraId="1AEA6313" w14:textId="1617C952" w:rsidR="001A4288" w:rsidRDefault="001A4288" w:rsidP="001A4288">
      <w:pPr>
        <w:pStyle w:val="FigureHeading"/>
        <w:rPr>
          <w:lang w:val="en-US"/>
        </w:rPr>
      </w:pPr>
      <w:bookmarkStart w:id="14" w:name="_Ref59825020"/>
      <w:r w:rsidRPr="006E5DC2">
        <w:t xml:space="preserve">Figure </w:t>
      </w:r>
      <w:r w:rsidRPr="006E5DC2">
        <w:fldChar w:fldCharType="begin"/>
      </w:r>
      <w:r w:rsidRPr="006E5DC2">
        <w:instrText xml:space="preserve"> SEQ Figure \* ARABIC </w:instrText>
      </w:r>
      <w:r w:rsidRPr="006E5DC2">
        <w:fldChar w:fldCharType="separate"/>
      </w:r>
      <w:r w:rsidR="005B5344">
        <w:t>9</w:t>
      </w:r>
      <w:r w:rsidRPr="006E5DC2">
        <w:fldChar w:fldCharType="end"/>
      </w:r>
      <w:bookmarkEnd w:id="14"/>
      <w:r w:rsidRPr="006E5DC2">
        <w:t>. All components inside</w:t>
      </w:r>
      <w:r>
        <w:rPr>
          <w:lang w:val="en-GB"/>
        </w:rPr>
        <w:t xml:space="preserve"> a</w:t>
      </w:r>
      <w:r w:rsidRPr="006E5DC2">
        <w:t xml:space="preserve"> waterproof case</w:t>
      </w:r>
      <w:r>
        <w:rPr>
          <w:lang w:val="en-GB"/>
        </w:rPr>
        <w:t>.</w:t>
      </w:r>
    </w:p>
    <w:p w14:paraId="2CE78A33" w14:textId="77777777" w:rsidR="00C514A6" w:rsidRPr="007E731D" w:rsidRDefault="00C514A6" w:rsidP="00C514A6">
      <w:pPr>
        <w:pStyle w:val="Heading2"/>
        <w:numPr>
          <w:ilvl w:val="0"/>
          <w:numId w:val="10"/>
        </w:numPr>
        <w:rPr>
          <w:rStyle w:val="hps"/>
        </w:rPr>
      </w:pPr>
      <w:r w:rsidRPr="007E731D">
        <w:t xml:space="preserve">Prototype </w:t>
      </w:r>
      <w:r w:rsidR="00973FA9" w:rsidRPr="007E731D">
        <w:t>Deployment</w:t>
      </w:r>
      <w:r w:rsidR="00973FA9" w:rsidRPr="007E731D">
        <w:rPr>
          <w:lang w:val="en-US"/>
        </w:rPr>
        <w:t xml:space="preserve"> </w:t>
      </w:r>
      <w:r w:rsidRPr="007E731D">
        <w:rPr>
          <w:lang w:val="en-US"/>
        </w:rPr>
        <w:t xml:space="preserve">and </w:t>
      </w:r>
      <w:r w:rsidR="00973FA9" w:rsidRPr="007E731D">
        <w:rPr>
          <w:lang w:val="en-US"/>
        </w:rPr>
        <w:t>Experimental Result</w:t>
      </w:r>
    </w:p>
    <w:p w14:paraId="49AD8624" w14:textId="0B3B6090" w:rsidR="00C514A6" w:rsidRDefault="00C514A6" w:rsidP="00C514A6">
      <w:pPr>
        <w:rPr>
          <w:color w:val="000000"/>
          <w:lang w:val="en-US"/>
        </w:rPr>
      </w:pPr>
      <w:r w:rsidRPr="007E731D">
        <w:rPr>
          <w:color w:val="000000"/>
          <w:lang w:val="en-US"/>
        </w:rPr>
        <w:t>This prototype</w:t>
      </w:r>
      <w:r w:rsidR="001B7DF7">
        <w:rPr>
          <w:color w:val="000000"/>
          <w:lang w:val="en-US"/>
        </w:rPr>
        <w:t xml:space="preserve"> was</w:t>
      </w:r>
      <w:r w:rsidRPr="007E731D">
        <w:rPr>
          <w:color w:val="000000"/>
          <w:lang w:val="en-US"/>
        </w:rPr>
        <w:t xml:space="preserve"> developed based on the wiring diagram in </w:t>
      </w:r>
      <w:r w:rsidRPr="007E731D">
        <w:rPr>
          <w:color w:val="000000"/>
          <w:sz w:val="16"/>
          <w:lang w:val="en-US"/>
        </w:rPr>
        <w:fldChar w:fldCharType="begin"/>
      </w:r>
      <w:r w:rsidRPr="007E731D">
        <w:rPr>
          <w:color w:val="000000"/>
          <w:sz w:val="16"/>
          <w:lang w:val="en-US"/>
        </w:rPr>
        <w:instrText xml:space="preserve"> REF _Ref500758439 \h  \* MERGEFORMAT </w:instrText>
      </w:r>
      <w:r w:rsidRPr="007E731D">
        <w:rPr>
          <w:color w:val="000000"/>
          <w:sz w:val="16"/>
          <w:lang w:val="en-US"/>
        </w:rPr>
      </w:r>
      <w:r w:rsidRPr="007E731D">
        <w:rPr>
          <w:color w:val="000000"/>
          <w:sz w:val="16"/>
          <w:lang w:val="en-US"/>
        </w:rPr>
        <w:fldChar w:fldCharType="separate"/>
      </w:r>
      <w:r w:rsidR="005B5344" w:rsidRPr="005B5344">
        <w:rPr>
          <w:rFonts w:eastAsia="Calibri"/>
          <w:iCs/>
          <w:color w:val="000000"/>
          <w:szCs w:val="18"/>
          <w:lang w:val="en-US"/>
        </w:rPr>
        <w:t xml:space="preserve">Figure </w:t>
      </w:r>
      <w:r w:rsidR="005B5344" w:rsidRPr="005B5344">
        <w:rPr>
          <w:rFonts w:eastAsia="Calibri"/>
          <w:iCs/>
          <w:noProof/>
          <w:color w:val="000000"/>
          <w:szCs w:val="18"/>
          <w:lang w:val="en-US"/>
        </w:rPr>
        <w:t>2</w:t>
      </w:r>
      <w:r w:rsidRPr="007E731D">
        <w:rPr>
          <w:color w:val="000000"/>
          <w:sz w:val="16"/>
          <w:lang w:val="en-US"/>
        </w:rPr>
        <w:fldChar w:fldCharType="end"/>
      </w:r>
      <w:r w:rsidRPr="007E731D">
        <w:rPr>
          <w:color w:val="000000"/>
          <w:sz w:val="16"/>
          <w:lang w:val="en-US"/>
        </w:rPr>
        <w:t xml:space="preserve">. </w:t>
      </w:r>
      <w:r w:rsidRPr="007E731D">
        <w:rPr>
          <w:color w:val="000000"/>
          <w:lang w:val="en-US"/>
        </w:rPr>
        <w:t>All component</w:t>
      </w:r>
      <w:r w:rsidR="001B7DF7">
        <w:rPr>
          <w:color w:val="000000"/>
          <w:lang w:val="en-US"/>
        </w:rPr>
        <w:t>s were</w:t>
      </w:r>
      <w:r w:rsidRPr="007E731D">
        <w:rPr>
          <w:color w:val="000000"/>
          <w:lang w:val="en-US"/>
        </w:rPr>
        <w:t xml:space="preserve"> integrated on </w:t>
      </w:r>
      <w:r w:rsidR="008307B9">
        <w:rPr>
          <w:color w:val="000000"/>
          <w:lang w:val="en-US"/>
        </w:rPr>
        <w:t xml:space="preserve">a </w:t>
      </w:r>
      <w:r w:rsidRPr="007E731D">
        <w:rPr>
          <w:color w:val="000000"/>
          <w:lang w:val="en-US"/>
        </w:rPr>
        <w:t xml:space="preserve">fabricated PCB </w:t>
      </w:r>
      <w:r w:rsidR="00F81FD1" w:rsidRPr="007E731D">
        <w:rPr>
          <w:color w:val="000000"/>
          <w:lang w:val="en-US"/>
        </w:rPr>
        <w:t xml:space="preserve">and placed inside a </w:t>
      </w:r>
      <w:r w:rsidRPr="007E731D">
        <w:rPr>
          <w:color w:val="000000"/>
          <w:lang w:val="en-US"/>
        </w:rPr>
        <w:t xml:space="preserve">waterproof case </w:t>
      </w:r>
      <w:r w:rsidR="002A2A02">
        <w:rPr>
          <w:color w:val="000000"/>
          <w:lang w:val="en-US"/>
        </w:rPr>
        <w:t xml:space="preserve">as shown in </w:t>
      </w:r>
      <w:r w:rsidR="00CE3C77">
        <w:rPr>
          <w:color w:val="000000"/>
          <w:lang w:val="en-US"/>
        </w:rPr>
        <w:t>Figure 9</w:t>
      </w:r>
      <w:r w:rsidRPr="007E731D">
        <w:rPr>
          <w:color w:val="000000"/>
          <w:lang w:val="en-US"/>
        </w:rPr>
        <w:t>. Water pressure sensor connects to</w:t>
      </w:r>
      <w:r w:rsidR="00825EF3">
        <w:rPr>
          <w:color w:val="000000"/>
          <w:lang w:val="en-US"/>
        </w:rPr>
        <w:t xml:space="preserve"> the device using CB connector 5</w:t>
      </w:r>
      <w:r w:rsidRPr="007E731D">
        <w:rPr>
          <w:color w:val="000000"/>
          <w:lang w:val="en-US"/>
        </w:rPr>
        <w:t xml:space="preserve"> pins.</w:t>
      </w:r>
      <w:r w:rsidR="008307B9">
        <w:rPr>
          <w:color w:val="000000"/>
          <w:lang w:val="en-US"/>
        </w:rPr>
        <w:t xml:space="preserve"> A</w:t>
      </w:r>
      <w:r w:rsidRPr="007E731D">
        <w:rPr>
          <w:color w:val="000000"/>
          <w:lang w:val="en-US"/>
        </w:rPr>
        <w:t xml:space="preserve"> </w:t>
      </w:r>
      <w:r w:rsidR="006E5DC2">
        <w:rPr>
          <w:color w:val="000000"/>
          <w:lang w:val="en-US"/>
        </w:rPr>
        <w:t>DC adaptor</w:t>
      </w:r>
      <w:r w:rsidR="001B7DF7">
        <w:rPr>
          <w:color w:val="000000"/>
          <w:lang w:val="en-US"/>
        </w:rPr>
        <w:t xml:space="preserve"> is</w:t>
      </w:r>
      <w:r w:rsidR="006E5DC2">
        <w:rPr>
          <w:color w:val="000000"/>
          <w:lang w:val="en-US"/>
        </w:rPr>
        <w:t xml:space="preserve"> used as main power supply. A fuse</w:t>
      </w:r>
      <w:r w:rsidR="001B7DF7">
        <w:rPr>
          <w:color w:val="000000"/>
          <w:lang w:val="en-US"/>
        </w:rPr>
        <w:t xml:space="preserve"> is</w:t>
      </w:r>
      <w:r w:rsidR="006E5DC2">
        <w:rPr>
          <w:color w:val="000000"/>
          <w:lang w:val="en-US"/>
        </w:rPr>
        <w:t xml:space="preserve"> used to protect the wiring. </w:t>
      </w:r>
      <w:r w:rsidR="00956D90">
        <w:rPr>
          <w:color w:val="000000"/>
          <w:lang w:val="en-US"/>
        </w:rPr>
        <w:t xml:space="preserve">Configuration file (config.txt) saved in </w:t>
      </w:r>
      <w:r w:rsidR="008307B9">
        <w:rPr>
          <w:color w:val="000000"/>
          <w:lang w:val="en-US"/>
        </w:rPr>
        <w:t xml:space="preserve">a </w:t>
      </w:r>
      <w:r w:rsidR="00956D90">
        <w:rPr>
          <w:color w:val="000000"/>
          <w:lang w:val="en-US"/>
        </w:rPr>
        <w:t xml:space="preserve">micro SD card </w:t>
      </w:r>
      <w:r w:rsidR="00AB5FDC">
        <w:rPr>
          <w:color w:val="000000"/>
          <w:lang w:val="en-US"/>
        </w:rPr>
        <w:t xml:space="preserve">is </w:t>
      </w:r>
      <w:r w:rsidR="00956D90">
        <w:rPr>
          <w:color w:val="000000"/>
          <w:lang w:val="en-US"/>
        </w:rPr>
        <w:t>shown in</w:t>
      </w:r>
      <w:r w:rsidR="00CE3C77">
        <w:rPr>
          <w:color w:val="000000"/>
          <w:lang w:val="en-US"/>
        </w:rPr>
        <w:t xml:space="preserve"> Figure 10</w:t>
      </w:r>
      <w:r w:rsidR="00956D90">
        <w:rPr>
          <w:color w:val="000000"/>
          <w:lang w:val="en-US"/>
        </w:rPr>
        <w:t>.</w:t>
      </w:r>
    </w:p>
    <w:p w14:paraId="20FFF516" w14:textId="617C4FFE" w:rsidR="001A4288" w:rsidRPr="0088407C" w:rsidRDefault="001A4288" w:rsidP="001A4288">
      <w:pPr>
        <w:rPr>
          <w:lang w:val="en-US"/>
        </w:rPr>
      </w:pPr>
      <w:r>
        <w:t>This</w:t>
      </w:r>
      <w:r w:rsidRPr="003C4E2F">
        <w:t xml:space="preserve"> </w:t>
      </w:r>
      <w:r>
        <w:rPr>
          <w:lang w:val="en-US"/>
        </w:rPr>
        <w:t>p</w:t>
      </w:r>
      <w:r w:rsidRPr="003C4E2F">
        <w:t>rototype</w:t>
      </w:r>
      <w:r>
        <w:rPr>
          <w:lang w:val="en-GB"/>
        </w:rPr>
        <w:t xml:space="preserve"> was</w:t>
      </w:r>
      <w:r w:rsidRPr="003C4E2F">
        <w:t xml:space="preserve"> successfully deployed at </w:t>
      </w:r>
      <w:r w:rsidR="00E1004C">
        <w:rPr>
          <w:lang w:val="en-US"/>
        </w:rPr>
        <w:t>District</w:t>
      </w:r>
      <w:r>
        <w:rPr>
          <w:lang w:val="en-US"/>
        </w:rPr>
        <w:t xml:space="preserve"> Metering Area (</w:t>
      </w:r>
      <w:r w:rsidRPr="003C4E2F">
        <w:t>DMA</w:t>
      </w:r>
      <w:r>
        <w:rPr>
          <w:lang w:val="en-US"/>
        </w:rPr>
        <w:t>)</w:t>
      </w:r>
      <w:r w:rsidRPr="003C4E2F">
        <w:t xml:space="preserve"> Cipaku PDAM Tirta Pakuan, Bogor, Indonesia. The water pressure sensor</w:t>
      </w:r>
      <w:r>
        <w:rPr>
          <w:lang w:val="en-GB"/>
        </w:rPr>
        <w:t xml:space="preserve"> was</w:t>
      </w:r>
      <w:r w:rsidRPr="003C4E2F">
        <w:t xml:space="preserve"> installed in a water pipe</w:t>
      </w:r>
      <w:r>
        <w:rPr>
          <w:lang w:val="en-US"/>
        </w:rPr>
        <w:t>line</w:t>
      </w:r>
      <w:r w:rsidRPr="003C4E2F">
        <w:t xml:space="preserve"> near the primary water tank</w:t>
      </w:r>
      <w:r>
        <w:rPr>
          <w:lang w:val="en-US"/>
        </w:rPr>
        <w:t xml:space="preserve"> and connected to an analog manometer as comparison </w:t>
      </w:r>
      <w:r w:rsidR="0088407C">
        <w:rPr>
          <w:lang w:val="en-US"/>
        </w:rPr>
        <w:t xml:space="preserve">as shown in Figure 11 and </w:t>
      </w:r>
      <w:r w:rsidR="00CE3C77">
        <w:rPr>
          <w:lang w:val="en-US"/>
        </w:rPr>
        <w:t>Figure 12</w:t>
      </w:r>
      <w:r w:rsidR="0088407C">
        <w:rPr>
          <w:lang w:val="en-US"/>
        </w:rPr>
        <w:t xml:space="preserve"> respectively.</w:t>
      </w:r>
    </w:p>
    <w:p w14:paraId="166A16F3" w14:textId="4C8E9B31" w:rsidR="00825EF3" w:rsidRDefault="001A4288" w:rsidP="009D779B">
      <w:pPr>
        <w:spacing w:after="100"/>
        <w:rPr>
          <w:lang w:val="en-US" w:eastAsia="x-none"/>
        </w:rPr>
      </w:pPr>
      <w:r>
        <w:rPr>
          <w:lang w:val="en-US" w:eastAsia="x-none"/>
        </w:rPr>
        <w:t xml:space="preserve">A PDAM technician can view the data from </w:t>
      </w:r>
      <w:r w:rsidRPr="007E731D">
        <w:rPr>
          <w:u w:val="single"/>
          <w:lang w:val="en-US" w:eastAsia="x-none"/>
        </w:rPr>
        <w:t>http://igauge-logger.mantisid.id</w:t>
      </w:r>
      <w:r>
        <w:rPr>
          <w:lang w:val="en-US" w:eastAsia="x-none"/>
        </w:rPr>
        <w:t xml:space="preserve">. The technician must insert their username and password </w:t>
      </w:r>
      <w:r w:rsidR="00684C33">
        <w:rPr>
          <w:lang w:val="en-US" w:eastAsia="x-none"/>
        </w:rPr>
        <w:t xml:space="preserve">as shown in Figure 13 </w:t>
      </w:r>
      <w:r>
        <w:rPr>
          <w:lang w:val="en-US" w:eastAsia="x-none"/>
        </w:rPr>
        <w:t xml:space="preserve">to secure the connection. The prototype then send data to server every 5 minutes. The prototype was reading and sending data from </w:t>
      </w:r>
      <w:r w:rsidR="00E1004C">
        <w:rPr>
          <w:lang w:val="en-US" w:eastAsia="x-none"/>
        </w:rPr>
        <w:t xml:space="preserve">April </w:t>
      </w:r>
      <w:r>
        <w:rPr>
          <w:lang w:val="en-US" w:eastAsia="x-none"/>
        </w:rPr>
        <w:t>10</w:t>
      </w:r>
      <w:r>
        <w:rPr>
          <w:vertAlign w:val="superscript"/>
          <w:lang w:val="en-US" w:eastAsia="x-none"/>
        </w:rPr>
        <w:t>th</w:t>
      </w:r>
      <w:r w:rsidR="00E1004C">
        <w:rPr>
          <w:lang w:val="en-US" w:eastAsia="x-none"/>
        </w:rPr>
        <w:t xml:space="preserve">, </w:t>
      </w:r>
      <w:r>
        <w:rPr>
          <w:lang w:val="en-US" w:eastAsia="x-none"/>
        </w:rPr>
        <w:t xml:space="preserve">2019 until </w:t>
      </w:r>
      <w:r w:rsidR="00E1004C">
        <w:rPr>
          <w:lang w:val="en-US" w:eastAsia="x-none"/>
        </w:rPr>
        <w:t xml:space="preserve">October </w:t>
      </w:r>
      <w:r>
        <w:rPr>
          <w:lang w:val="en-US" w:eastAsia="x-none"/>
        </w:rPr>
        <w:t>31</w:t>
      </w:r>
      <w:r w:rsidR="00E1004C">
        <w:rPr>
          <w:vertAlign w:val="superscript"/>
          <w:lang w:val="en-US" w:eastAsia="x-none"/>
        </w:rPr>
        <w:t>st</w:t>
      </w:r>
      <w:r w:rsidR="00E1004C">
        <w:rPr>
          <w:lang w:val="en-US" w:eastAsia="x-none"/>
        </w:rPr>
        <w:t xml:space="preserve">, </w:t>
      </w:r>
      <w:r>
        <w:rPr>
          <w:lang w:val="en-US" w:eastAsia="x-none"/>
        </w:rPr>
        <w:t>2019. Water pressure sensor data are displayed in time series using high chart. Users can choose the time range as shown in</w:t>
      </w:r>
      <w:r w:rsidR="00D64539">
        <w:rPr>
          <w:lang w:val="en-US" w:eastAsia="x-none"/>
        </w:rPr>
        <w:t xml:space="preserve"> Figure 14</w:t>
      </w:r>
      <w:r>
        <w:rPr>
          <w:lang w:val="en-US" w:eastAsia="x-none"/>
        </w:rPr>
        <w:t>. Users are also able to download pressure data from the server using Data Library menu or using high chart menu.</w:t>
      </w:r>
    </w:p>
    <w:p w14:paraId="7EFF2677" w14:textId="77777777" w:rsidR="006E5DC2" w:rsidRDefault="00FE5DEF" w:rsidP="006E5DC2">
      <w:pPr>
        <w:pStyle w:val="FigureHeading"/>
        <w:spacing w:line="360" w:lineRule="auto"/>
      </w:pPr>
      <w:r>
        <w:drawing>
          <wp:inline distT="0" distB="0" distL="0" distR="0" wp14:anchorId="313C2CE5" wp14:editId="6C932514">
            <wp:extent cx="2765425" cy="100266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65425" cy="1002665"/>
                    </a:xfrm>
                    <a:prstGeom prst="rect">
                      <a:avLst/>
                    </a:prstGeom>
                    <a:noFill/>
                    <a:ln>
                      <a:noFill/>
                    </a:ln>
                  </pic:spPr>
                </pic:pic>
              </a:graphicData>
            </a:graphic>
          </wp:inline>
        </w:drawing>
      </w:r>
    </w:p>
    <w:p w14:paraId="1D739A4B" w14:textId="48D971D8" w:rsidR="001A4288" w:rsidRDefault="006E5DC2" w:rsidP="001A4288">
      <w:pPr>
        <w:pStyle w:val="FigureHeading"/>
        <w:spacing w:line="360" w:lineRule="auto"/>
      </w:pPr>
      <w:bookmarkStart w:id="15" w:name="_Ref64929339"/>
      <w:r w:rsidRPr="007C3BDD">
        <w:t xml:space="preserve">Figure </w:t>
      </w:r>
      <w:r w:rsidRPr="007C3BDD">
        <w:fldChar w:fldCharType="begin"/>
      </w:r>
      <w:r w:rsidRPr="007C3BDD">
        <w:instrText xml:space="preserve"> SEQ Figure \* ARABIC </w:instrText>
      </w:r>
      <w:r w:rsidRPr="007C3BDD">
        <w:fldChar w:fldCharType="separate"/>
      </w:r>
      <w:r w:rsidR="005B5344">
        <w:t>10</w:t>
      </w:r>
      <w:r w:rsidRPr="007C3BDD">
        <w:fldChar w:fldCharType="end"/>
      </w:r>
      <w:bookmarkEnd w:id="15"/>
      <w:r w:rsidRPr="007C3BDD">
        <w:t xml:space="preserve">. </w:t>
      </w:r>
      <w:r>
        <w:rPr>
          <w:lang w:val="en-US"/>
        </w:rPr>
        <w:t>Configuration file</w:t>
      </w:r>
      <w:r w:rsidR="00AB5FDC">
        <w:rPr>
          <w:lang w:val="en-US"/>
        </w:rPr>
        <w:t>.</w:t>
      </w:r>
    </w:p>
    <w:p w14:paraId="76F2FAD9" w14:textId="77777777" w:rsidR="00A216C3" w:rsidRDefault="00FE5DEF" w:rsidP="00A216C3">
      <w:pPr>
        <w:ind w:firstLine="0"/>
        <w:jc w:val="center"/>
        <w:rPr>
          <w:rFonts w:ascii="Gill Sans MT" w:eastAsia="Gill Sans" w:hAnsi="Gill Sans MT" w:cs="Gill Sans"/>
          <w:sz w:val="16"/>
          <w:szCs w:val="16"/>
          <w:lang w:eastAsia="id-ID"/>
        </w:rPr>
      </w:pPr>
      <w:r w:rsidRPr="007C3BDD">
        <w:rPr>
          <w:rFonts w:ascii="Gill Sans MT" w:eastAsia="Gill Sans" w:hAnsi="Gill Sans MT" w:cs="Gill Sans"/>
          <w:noProof/>
          <w:sz w:val="16"/>
          <w:szCs w:val="16"/>
          <w:lang w:val="en-US"/>
        </w:rPr>
        <w:drawing>
          <wp:inline distT="0" distB="0" distL="0" distR="0" wp14:anchorId="640272F0" wp14:editId="4D0058FF">
            <wp:extent cx="1822241" cy="1361098"/>
            <wp:effectExtent l="0" t="0" r="6985" b="0"/>
            <wp:docPr id="16" name="Picture 29" descr="D:\Foto\IMG_20190410_103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Foto\IMG_20190410_103719.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28270" cy="1365602"/>
                    </a:xfrm>
                    <a:prstGeom prst="rect">
                      <a:avLst/>
                    </a:prstGeom>
                    <a:noFill/>
                    <a:ln>
                      <a:noFill/>
                    </a:ln>
                  </pic:spPr>
                </pic:pic>
              </a:graphicData>
            </a:graphic>
          </wp:inline>
        </w:drawing>
      </w:r>
    </w:p>
    <w:p w14:paraId="628E3B3C" w14:textId="77777777" w:rsidR="0072304E" w:rsidRPr="007C3BDD" w:rsidRDefault="0072304E" w:rsidP="00A216C3">
      <w:pPr>
        <w:ind w:firstLine="0"/>
        <w:jc w:val="center"/>
        <w:rPr>
          <w:rFonts w:ascii="Gill Sans MT" w:eastAsia="Gill Sans" w:hAnsi="Gill Sans MT" w:cs="Gill Sans"/>
          <w:sz w:val="16"/>
          <w:szCs w:val="16"/>
          <w:lang w:eastAsia="id-ID"/>
        </w:rPr>
      </w:pPr>
    </w:p>
    <w:p w14:paraId="058355ED" w14:textId="411F7B92" w:rsidR="00A216C3" w:rsidRPr="007C3BDD" w:rsidRDefault="00A216C3" w:rsidP="00A216C3">
      <w:pPr>
        <w:pStyle w:val="FigureHeading"/>
        <w:spacing w:line="360" w:lineRule="auto"/>
        <w:rPr>
          <w:lang w:val="en-US"/>
        </w:rPr>
      </w:pPr>
      <w:bookmarkStart w:id="16" w:name="_Ref60407310"/>
      <w:r w:rsidRPr="007C3BDD">
        <w:t xml:space="preserve">Figure </w:t>
      </w:r>
      <w:r w:rsidRPr="007C3BDD">
        <w:fldChar w:fldCharType="begin"/>
      </w:r>
      <w:r w:rsidRPr="007C3BDD">
        <w:instrText xml:space="preserve"> SEQ Figure \* ARABIC </w:instrText>
      </w:r>
      <w:r w:rsidRPr="007C3BDD">
        <w:fldChar w:fldCharType="separate"/>
      </w:r>
      <w:r w:rsidR="005B5344">
        <w:t>11</w:t>
      </w:r>
      <w:r w:rsidRPr="007C3BDD">
        <w:fldChar w:fldCharType="end"/>
      </w:r>
      <w:bookmarkEnd w:id="16"/>
      <w:r w:rsidRPr="007C3BDD">
        <w:t xml:space="preserve">. </w:t>
      </w:r>
      <w:r w:rsidRPr="007C3BDD">
        <w:rPr>
          <w:lang w:val="en-US"/>
        </w:rPr>
        <w:t>Water pipe installation to be measured by the prototype</w:t>
      </w:r>
      <w:r w:rsidR="00AB5FDC">
        <w:rPr>
          <w:lang w:val="en-US"/>
        </w:rPr>
        <w:t>.</w:t>
      </w:r>
    </w:p>
    <w:p w14:paraId="1A841282" w14:textId="77777777" w:rsidR="00A216C3" w:rsidRPr="007C3BDD" w:rsidRDefault="00FE5DEF" w:rsidP="00A216C3">
      <w:pPr>
        <w:spacing w:before="120"/>
        <w:ind w:firstLine="0"/>
        <w:jc w:val="center"/>
        <w:rPr>
          <w:rFonts w:ascii="Gill Sans MT" w:eastAsia="Gill Sans" w:hAnsi="Gill Sans MT" w:cs="Gill Sans"/>
          <w:sz w:val="16"/>
          <w:szCs w:val="16"/>
          <w:lang w:eastAsia="id-ID"/>
        </w:rPr>
      </w:pPr>
      <w:r w:rsidRPr="007C3BDD">
        <w:rPr>
          <w:rFonts w:ascii="Gill Sans MT" w:eastAsia="Gill Sans" w:hAnsi="Gill Sans MT" w:cs="Gill Sans"/>
          <w:noProof/>
          <w:sz w:val="16"/>
          <w:szCs w:val="16"/>
          <w:lang w:val="en-US"/>
        </w:rPr>
        <w:lastRenderedPageBreak/>
        <w:drawing>
          <wp:inline distT="0" distB="0" distL="0" distR="0" wp14:anchorId="2163197D" wp14:editId="71D584A2">
            <wp:extent cx="1772430" cy="2734408"/>
            <wp:effectExtent l="0" t="0" r="0" b="8890"/>
            <wp:docPr id="17" name="Picture 28" descr="D:\WhatsApp\Media\WhatsApp Images\IMG-20190418-WA0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WhatsApp\Media\WhatsApp Images\IMG-20190418-WA0007.jpeg"/>
                    <pic:cNvPicPr>
                      <a:picLocks noChangeAspect="1" noChangeArrowheads="1"/>
                    </pic:cNvPicPr>
                  </pic:nvPicPr>
                  <pic:blipFill>
                    <a:blip r:embed="rId25">
                      <a:extLst>
                        <a:ext uri="{28A0092B-C50C-407E-A947-70E740481C1C}">
                          <a14:useLocalDpi xmlns:a14="http://schemas.microsoft.com/office/drawing/2010/main" val="0"/>
                        </a:ext>
                      </a:extLst>
                    </a:blip>
                    <a:srcRect t="29691"/>
                    <a:stretch>
                      <a:fillRect/>
                    </a:stretch>
                  </pic:blipFill>
                  <pic:spPr bwMode="auto">
                    <a:xfrm>
                      <a:off x="0" y="0"/>
                      <a:ext cx="1785779" cy="2755002"/>
                    </a:xfrm>
                    <a:prstGeom prst="rect">
                      <a:avLst/>
                    </a:prstGeom>
                    <a:noFill/>
                    <a:ln>
                      <a:noFill/>
                    </a:ln>
                  </pic:spPr>
                </pic:pic>
              </a:graphicData>
            </a:graphic>
          </wp:inline>
        </w:drawing>
      </w:r>
    </w:p>
    <w:p w14:paraId="57C6BB8C" w14:textId="6691A075" w:rsidR="00A216C3" w:rsidRDefault="00A216C3" w:rsidP="00A216C3">
      <w:pPr>
        <w:pStyle w:val="FigureHeading"/>
        <w:rPr>
          <w:lang w:val="en-US"/>
        </w:rPr>
      </w:pPr>
      <w:bookmarkStart w:id="17" w:name="_Ref60406059"/>
      <w:r w:rsidRPr="007C3BDD">
        <w:t xml:space="preserve">Figure </w:t>
      </w:r>
      <w:r w:rsidRPr="007C3BDD">
        <w:fldChar w:fldCharType="begin"/>
      </w:r>
      <w:r w:rsidRPr="007C3BDD">
        <w:instrText xml:space="preserve"> SEQ Figure \* ARABIC </w:instrText>
      </w:r>
      <w:r w:rsidRPr="007C3BDD">
        <w:fldChar w:fldCharType="separate"/>
      </w:r>
      <w:r w:rsidR="005B5344">
        <w:t>12</w:t>
      </w:r>
      <w:r w:rsidRPr="007C3BDD">
        <w:fldChar w:fldCharType="end"/>
      </w:r>
      <w:bookmarkEnd w:id="17"/>
      <w:r w:rsidRPr="007C3BDD">
        <w:t xml:space="preserve">. Sensor installation </w:t>
      </w:r>
      <w:r w:rsidRPr="007C3BDD">
        <w:rPr>
          <w:lang w:val="en-US"/>
        </w:rPr>
        <w:t>near analog manometer as comparison</w:t>
      </w:r>
      <w:r w:rsidR="00AB5FDC">
        <w:rPr>
          <w:lang w:val="en-US"/>
        </w:rPr>
        <w:t>.</w:t>
      </w:r>
    </w:p>
    <w:p w14:paraId="7E15DE25" w14:textId="77777777" w:rsidR="001A4288" w:rsidRDefault="001A4288" w:rsidP="001A4288">
      <w:pPr>
        <w:rPr>
          <w:lang w:val="en-US"/>
        </w:rPr>
      </w:pPr>
    </w:p>
    <w:p w14:paraId="27F82E0D" w14:textId="77777777" w:rsidR="001A4288" w:rsidRPr="007C3BDD" w:rsidRDefault="001A4288" w:rsidP="001A4288">
      <w:pPr>
        <w:rPr>
          <w:rFonts w:ascii="Gill Sans MT" w:eastAsia="Gill Sans" w:hAnsi="Gill Sans MT" w:cs="Gill Sans"/>
          <w:lang w:eastAsia="id-ID"/>
        </w:rPr>
      </w:pPr>
      <w:r>
        <w:rPr>
          <w:lang w:val="en-US"/>
        </w:rPr>
        <w:t>Based on time stamp from the sensor reading and server time stamp, we are able to obtain the average time in sending the data that is around 30 seconds. The duration of the sending time is acceptable by PDAM users. In addition, only 96% data were sent to server. It is assumed that the occurrence of blank data received by the server is due to issue in operator signal quality.</w:t>
      </w:r>
    </w:p>
    <w:p w14:paraId="770B5EE5" w14:textId="77777777" w:rsidR="00A216C3" w:rsidRDefault="00A216C3" w:rsidP="00191932"/>
    <w:p w14:paraId="0A445D8C" w14:textId="77777777" w:rsidR="00A216C3" w:rsidRPr="007C3BDD" w:rsidRDefault="00FE5DEF" w:rsidP="00A216C3">
      <w:pPr>
        <w:spacing w:line="360" w:lineRule="auto"/>
        <w:ind w:firstLine="0"/>
        <w:jc w:val="center"/>
        <w:rPr>
          <w:sz w:val="16"/>
          <w:szCs w:val="16"/>
          <w:lang w:val="en-US" w:eastAsia="x-none"/>
        </w:rPr>
      </w:pPr>
      <w:r w:rsidRPr="007C3BDD">
        <w:rPr>
          <w:noProof/>
          <w:sz w:val="16"/>
          <w:szCs w:val="16"/>
          <w:lang w:val="en-US"/>
        </w:rPr>
        <w:drawing>
          <wp:inline distT="0" distB="0" distL="0" distR="0" wp14:anchorId="274E2BD8" wp14:editId="7CF4D402">
            <wp:extent cx="2495702" cy="1943100"/>
            <wp:effectExtent l="0" t="0" r="0" b="0"/>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11190" cy="1955159"/>
                    </a:xfrm>
                    <a:prstGeom prst="rect">
                      <a:avLst/>
                    </a:prstGeom>
                    <a:noFill/>
                    <a:ln>
                      <a:noFill/>
                    </a:ln>
                  </pic:spPr>
                </pic:pic>
              </a:graphicData>
            </a:graphic>
          </wp:inline>
        </w:drawing>
      </w:r>
    </w:p>
    <w:p w14:paraId="7BC57C21" w14:textId="52140255" w:rsidR="00A216C3" w:rsidRDefault="00A216C3" w:rsidP="00A216C3">
      <w:pPr>
        <w:pStyle w:val="FigureHeading"/>
        <w:rPr>
          <w:lang w:val="en-US"/>
        </w:rPr>
      </w:pPr>
      <w:bookmarkStart w:id="18" w:name="_Ref59904076"/>
      <w:r w:rsidRPr="007C3BDD">
        <w:t xml:space="preserve">Figure </w:t>
      </w:r>
      <w:r w:rsidRPr="007C3BDD">
        <w:fldChar w:fldCharType="begin"/>
      </w:r>
      <w:r w:rsidRPr="007C3BDD">
        <w:instrText xml:space="preserve"> SEQ Figure \* ARABIC </w:instrText>
      </w:r>
      <w:r w:rsidRPr="007C3BDD">
        <w:fldChar w:fldCharType="separate"/>
      </w:r>
      <w:r w:rsidR="005B5344">
        <w:t>13</w:t>
      </w:r>
      <w:r w:rsidRPr="007C3BDD">
        <w:fldChar w:fldCharType="end"/>
      </w:r>
      <w:bookmarkEnd w:id="18"/>
      <w:r w:rsidRPr="007C3BDD">
        <w:t xml:space="preserve">. </w:t>
      </w:r>
      <w:r w:rsidRPr="007C3BDD">
        <w:rPr>
          <w:lang w:val="en-US"/>
        </w:rPr>
        <w:t xml:space="preserve">Login form </w:t>
      </w:r>
      <w:r w:rsidR="00422C59">
        <w:rPr>
          <w:lang w:val="en-US"/>
        </w:rPr>
        <w:t>on</w:t>
      </w:r>
      <w:r w:rsidRPr="007C3BDD">
        <w:rPr>
          <w:lang w:val="en-US"/>
        </w:rPr>
        <w:t xml:space="preserve"> water pressure dashboard website</w:t>
      </w:r>
      <w:r w:rsidR="00422C59">
        <w:rPr>
          <w:lang w:val="en-US"/>
        </w:rPr>
        <w:t>.</w:t>
      </w:r>
    </w:p>
    <w:p w14:paraId="6237E7A3" w14:textId="77777777" w:rsidR="00CF15D5" w:rsidRDefault="00CF15D5" w:rsidP="0072304E">
      <w:pPr>
        <w:pStyle w:val="FigureHeading"/>
        <w:rPr>
          <w:lang w:val="en-US"/>
        </w:rPr>
      </w:pPr>
    </w:p>
    <w:p w14:paraId="15BE368D" w14:textId="77777777" w:rsidR="00CF15D5" w:rsidRDefault="00462E09" w:rsidP="00462E09">
      <w:pPr>
        <w:ind w:firstLine="0"/>
        <w:jc w:val="center"/>
        <w:rPr>
          <w:lang w:val="en-US" w:eastAsia="x-none"/>
        </w:rPr>
      </w:pPr>
      <w:r w:rsidRPr="007E731D">
        <w:rPr>
          <w:noProof/>
          <w:lang w:val="en-US"/>
        </w:rPr>
        <w:drawing>
          <wp:anchor distT="0" distB="0" distL="114300" distR="114300" simplePos="0" relativeHeight="251665408" behindDoc="0" locked="0" layoutInCell="1" allowOverlap="1" wp14:anchorId="5776490F" wp14:editId="6FDDB9DC">
            <wp:simplePos x="0" y="0"/>
            <wp:positionH relativeFrom="margin">
              <wp:align>left</wp:align>
            </wp:positionH>
            <wp:positionV relativeFrom="paragraph">
              <wp:posOffset>212383</wp:posOffset>
            </wp:positionV>
            <wp:extent cx="5913120" cy="2364740"/>
            <wp:effectExtent l="0" t="0" r="0" b="0"/>
            <wp:wrapSquare wrapText="bothSides"/>
            <wp:docPr id="2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22674" cy="23689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304E">
        <w:rPr>
          <w:noProof/>
        </w:rPr>
        <mc:AlternateContent>
          <mc:Choice Requires="wps">
            <w:drawing>
              <wp:anchor distT="0" distB="0" distL="114300" distR="114300" simplePos="0" relativeHeight="251667456" behindDoc="0" locked="0" layoutInCell="1" allowOverlap="1" wp14:anchorId="28301EF7" wp14:editId="5920AEE3">
                <wp:simplePos x="0" y="0"/>
                <wp:positionH relativeFrom="margin">
                  <wp:align>center</wp:align>
                </wp:positionH>
                <wp:positionV relativeFrom="paragraph">
                  <wp:posOffset>2653665</wp:posOffset>
                </wp:positionV>
                <wp:extent cx="6066155"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066155" cy="635"/>
                        </a:xfrm>
                        <a:prstGeom prst="rect">
                          <a:avLst/>
                        </a:prstGeom>
                        <a:solidFill>
                          <a:prstClr val="white"/>
                        </a:solidFill>
                        <a:ln>
                          <a:noFill/>
                        </a:ln>
                      </wps:spPr>
                      <wps:txbx>
                        <w:txbxContent>
                          <w:p w14:paraId="228C8238" w14:textId="10F035FA" w:rsidR="0072304E" w:rsidRPr="0072304E" w:rsidRDefault="0072304E" w:rsidP="0072304E">
                            <w:pPr>
                              <w:pStyle w:val="FigureHeading"/>
                              <w:rPr>
                                <w:lang w:val="en-US" w:eastAsia="en-US"/>
                              </w:rPr>
                            </w:pPr>
                            <w:r>
                              <w:t xml:space="preserve">Figure </w:t>
                            </w:r>
                            <w:r>
                              <w:fldChar w:fldCharType="begin"/>
                            </w:r>
                            <w:r>
                              <w:instrText xml:space="preserve"> SEQ Figure \* ARABIC </w:instrText>
                            </w:r>
                            <w:r>
                              <w:fldChar w:fldCharType="separate"/>
                            </w:r>
                            <w:r w:rsidR="005B5344">
                              <w:t>14</w:t>
                            </w:r>
                            <w:r>
                              <w:fldChar w:fldCharType="end"/>
                            </w:r>
                            <w:r>
                              <w:rPr>
                                <w:lang w:val="en-US"/>
                              </w:rPr>
                              <w:t xml:space="preserve">. </w:t>
                            </w:r>
                            <w:r w:rsidRPr="007E731D">
                              <w:t>Water pressure data display on real-time dashboard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8301EF7" id="Text Box 1" o:spid="_x0000_s1031" type="#_x0000_t202" style="position:absolute;left:0;text-align:left;margin-left:0;margin-top:208.95pt;width:477.65pt;height:.05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" stroked="f">
                <v:textbox style="mso-fit-shape-to-text:t" inset="0,0,0,0">
                  <w:txbxContent>
                    <w:p w14:paraId="228C8238" w14:textId="10F035FA" w:rsidR="0072304E" w:rsidRPr="0072304E" w:rsidRDefault="0072304E" w:rsidP="0072304E">
                      <w:pPr>
                        <w:pStyle w:val="FigureHeading"/>
                        <w:rPr>
                          <w:lang w:val="en-US" w:eastAsia="en-US"/>
                        </w:rPr>
                      </w:pPr>
                      <w:r>
                        <w:t xml:space="preserve">Figure </w:t>
                      </w:r>
                      <w:r>
                        <w:fldChar w:fldCharType="begin"/>
                      </w:r>
                      <w:r>
                        <w:instrText xml:space="preserve"> SEQ Figure \* ARABIC </w:instrText>
                      </w:r>
                      <w:r>
                        <w:fldChar w:fldCharType="separate"/>
                      </w:r>
                      <w:r w:rsidR="005B5344">
                        <w:t>14</w:t>
                      </w:r>
                      <w:r>
                        <w:fldChar w:fldCharType="end"/>
                      </w:r>
                      <w:r>
                        <w:rPr>
                          <w:lang w:val="en-US"/>
                        </w:rPr>
                        <w:t xml:space="preserve">. </w:t>
                      </w:r>
                      <w:r w:rsidRPr="007E731D">
                        <w:t>Water pressure data display on real-time dashboard</w:t>
                      </w:r>
                    </w:p>
                  </w:txbxContent>
                </v:textbox>
                <w10:wrap type="square" anchorx="margin"/>
              </v:shape>
            </w:pict>
          </mc:Fallback>
        </mc:AlternateContent>
      </w:r>
    </w:p>
    <w:p w14:paraId="3D3F8D00" w14:textId="77777777" w:rsidR="00B559C8" w:rsidRDefault="00FE5DEF" w:rsidP="001E5F44">
      <w:pPr>
        <w:ind w:firstLine="0"/>
        <w:jc w:val="center"/>
        <w:rPr>
          <w:lang w:val="en-US" w:eastAsia="x-none"/>
        </w:rPr>
      </w:pPr>
      <w:r>
        <w:rPr>
          <w:noProof/>
          <w:lang w:val="en-US" w:eastAsia="x-none"/>
        </w:rPr>
        <w:drawing>
          <wp:inline distT="0" distB="0" distL="0" distR="0" wp14:anchorId="55E22D67" wp14:editId="60F4BAAF">
            <wp:extent cx="2875280" cy="15862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75280" cy="1586230"/>
                    </a:xfrm>
                    <a:prstGeom prst="rect">
                      <a:avLst/>
                    </a:prstGeom>
                    <a:noFill/>
                    <a:ln>
                      <a:noFill/>
                    </a:ln>
                  </pic:spPr>
                </pic:pic>
              </a:graphicData>
            </a:graphic>
          </wp:inline>
        </w:drawing>
      </w:r>
    </w:p>
    <w:p w14:paraId="4A11014E" w14:textId="77777777" w:rsidR="00026F9A" w:rsidRDefault="00026F9A" w:rsidP="00225F89">
      <w:pPr>
        <w:pStyle w:val="FigureHeading"/>
      </w:pPr>
      <w:bookmarkStart w:id="19" w:name="_Ref60408376"/>
    </w:p>
    <w:p w14:paraId="096BF20B" w14:textId="386AE605" w:rsidR="00225F89" w:rsidRPr="00225F89" w:rsidRDefault="00225F89" w:rsidP="00225F89">
      <w:pPr>
        <w:pStyle w:val="FigureHeading"/>
        <w:rPr>
          <w:lang w:val="en-US"/>
        </w:rPr>
      </w:pPr>
      <w:r w:rsidRPr="00FE544E">
        <w:t xml:space="preserve">Figure </w:t>
      </w:r>
      <w:r w:rsidRPr="00FE544E">
        <w:fldChar w:fldCharType="begin"/>
      </w:r>
      <w:r w:rsidRPr="00FE544E">
        <w:instrText xml:space="preserve"> SEQ Figure \* ARABIC </w:instrText>
      </w:r>
      <w:r w:rsidRPr="00FE544E">
        <w:fldChar w:fldCharType="separate"/>
      </w:r>
      <w:r w:rsidR="005B5344">
        <w:t>15</w:t>
      </w:r>
      <w:r w:rsidRPr="00FE544E">
        <w:fldChar w:fldCharType="end"/>
      </w:r>
      <w:bookmarkEnd w:id="19"/>
      <w:r w:rsidRPr="00FE544E">
        <w:t xml:space="preserve">. </w:t>
      </w:r>
      <w:r>
        <w:rPr>
          <w:lang w:val="en-US"/>
        </w:rPr>
        <w:t xml:space="preserve">Water pressure data pattern </w:t>
      </w:r>
      <w:r w:rsidR="00603CBB">
        <w:rPr>
          <w:lang w:val="en-US"/>
        </w:rPr>
        <w:t xml:space="preserve">on </w:t>
      </w:r>
      <w:r w:rsidR="000B0A32">
        <w:rPr>
          <w:lang w:val="en-US"/>
        </w:rPr>
        <w:t xml:space="preserve">April </w:t>
      </w:r>
      <w:r>
        <w:rPr>
          <w:lang w:val="en-US"/>
        </w:rPr>
        <w:t>11</w:t>
      </w:r>
      <w:r w:rsidR="000B0A32">
        <w:rPr>
          <w:vertAlign w:val="superscript"/>
          <w:lang w:val="en-US"/>
        </w:rPr>
        <w:t>st</w:t>
      </w:r>
      <w:r>
        <w:rPr>
          <w:vertAlign w:val="superscript"/>
          <w:lang w:val="en-US"/>
        </w:rPr>
        <w:t xml:space="preserve"> </w:t>
      </w:r>
      <w:r w:rsidR="000B0A32">
        <w:rPr>
          <w:lang w:val="en-US"/>
        </w:rPr>
        <w:t xml:space="preserve">, </w:t>
      </w:r>
      <w:r>
        <w:rPr>
          <w:lang w:val="en-US"/>
        </w:rPr>
        <w:t>2019</w:t>
      </w:r>
      <w:r w:rsidR="00603CBB">
        <w:rPr>
          <w:lang w:val="en-US"/>
        </w:rPr>
        <w:t>.</w:t>
      </w:r>
    </w:p>
    <w:p w14:paraId="0D314845" w14:textId="77777777" w:rsidR="001A4288" w:rsidRPr="007E731D" w:rsidRDefault="001A4288" w:rsidP="001A4288">
      <w:pPr>
        <w:pStyle w:val="FigureHeading"/>
        <w:rPr>
          <w:color w:val="000000"/>
          <w:lang w:val="en-US"/>
        </w:rPr>
      </w:pPr>
    </w:p>
    <w:p w14:paraId="36AE425A" w14:textId="71DA0096" w:rsidR="001A4288" w:rsidRPr="00E1004C" w:rsidRDefault="0072304E" w:rsidP="00E1004C">
      <w:pPr>
        <w:rPr>
          <w:lang w:val="en-US"/>
        </w:rPr>
      </w:pPr>
      <w:r>
        <w:rPr>
          <w:lang w:val="en-US"/>
        </w:rPr>
        <w:t>The water supply pattern obtained also shows interesting feature. In</w:t>
      </w:r>
      <w:r w:rsidR="00E1004C">
        <w:rPr>
          <w:lang w:val="en-US"/>
        </w:rPr>
        <w:t xml:space="preserve"> Figure 15, </w:t>
      </w:r>
      <w:r>
        <w:rPr>
          <w:lang w:val="en-US"/>
        </w:rPr>
        <w:t xml:space="preserve">fluctuation of the pattern is observed. Water pressure drops dramatically at time period 5:29 until 8:04 and at 17:49 until 18:49. This drop occurs due to the water activity of household within this period. In contrast, the water pressure increases until it reaches 3 bar when there is no activity. This phenomenon </w:t>
      </w:r>
      <w:r>
        <w:rPr>
          <w:lang w:val="en-US" w:eastAsia="x-none"/>
        </w:rPr>
        <w:t>can be found from 21:00 until midnight. Based on the data, PDAM team must ensure the water supply debit during the busy time period is sufficient until it reaches the users</w:t>
      </w:r>
    </w:p>
    <w:p w14:paraId="563454E1" w14:textId="77777777" w:rsidR="009431ED" w:rsidRPr="007E731D" w:rsidRDefault="00225D60" w:rsidP="0047792D">
      <w:pPr>
        <w:pStyle w:val="Heading1"/>
        <w:numPr>
          <w:ilvl w:val="0"/>
          <w:numId w:val="0"/>
        </w:numPr>
        <w:rPr>
          <w:color w:val="000000"/>
        </w:rPr>
      </w:pPr>
      <w:r w:rsidRPr="007E731D">
        <w:rPr>
          <w:color w:val="000000"/>
        </w:rPr>
        <w:t>Conclusion</w:t>
      </w:r>
    </w:p>
    <w:p w14:paraId="30A921F1" w14:textId="77777777" w:rsidR="00526A78" w:rsidRPr="007E731D" w:rsidRDefault="00EF2DC7" w:rsidP="00FB5205">
      <w:pPr>
        <w:ind w:firstLine="284"/>
        <w:rPr>
          <w:color w:val="000000"/>
          <w:lang w:val="en-US"/>
        </w:rPr>
      </w:pPr>
      <w:r w:rsidRPr="007E731D">
        <w:rPr>
          <w:color w:val="000000"/>
          <w:lang w:val="en-US"/>
        </w:rPr>
        <w:t xml:space="preserve">This paper presents the implementation of </w:t>
      </w:r>
      <w:r w:rsidR="00603CBB">
        <w:rPr>
          <w:color w:val="000000"/>
          <w:lang w:val="en-US"/>
        </w:rPr>
        <w:t>o</w:t>
      </w:r>
      <w:r w:rsidR="00603CBB" w:rsidRPr="007E731D">
        <w:rPr>
          <w:color w:val="000000"/>
          <w:lang w:val="en-US"/>
        </w:rPr>
        <w:t xml:space="preserve">pen </w:t>
      </w:r>
      <w:r w:rsidR="00603CBB">
        <w:rPr>
          <w:color w:val="000000"/>
          <w:lang w:val="en-US"/>
        </w:rPr>
        <w:t>s</w:t>
      </w:r>
      <w:r w:rsidR="00603CBB" w:rsidRPr="007E731D">
        <w:rPr>
          <w:color w:val="000000"/>
          <w:lang w:val="en-US"/>
        </w:rPr>
        <w:t xml:space="preserve">ource </w:t>
      </w:r>
      <w:r w:rsidR="00603CBB">
        <w:rPr>
          <w:color w:val="000000"/>
          <w:lang w:val="en-US"/>
        </w:rPr>
        <w:t>h</w:t>
      </w:r>
      <w:r w:rsidR="00603CBB" w:rsidRPr="007E731D">
        <w:rPr>
          <w:color w:val="000000"/>
          <w:lang w:val="en-US"/>
        </w:rPr>
        <w:t xml:space="preserve">ardware </w:t>
      </w:r>
      <w:r w:rsidR="00526A78" w:rsidRPr="007E731D">
        <w:rPr>
          <w:color w:val="000000"/>
          <w:lang w:val="en-US"/>
        </w:rPr>
        <w:t>for a real-time water pressure monitoring</w:t>
      </w:r>
      <w:r w:rsidRPr="007E731D">
        <w:rPr>
          <w:color w:val="000000"/>
          <w:lang w:val="en-US"/>
        </w:rPr>
        <w:t xml:space="preserve">. </w:t>
      </w:r>
      <w:r w:rsidR="00603CBB">
        <w:rPr>
          <w:color w:val="000000"/>
          <w:lang w:val="en-US"/>
        </w:rPr>
        <w:t>The</w:t>
      </w:r>
      <w:r w:rsidR="00603CBB" w:rsidRPr="007E731D">
        <w:rPr>
          <w:color w:val="000000"/>
          <w:lang w:val="en-US"/>
        </w:rPr>
        <w:t xml:space="preserve"> </w:t>
      </w:r>
      <w:r w:rsidRPr="007E731D">
        <w:rPr>
          <w:color w:val="000000"/>
          <w:lang w:val="en-US"/>
        </w:rPr>
        <w:t>system</w:t>
      </w:r>
      <w:r w:rsidR="00526A78" w:rsidRPr="007E731D">
        <w:rPr>
          <w:color w:val="000000"/>
          <w:lang w:val="en-US"/>
        </w:rPr>
        <w:t xml:space="preserve"> has been successfully </w:t>
      </w:r>
      <w:r w:rsidR="00603CBB" w:rsidRPr="007E731D">
        <w:rPr>
          <w:color w:val="000000"/>
          <w:lang w:val="en-US"/>
        </w:rPr>
        <w:t>buil</w:t>
      </w:r>
      <w:r w:rsidR="00603CBB">
        <w:rPr>
          <w:color w:val="000000"/>
          <w:lang w:val="en-US"/>
        </w:rPr>
        <w:t>t</w:t>
      </w:r>
      <w:r w:rsidR="00603CBB" w:rsidRPr="007E731D">
        <w:rPr>
          <w:color w:val="000000"/>
          <w:lang w:val="en-US"/>
        </w:rPr>
        <w:t xml:space="preserve"> </w:t>
      </w:r>
      <w:r w:rsidR="00526A78" w:rsidRPr="007E731D">
        <w:rPr>
          <w:color w:val="000000"/>
          <w:lang w:val="en-US"/>
        </w:rPr>
        <w:t xml:space="preserve">and tested. Both accuracy and performance tests </w:t>
      </w:r>
      <w:r w:rsidR="00026F9A" w:rsidRPr="007E731D">
        <w:rPr>
          <w:color w:val="000000"/>
          <w:lang w:val="en-US"/>
        </w:rPr>
        <w:t>show</w:t>
      </w:r>
      <w:r w:rsidR="00603CBB" w:rsidRPr="007E731D">
        <w:rPr>
          <w:color w:val="000000"/>
          <w:lang w:val="en-US"/>
        </w:rPr>
        <w:t xml:space="preserve"> </w:t>
      </w:r>
      <w:r w:rsidR="00526A78" w:rsidRPr="007E731D">
        <w:rPr>
          <w:color w:val="000000"/>
          <w:lang w:val="en-US"/>
        </w:rPr>
        <w:t>acceptable result</w:t>
      </w:r>
      <w:r w:rsidR="00603CBB">
        <w:rPr>
          <w:color w:val="000000"/>
          <w:lang w:val="en-US"/>
        </w:rPr>
        <w:t>s</w:t>
      </w:r>
      <w:r w:rsidR="00526A78" w:rsidRPr="007E731D">
        <w:rPr>
          <w:color w:val="000000"/>
          <w:lang w:val="en-US"/>
        </w:rPr>
        <w:t xml:space="preserve">. </w:t>
      </w:r>
      <w:r w:rsidRPr="007E731D">
        <w:rPr>
          <w:color w:val="000000"/>
          <w:lang w:val="en-US"/>
        </w:rPr>
        <w:t>With the data interval set to 5 minutes, nearly</w:t>
      </w:r>
      <w:r w:rsidR="00603CBB">
        <w:rPr>
          <w:color w:val="000000"/>
          <w:lang w:val="en-US"/>
        </w:rPr>
        <w:t xml:space="preserve"> </w:t>
      </w:r>
      <w:r w:rsidRPr="007E731D">
        <w:rPr>
          <w:color w:val="000000"/>
          <w:lang w:val="en-US"/>
        </w:rPr>
        <w:t>100%</w:t>
      </w:r>
      <w:r w:rsidR="00603CBB">
        <w:rPr>
          <w:color w:val="000000"/>
          <w:lang w:val="en-US"/>
        </w:rPr>
        <w:t xml:space="preserve"> of the</w:t>
      </w:r>
      <w:r w:rsidRPr="007E731D">
        <w:rPr>
          <w:color w:val="000000"/>
          <w:lang w:val="en-US"/>
        </w:rPr>
        <w:t xml:space="preserve"> data</w:t>
      </w:r>
      <w:r w:rsidR="00603CBB">
        <w:rPr>
          <w:color w:val="000000"/>
          <w:lang w:val="en-US"/>
        </w:rPr>
        <w:t xml:space="preserve"> are obtained</w:t>
      </w:r>
      <w:r w:rsidRPr="007E731D">
        <w:rPr>
          <w:color w:val="000000"/>
          <w:lang w:val="en-US"/>
        </w:rPr>
        <w:t xml:space="preserve">. </w:t>
      </w:r>
      <w:r w:rsidR="00526A78" w:rsidRPr="007E731D">
        <w:rPr>
          <w:color w:val="000000"/>
          <w:lang w:val="en-US"/>
        </w:rPr>
        <w:t xml:space="preserve">Therefore, </w:t>
      </w:r>
      <w:r w:rsidR="00603CBB">
        <w:rPr>
          <w:color w:val="000000"/>
          <w:lang w:val="en-US"/>
        </w:rPr>
        <w:t xml:space="preserve">the </w:t>
      </w:r>
      <w:r w:rsidR="00526A78" w:rsidRPr="007E731D">
        <w:rPr>
          <w:color w:val="000000"/>
          <w:lang w:val="en-US"/>
        </w:rPr>
        <w:t xml:space="preserve">prototype can be used widely in PDAM area to help them monitoring pressure in water pipe line. </w:t>
      </w:r>
      <w:r w:rsidR="00F12DFE" w:rsidRPr="007E731D">
        <w:rPr>
          <w:color w:val="000000"/>
          <w:lang w:val="en-US"/>
        </w:rPr>
        <w:t xml:space="preserve">To </w:t>
      </w:r>
      <w:r w:rsidR="00603CBB">
        <w:rPr>
          <w:color w:val="000000"/>
          <w:lang w:val="en-US"/>
        </w:rPr>
        <w:t>improve its usability</w:t>
      </w:r>
      <w:r w:rsidR="00F12DFE" w:rsidRPr="007E731D">
        <w:rPr>
          <w:color w:val="000000"/>
          <w:lang w:val="en-US"/>
        </w:rPr>
        <w:t xml:space="preserve">, future work </w:t>
      </w:r>
      <w:r w:rsidR="001A708D">
        <w:rPr>
          <w:color w:val="000000"/>
          <w:lang w:val="en-US"/>
        </w:rPr>
        <w:t>is</w:t>
      </w:r>
      <w:r w:rsidR="00F12DFE" w:rsidRPr="007E731D">
        <w:rPr>
          <w:color w:val="000000"/>
          <w:lang w:val="en-US"/>
        </w:rPr>
        <w:t xml:space="preserve"> required including to develop off grid system to power </w:t>
      </w:r>
      <w:r w:rsidR="008307B9">
        <w:rPr>
          <w:color w:val="000000"/>
          <w:lang w:val="en-US"/>
        </w:rPr>
        <w:t xml:space="preserve">the </w:t>
      </w:r>
      <w:r w:rsidR="00F12DFE" w:rsidRPr="007E731D">
        <w:rPr>
          <w:color w:val="000000"/>
          <w:lang w:val="en-US"/>
        </w:rPr>
        <w:t xml:space="preserve">prototype so </w:t>
      </w:r>
      <w:r w:rsidR="008307B9">
        <w:rPr>
          <w:color w:val="000000"/>
          <w:lang w:val="en-US"/>
        </w:rPr>
        <w:t xml:space="preserve">it </w:t>
      </w:r>
      <w:r w:rsidR="00F12DFE" w:rsidRPr="007E731D">
        <w:rPr>
          <w:color w:val="000000"/>
          <w:lang w:val="en-US"/>
        </w:rPr>
        <w:t>can be installed in remote area where no PLN electricity available.</w:t>
      </w:r>
    </w:p>
    <w:p w14:paraId="6387EB19" w14:textId="77777777" w:rsidR="009431ED" w:rsidRPr="00721BEF" w:rsidRDefault="009949CD" w:rsidP="00F668E4">
      <w:pPr>
        <w:pStyle w:val="Heading1"/>
        <w:numPr>
          <w:ilvl w:val="0"/>
          <w:numId w:val="0"/>
        </w:numPr>
        <w:rPr>
          <w:color w:val="FF0000"/>
        </w:rPr>
      </w:pPr>
      <w:r w:rsidRPr="007E731D">
        <w:rPr>
          <w:color w:val="000000"/>
        </w:rPr>
        <w:t>Acknowledg</w:t>
      </w:r>
      <w:r w:rsidR="00F801D2" w:rsidRPr="007E731D">
        <w:rPr>
          <w:color w:val="000000"/>
        </w:rPr>
        <w:t>ment</w:t>
      </w:r>
    </w:p>
    <w:p w14:paraId="70530209" w14:textId="77777777" w:rsidR="00F81467" w:rsidRPr="00721BEF" w:rsidRDefault="00592808" w:rsidP="004C2A32">
      <w:pPr>
        <w:rPr>
          <w:color w:val="FF0000"/>
        </w:rPr>
      </w:pPr>
      <w:r>
        <w:rPr>
          <w:color w:val="000000"/>
          <w:lang w:val="en-US"/>
        </w:rPr>
        <w:t>This research</w:t>
      </w:r>
      <w:r w:rsidR="0005069D">
        <w:rPr>
          <w:color w:val="000000"/>
          <w:lang w:val="en-US"/>
        </w:rPr>
        <w:t xml:space="preserve"> was</w:t>
      </w:r>
      <w:r>
        <w:rPr>
          <w:color w:val="000000"/>
          <w:lang w:val="en-US"/>
        </w:rPr>
        <w:t xml:space="preserve"> funded by USAID</w:t>
      </w:r>
      <w:r w:rsidR="009C56BE">
        <w:rPr>
          <w:color w:val="000000"/>
          <w:lang w:val="en-US"/>
        </w:rPr>
        <w:t xml:space="preserve"> – IUWASH PLUS</w:t>
      </w:r>
      <w:r w:rsidR="004C2A32">
        <w:rPr>
          <w:color w:val="000000"/>
          <w:lang w:val="en-US"/>
        </w:rPr>
        <w:t xml:space="preserve"> </w:t>
      </w:r>
      <w:r w:rsidR="004C2A32" w:rsidRPr="004C2A32">
        <w:rPr>
          <w:color w:val="000000"/>
          <w:lang w:val="en-US"/>
        </w:rPr>
        <w:t>Refin</w:t>
      </w:r>
      <w:r w:rsidR="0005069D">
        <w:rPr>
          <w:color w:val="000000"/>
          <w:lang w:val="en-US"/>
        </w:rPr>
        <w:t>em</w:t>
      </w:r>
      <w:r w:rsidR="004C2A32" w:rsidRPr="004C2A32">
        <w:rPr>
          <w:color w:val="000000"/>
          <w:lang w:val="en-US"/>
        </w:rPr>
        <w:t>ent of Prototype (real</w:t>
      </w:r>
      <w:r w:rsidR="008307B9">
        <w:rPr>
          <w:color w:val="000000"/>
          <w:lang w:val="en-US"/>
        </w:rPr>
        <w:t>-</w:t>
      </w:r>
      <w:r w:rsidR="004C2A32" w:rsidRPr="004C2A32">
        <w:rPr>
          <w:color w:val="000000"/>
          <w:lang w:val="en-US"/>
        </w:rPr>
        <w:t>time</w:t>
      </w:r>
      <w:r w:rsidR="00722744">
        <w:rPr>
          <w:color w:val="000000"/>
          <w:lang w:val="en-US"/>
        </w:rPr>
        <w:t xml:space="preserve"> </w:t>
      </w:r>
      <w:r w:rsidR="004C2A32" w:rsidRPr="004C2A32">
        <w:rPr>
          <w:color w:val="000000"/>
          <w:lang w:val="en-US"/>
        </w:rPr>
        <w:t>Water Pressure Sensor) for 3 PDAMs (Kota Bekasi, Kota Bogor and Kota Depok)</w:t>
      </w:r>
      <w:r w:rsidR="004C2A32">
        <w:rPr>
          <w:color w:val="000000"/>
          <w:lang w:val="en-US"/>
        </w:rPr>
        <w:t xml:space="preserve"> 2019</w:t>
      </w:r>
      <w:r w:rsidR="0007501F">
        <w:rPr>
          <w:color w:val="000000"/>
          <w:lang w:val="en-US"/>
        </w:rPr>
        <w:t>.</w:t>
      </w:r>
    </w:p>
    <w:p w14:paraId="0FDD42CB" w14:textId="77777777" w:rsidR="00237723" w:rsidRDefault="00237723">
      <w:pPr>
        <w:ind w:firstLine="0"/>
        <w:jc w:val="left"/>
        <w:rPr>
          <w:b/>
          <w:bCs/>
          <w:smallCaps/>
          <w:color w:val="000000"/>
          <w:kern w:val="32"/>
          <w:lang w:eastAsia="x-none"/>
        </w:rPr>
      </w:pPr>
      <w:r>
        <w:rPr>
          <w:color w:val="000000"/>
        </w:rPr>
        <w:br w:type="page"/>
      </w:r>
    </w:p>
    <w:p w14:paraId="0C1A0D46" w14:textId="77777777" w:rsidR="00502F81" w:rsidRDefault="00502F81" w:rsidP="008643C2">
      <w:pPr>
        <w:pStyle w:val="Heading1"/>
        <w:numPr>
          <w:ilvl w:val="0"/>
          <w:numId w:val="0"/>
        </w:numPr>
        <w:jc w:val="both"/>
        <w:rPr>
          <w:color w:val="000000"/>
        </w:rPr>
        <w:sectPr w:rsidR="00502F81" w:rsidSect="0047792D">
          <w:footnotePr>
            <w:numFmt w:val="chicago"/>
            <w:numRestart w:val="eachPage"/>
          </w:footnotePr>
          <w:type w:val="continuous"/>
          <w:pgSz w:w="11906" w:h="16838" w:code="9"/>
          <w:pgMar w:top="1134" w:right="1134" w:bottom="1134" w:left="1418" w:header="720" w:footer="720" w:gutter="0"/>
          <w:cols w:num="2" w:space="284"/>
          <w:docGrid w:linePitch="272"/>
        </w:sectPr>
      </w:pPr>
    </w:p>
    <w:p w14:paraId="3B81F8F3" w14:textId="466F8F4C" w:rsidR="007564CC" w:rsidRDefault="006546A8" w:rsidP="006306A8">
      <w:pPr>
        <w:pStyle w:val="Heading1"/>
        <w:numPr>
          <w:ilvl w:val="0"/>
          <w:numId w:val="0"/>
        </w:numPr>
        <w:spacing w:before="0" w:after="0"/>
      </w:pPr>
      <w:r w:rsidRPr="008643C2">
        <w:lastRenderedPageBreak/>
        <w:t>References</w:t>
      </w:r>
    </w:p>
    <w:p w14:paraId="40D93206" w14:textId="77777777" w:rsidR="006306A8" w:rsidRPr="006306A8" w:rsidRDefault="006306A8" w:rsidP="006306A8">
      <w:pPr>
        <w:rPr>
          <w:lang w:eastAsia="x-none"/>
        </w:rPr>
      </w:pPr>
    </w:p>
    <w:p w14:paraId="7E419E73" w14:textId="77777777" w:rsidR="00635B6F" w:rsidRPr="00A03D7D" w:rsidRDefault="00924228" w:rsidP="00502F81">
      <w:pPr>
        <w:widowControl w:val="0"/>
        <w:autoSpaceDE w:val="0"/>
        <w:autoSpaceDN w:val="0"/>
        <w:adjustRightInd w:val="0"/>
        <w:ind w:left="426" w:hanging="426"/>
        <w:rPr>
          <w:noProof/>
          <w:sz w:val="16"/>
          <w:szCs w:val="16"/>
        </w:rPr>
      </w:pPr>
      <w:r>
        <w:rPr>
          <w:lang w:eastAsia="x-none"/>
        </w:rPr>
        <w:fldChar w:fldCharType="begin" w:fldLock="1"/>
      </w:r>
      <w:r>
        <w:rPr>
          <w:lang w:eastAsia="x-none"/>
        </w:rPr>
        <w:instrText xml:space="preserve">ADDIN Mendeley Bibliography CSL_BIBLIOGRAPHY </w:instrText>
      </w:r>
      <w:r>
        <w:rPr>
          <w:lang w:eastAsia="x-none"/>
        </w:rPr>
        <w:fldChar w:fldCharType="separate"/>
      </w:r>
      <w:r w:rsidR="00635B6F" w:rsidRPr="00A03D7D">
        <w:rPr>
          <w:noProof/>
          <w:sz w:val="16"/>
          <w:szCs w:val="16"/>
        </w:rPr>
        <w:t>[1]</w:t>
      </w:r>
      <w:r w:rsidR="00635B6F" w:rsidRPr="00A03D7D">
        <w:rPr>
          <w:noProof/>
          <w:sz w:val="16"/>
          <w:szCs w:val="16"/>
        </w:rPr>
        <w:tab/>
        <w:t xml:space="preserve">B. Di Martino, K.-C. Li, L. T. Yang, and A. Esposito, “Trends and Strategic Researches in Internet of Everything,” in </w:t>
      </w:r>
      <w:r w:rsidR="00635B6F" w:rsidRPr="00A03D7D">
        <w:rPr>
          <w:i/>
          <w:iCs/>
          <w:noProof/>
          <w:sz w:val="16"/>
          <w:szCs w:val="16"/>
        </w:rPr>
        <w:t>Internet of Everything Algorithms, Methodologies, Technologies and Perspectives</w:t>
      </w:r>
      <w:r w:rsidR="00635B6F" w:rsidRPr="00A03D7D">
        <w:rPr>
          <w:noProof/>
          <w:sz w:val="16"/>
          <w:szCs w:val="16"/>
        </w:rPr>
        <w:t>, B. Di Martino, K.-C. Li, L. T. Yang, and A. Esposito, Eds.</w:t>
      </w:r>
      <w:r w:rsidR="00870E54" w:rsidRPr="00A03D7D">
        <w:rPr>
          <w:noProof/>
          <w:sz w:val="16"/>
          <w:szCs w:val="16"/>
        </w:rPr>
        <w:t xml:space="preserve"> Singapore: Springer,</w:t>
      </w:r>
      <w:r w:rsidR="00635B6F" w:rsidRPr="00A03D7D">
        <w:rPr>
          <w:noProof/>
          <w:sz w:val="16"/>
          <w:szCs w:val="16"/>
        </w:rPr>
        <w:t xml:space="preserve"> 2018, pp. 1–12.</w:t>
      </w:r>
    </w:p>
    <w:p w14:paraId="3668A713" w14:textId="77777777" w:rsidR="00635B6F" w:rsidRPr="00A03D7D" w:rsidRDefault="00635B6F" w:rsidP="00502F81">
      <w:pPr>
        <w:widowControl w:val="0"/>
        <w:autoSpaceDE w:val="0"/>
        <w:autoSpaceDN w:val="0"/>
        <w:adjustRightInd w:val="0"/>
        <w:ind w:left="426" w:hanging="426"/>
        <w:rPr>
          <w:noProof/>
          <w:sz w:val="16"/>
          <w:szCs w:val="16"/>
        </w:rPr>
      </w:pPr>
      <w:r w:rsidRPr="00A03D7D">
        <w:rPr>
          <w:noProof/>
          <w:sz w:val="16"/>
          <w:szCs w:val="16"/>
        </w:rPr>
        <w:t>[2]</w:t>
      </w:r>
      <w:r w:rsidRPr="00A03D7D">
        <w:rPr>
          <w:noProof/>
          <w:sz w:val="16"/>
          <w:szCs w:val="16"/>
        </w:rPr>
        <w:tab/>
        <w:t xml:space="preserve">F. Khodadadi, A. V. Dastjerdi, and R. Buyya, “Internet of Things: an overview,” in </w:t>
      </w:r>
      <w:r w:rsidRPr="00A03D7D">
        <w:rPr>
          <w:i/>
          <w:iCs/>
          <w:noProof/>
          <w:sz w:val="16"/>
          <w:szCs w:val="16"/>
        </w:rPr>
        <w:t>Internet of Things</w:t>
      </w:r>
      <w:r w:rsidRPr="00A03D7D">
        <w:rPr>
          <w:noProof/>
          <w:sz w:val="16"/>
          <w:szCs w:val="16"/>
        </w:rPr>
        <w:t>, R. Dastjerdi and B. A. Vahid, Eds. Elsevier, 2016, pp. 3–27.</w:t>
      </w:r>
    </w:p>
    <w:p w14:paraId="67DE6322" w14:textId="77777777" w:rsidR="00635B6F" w:rsidRPr="00A03D7D" w:rsidRDefault="00635B6F" w:rsidP="00502F81">
      <w:pPr>
        <w:widowControl w:val="0"/>
        <w:autoSpaceDE w:val="0"/>
        <w:autoSpaceDN w:val="0"/>
        <w:adjustRightInd w:val="0"/>
        <w:ind w:left="426" w:hanging="426"/>
        <w:rPr>
          <w:noProof/>
          <w:sz w:val="16"/>
          <w:szCs w:val="16"/>
        </w:rPr>
      </w:pPr>
      <w:r w:rsidRPr="00A03D7D">
        <w:rPr>
          <w:noProof/>
          <w:sz w:val="16"/>
          <w:szCs w:val="16"/>
        </w:rPr>
        <w:t>[3]</w:t>
      </w:r>
      <w:r w:rsidRPr="00A03D7D">
        <w:rPr>
          <w:noProof/>
          <w:sz w:val="16"/>
          <w:szCs w:val="16"/>
        </w:rPr>
        <w:tab/>
        <w:t xml:space="preserve">D. Serpanos and M. Wolf, </w:t>
      </w:r>
      <w:r w:rsidRPr="00A03D7D">
        <w:rPr>
          <w:i/>
          <w:iCs/>
          <w:noProof/>
          <w:sz w:val="16"/>
          <w:szCs w:val="16"/>
        </w:rPr>
        <w:t>Internet-of-Things (IoT) Systems</w:t>
      </w:r>
      <w:r w:rsidRPr="00A03D7D">
        <w:rPr>
          <w:noProof/>
          <w:sz w:val="16"/>
          <w:szCs w:val="16"/>
        </w:rPr>
        <w:t>, First. Cham: Springer International Publishing, 2018.</w:t>
      </w:r>
    </w:p>
    <w:p w14:paraId="598E0A62" w14:textId="77777777" w:rsidR="00635B6F" w:rsidRPr="00A03D7D" w:rsidRDefault="00635B6F" w:rsidP="00502F81">
      <w:pPr>
        <w:widowControl w:val="0"/>
        <w:autoSpaceDE w:val="0"/>
        <w:autoSpaceDN w:val="0"/>
        <w:adjustRightInd w:val="0"/>
        <w:ind w:left="426" w:hanging="426"/>
        <w:rPr>
          <w:noProof/>
          <w:sz w:val="16"/>
          <w:szCs w:val="16"/>
        </w:rPr>
      </w:pPr>
      <w:r w:rsidRPr="00A03D7D">
        <w:rPr>
          <w:noProof/>
          <w:sz w:val="16"/>
          <w:szCs w:val="16"/>
        </w:rPr>
        <w:t>[4]</w:t>
      </w:r>
      <w:r w:rsidRPr="00A03D7D">
        <w:rPr>
          <w:noProof/>
          <w:sz w:val="16"/>
          <w:szCs w:val="16"/>
        </w:rPr>
        <w:tab/>
        <w:t xml:space="preserve">M. Margolis, </w:t>
      </w:r>
      <w:r w:rsidRPr="00A03D7D">
        <w:rPr>
          <w:i/>
          <w:iCs/>
          <w:noProof/>
          <w:sz w:val="16"/>
          <w:szCs w:val="16"/>
        </w:rPr>
        <w:t>Arduino Cookbook</w:t>
      </w:r>
      <w:r w:rsidRPr="00A03D7D">
        <w:rPr>
          <w:noProof/>
          <w:sz w:val="16"/>
          <w:szCs w:val="16"/>
        </w:rPr>
        <w:t>, 2nd ed. Sebastopol: O’Reilly Media, 2012.</w:t>
      </w:r>
    </w:p>
    <w:p w14:paraId="3931352F" w14:textId="77777777" w:rsidR="00635B6F" w:rsidRPr="00A03D7D" w:rsidRDefault="00635B6F" w:rsidP="00502F81">
      <w:pPr>
        <w:widowControl w:val="0"/>
        <w:autoSpaceDE w:val="0"/>
        <w:autoSpaceDN w:val="0"/>
        <w:adjustRightInd w:val="0"/>
        <w:ind w:left="426" w:hanging="426"/>
        <w:rPr>
          <w:noProof/>
          <w:sz w:val="16"/>
          <w:szCs w:val="16"/>
        </w:rPr>
      </w:pPr>
      <w:r w:rsidRPr="00A03D7D">
        <w:rPr>
          <w:noProof/>
          <w:sz w:val="16"/>
          <w:szCs w:val="16"/>
        </w:rPr>
        <w:t>[5]</w:t>
      </w:r>
      <w:r w:rsidRPr="00A03D7D">
        <w:rPr>
          <w:noProof/>
          <w:sz w:val="16"/>
          <w:szCs w:val="16"/>
        </w:rPr>
        <w:tab/>
        <w:t xml:space="preserve">D. Uckelmann, M. Harrison, and F. Michahelles, “An Architectural Approach Towards the Future Internet of Things,” in </w:t>
      </w:r>
      <w:r w:rsidRPr="00A03D7D">
        <w:rPr>
          <w:i/>
          <w:iCs/>
          <w:noProof/>
          <w:sz w:val="16"/>
          <w:szCs w:val="16"/>
        </w:rPr>
        <w:t>Architecting the Internet of Things</w:t>
      </w:r>
      <w:r w:rsidRPr="00A03D7D">
        <w:rPr>
          <w:noProof/>
          <w:sz w:val="16"/>
          <w:szCs w:val="16"/>
        </w:rPr>
        <w:t>, D. Uckelmann, M. Harrison, and F. Michahelles, Eds. Berlin, Heidelberg: Springer Berlin Heidelberg, 2011, pp. 1–24.</w:t>
      </w:r>
    </w:p>
    <w:p w14:paraId="2FD20EE9" w14:textId="77777777" w:rsidR="00635B6F" w:rsidRPr="00A03D7D" w:rsidRDefault="00635B6F" w:rsidP="00502F81">
      <w:pPr>
        <w:widowControl w:val="0"/>
        <w:autoSpaceDE w:val="0"/>
        <w:autoSpaceDN w:val="0"/>
        <w:adjustRightInd w:val="0"/>
        <w:ind w:left="426" w:hanging="426"/>
        <w:rPr>
          <w:noProof/>
          <w:sz w:val="16"/>
          <w:szCs w:val="16"/>
        </w:rPr>
      </w:pPr>
      <w:r w:rsidRPr="00A03D7D">
        <w:rPr>
          <w:noProof/>
          <w:sz w:val="16"/>
          <w:szCs w:val="16"/>
        </w:rPr>
        <w:t>[6]</w:t>
      </w:r>
      <w:r w:rsidRPr="00A03D7D">
        <w:rPr>
          <w:noProof/>
          <w:sz w:val="16"/>
          <w:szCs w:val="16"/>
        </w:rPr>
        <w:tab/>
        <w:t xml:space="preserve">M. Banzi and M. Shiloh, </w:t>
      </w:r>
      <w:r w:rsidRPr="00A03D7D">
        <w:rPr>
          <w:i/>
          <w:iCs/>
          <w:noProof/>
          <w:sz w:val="16"/>
          <w:szCs w:val="16"/>
        </w:rPr>
        <w:t>Make: Getting started with Arduino</w:t>
      </w:r>
      <w:r w:rsidRPr="00A03D7D">
        <w:rPr>
          <w:noProof/>
          <w:sz w:val="16"/>
          <w:szCs w:val="16"/>
        </w:rPr>
        <w:t>, Third. Sebastopol: Maker Media, Inc., 2014.</w:t>
      </w:r>
    </w:p>
    <w:p w14:paraId="2892DB62" w14:textId="77777777" w:rsidR="00635B6F" w:rsidRPr="00A03D7D" w:rsidRDefault="00635B6F" w:rsidP="00502F81">
      <w:pPr>
        <w:widowControl w:val="0"/>
        <w:autoSpaceDE w:val="0"/>
        <w:autoSpaceDN w:val="0"/>
        <w:adjustRightInd w:val="0"/>
        <w:ind w:left="426" w:hanging="426"/>
        <w:rPr>
          <w:noProof/>
          <w:sz w:val="16"/>
          <w:szCs w:val="16"/>
        </w:rPr>
      </w:pPr>
      <w:r w:rsidRPr="00A03D7D">
        <w:rPr>
          <w:noProof/>
          <w:sz w:val="16"/>
          <w:szCs w:val="16"/>
        </w:rPr>
        <w:t>[7]</w:t>
      </w:r>
      <w:r w:rsidRPr="00A03D7D">
        <w:rPr>
          <w:noProof/>
          <w:sz w:val="16"/>
          <w:szCs w:val="16"/>
        </w:rPr>
        <w:tab/>
        <w:t xml:space="preserve">A. S. Ali, Z. Zanzinger, D. Debose, and B. Stephens, “Open Source Building Science Sensors (OSBSS): A low-cost Arduino-based platform for long-term indoor environmental data collection,” </w:t>
      </w:r>
      <w:r w:rsidRPr="00A03D7D">
        <w:rPr>
          <w:i/>
          <w:iCs/>
          <w:noProof/>
          <w:sz w:val="16"/>
          <w:szCs w:val="16"/>
        </w:rPr>
        <w:t>Build. Environ.</w:t>
      </w:r>
      <w:r w:rsidRPr="00A03D7D">
        <w:rPr>
          <w:noProof/>
          <w:sz w:val="16"/>
          <w:szCs w:val="16"/>
        </w:rPr>
        <w:t>, vol. 100, pp. 114–126, 2016.</w:t>
      </w:r>
    </w:p>
    <w:p w14:paraId="24F7172B" w14:textId="77777777" w:rsidR="00635B6F" w:rsidRPr="00A03D7D" w:rsidRDefault="00635B6F" w:rsidP="00502F81">
      <w:pPr>
        <w:widowControl w:val="0"/>
        <w:autoSpaceDE w:val="0"/>
        <w:autoSpaceDN w:val="0"/>
        <w:adjustRightInd w:val="0"/>
        <w:ind w:left="426" w:hanging="426"/>
        <w:rPr>
          <w:noProof/>
          <w:sz w:val="16"/>
          <w:szCs w:val="16"/>
        </w:rPr>
      </w:pPr>
      <w:r w:rsidRPr="00A03D7D">
        <w:rPr>
          <w:noProof/>
          <w:sz w:val="16"/>
          <w:szCs w:val="16"/>
        </w:rPr>
        <w:t>[8]</w:t>
      </w:r>
      <w:r w:rsidRPr="00A03D7D">
        <w:rPr>
          <w:noProof/>
          <w:sz w:val="16"/>
          <w:szCs w:val="16"/>
        </w:rPr>
        <w:tab/>
        <w:t xml:space="preserve">H. Nugra </w:t>
      </w:r>
      <w:r w:rsidRPr="00A03D7D">
        <w:rPr>
          <w:i/>
          <w:iCs/>
          <w:noProof/>
          <w:sz w:val="16"/>
          <w:szCs w:val="16"/>
        </w:rPr>
        <w:t>et al.</w:t>
      </w:r>
      <w:r w:rsidRPr="00A03D7D">
        <w:rPr>
          <w:noProof/>
          <w:sz w:val="16"/>
          <w:szCs w:val="16"/>
        </w:rPr>
        <w:t>, “A Low-Cost IoT Application for the Urban Traffic of Vehicles, Based on Wireless Sensors Using GSM Technology,” in</w:t>
      </w:r>
      <w:r w:rsidR="00870E54" w:rsidRPr="00A03D7D">
        <w:rPr>
          <w:noProof/>
          <w:sz w:val="16"/>
          <w:szCs w:val="16"/>
          <w:lang w:val="en-GB"/>
        </w:rPr>
        <w:t xml:space="preserve"> </w:t>
      </w:r>
      <w:r w:rsidR="00870E54" w:rsidRPr="00A03D7D">
        <w:rPr>
          <w:i/>
          <w:noProof/>
          <w:sz w:val="16"/>
          <w:szCs w:val="16"/>
          <w:lang w:val="en-GB"/>
        </w:rPr>
        <w:t>Proc.</w:t>
      </w:r>
      <w:r w:rsidRPr="00A03D7D">
        <w:rPr>
          <w:noProof/>
          <w:sz w:val="16"/>
          <w:szCs w:val="16"/>
        </w:rPr>
        <w:t xml:space="preserve"> </w:t>
      </w:r>
      <w:r w:rsidRPr="00A03D7D">
        <w:rPr>
          <w:i/>
          <w:iCs/>
          <w:noProof/>
          <w:sz w:val="16"/>
          <w:szCs w:val="16"/>
        </w:rPr>
        <w:t>2016 IEEE/ACM 20th International Symposium on Distributed Simulation and Real Time Applications (DS-RT)</w:t>
      </w:r>
      <w:r w:rsidRPr="00A03D7D">
        <w:rPr>
          <w:noProof/>
          <w:sz w:val="16"/>
          <w:szCs w:val="16"/>
        </w:rPr>
        <w:t>, 2016, pp. 161–169.</w:t>
      </w:r>
    </w:p>
    <w:p w14:paraId="50C7AC57" w14:textId="51CFC663" w:rsidR="006306A8" w:rsidRDefault="00635B6F" w:rsidP="00502F81">
      <w:pPr>
        <w:widowControl w:val="0"/>
        <w:autoSpaceDE w:val="0"/>
        <w:autoSpaceDN w:val="0"/>
        <w:adjustRightInd w:val="0"/>
        <w:ind w:left="426" w:hanging="426"/>
        <w:rPr>
          <w:noProof/>
          <w:sz w:val="16"/>
          <w:szCs w:val="16"/>
        </w:rPr>
      </w:pPr>
      <w:r w:rsidRPr="00A03D7D">
        <w:rPr>
          <w:noProof/>
          <w:sz w:val="16"/>
          <w:szCs w:val="16"/>
        </w:rPr>
        <w:t>[9]</w:t>
      </w:r>
      <w:r w:rsidRPr="00A03D7D">
        <w:rPr>
          <w:noProof/>
          <w:sz w:val="16"/>
          <w:szCs w:val="16"/>
        </w:rPr>
        <w:tab/>
        <w:t>M. M. Rahman, Noor-E-Jannat, M. O. Islam, and M. S. Salakin, “Arduino and GSM based smart energy meter for advanced metering and billing system,”</w:t>
      </w:r>
      <w:r w:rsidR="00870E54" w:rsidRPr="00A03D7D">
        <w:rPr>
          <w:noProof/>
          <w:sz w:val="16"/>
          <w:szCs w:val="16"/>
          <w:lang w:val="en-GB"/>
        </w:rPr>
        <w:t xml:space="preserve"> in</w:t>
      </w:r>
      <w:r w:rsidR="00870E54" w:rsidRPr="00A03D7D">
        <w:rPr>
          <w:i/>
          <w:noProof/>
          <w:sz w:val="16"/>
          <w:szCs w:val="16"/>
          <w:lang w:val="en-GB"/>
        </w:rPr>
        <w:t xml:space="preserve"> Proc.</w:t>
      </w:r>
      <w:r w:rsidRPr="00A03D7D">
        <w:rPr>
          <w:noProof/>
          <w:sz w:val="16"/>
          <w:szCs w:val="16"/>
        </w:rPr>
        <w:t xml:space="preserve"> </w:t>
      </w:r>
      <w:r w:rsidRPr="00A03D7D">
        <w:rPr>
          <w:i/>
          <w:iCs/>
          <w:noProof/>
          <w:sz w:val="16"/>
          <w:szCs w:val="16"/>
        </w:rPr>
        <w:t>2nd Int. Conf. Electr. Eng. Inf. Commun. Technol. iCEEiCT 2015</w:t>
      </w:r>
      <w:r w:rsidR="00870E54" w:rsidRPr="00A03D7D">
        <w:rPr>
          <w:noProof/>
          <w:sz w:val="16"/>
          <w:szCs w:val="16"/>
        </w:rPr>
        <w:t xml:space="preserve">, </w:t>
      </w:r>
      <w:r w:rsidR="00870E54" w:rsidRPr="00A03D7D">
        <w:rPr>
          <w:noProof/>
          <w:sz w:val="16"/>
          <w:szCs w:val="16"/>
          <w:lang w:val="en-GB"/>
        </w:rPr>
        <w:t>2015</w:t>
      </w:r>
      <w:r w:rsidR="00870E54" w:rsidRPr="00A03D7D">
        <w:rPr>
          <w:noProof/>
          <w:sz w:val="16"/>
          <w:szCs w:val="16"/>
        </w:rPr>
        <w:t>, pp. 21–23</w:t>
      </w:r>
      <w:r w:rsidRPr="00A03D7D">
        <w:rPr>
          <w:noProof/>
          <w:sz w:val="16"/>
          <w:szCs w:val="16"/>
        </w:rPr>
        <w:t>.</w:t>
      </w:r>
    </w:p>
    <w:p w14:paraId="67842274" w14:textId="172B6824" w:rsidR="00635B6F" w:rsidRPr="00A03D7D" w:rsidRDefault="00635B6F" w:rsidP="00502F81">
      <w:pPr>
        <w:widowControl w:val="0"/>
        <w:autoSpaceDE w:val="0"/>
        <w:autoSpaceDN w:val="0"/>
        <w:adjustRightInd w:val="0"/>
        <w:ind w:left="426" w:hanging="426"/>
        <w:rPr>
          <w:noProof/>
          <w:sz w:val="16"/>
          <w:szCs w:val="16"/>
        </w:rPr>
      </w:pPr>
      <w:r w:rsidRPr="00A03D7D">
        <w:rPr>
          <w:noProof/>
          <w:sz w:val="16"/>
          <w:szCs w:val="16"/>
        </w:rPr>
        <w:t>[10]</w:t>
      </w:r>
      <w:r w:rsidRPr="00A03D7D">
        <w:rPr>
          <w:noProof/>
          <w:sz w:val="16"/>
          <w:szCs w:val="16"/>
        </w:rPr>
        <w:tab/>
        <w:t xml:space="preserve">K. C. Okafor, G. C. Ononiwu, U. Precious, and A. C. Godis, “Development of Arduino Based IoT Metering System for On - Demand Energy Monitoring,” </w:t>
      </w:r>
      <w:r w:rsidRPr="00A03D7D">
        <w:rPr>
          <w:i/>
          <w:iCs/>
          <w:noProof/>
          <w:sz w:val="16"/>
          <w:szCs w:val="16"/>
        </w:rPr>
        <w:t>Int. J. Mechatronics, Electr. Comput. Technol.</w:t>
      </w:r>
      <w:r w:rsidRPr="00A03D7D">
        <w:rPr>
          <w:noProof/>
          <w:sz w:val="16"/>
          <w:szCs w:val="16"/>
        </w:rPr>
        <w:t>, vol. 7, no. 23, pp. 3208–3224, 2017.</w:t>
      </w:r>
    </w:p>
    <w:p w14:paraId="532AAA5C" w14:textId="77777777" w:rsidR="00635B6F" w:rsidRPr="00A03D7D" w:rsidRDefault="00635B6F" w:rsidP="00502F81">
      <w:pPr>
        <w:widowControl w:val="0"/>
        <w:autoSpaceDE w:val="0"/>
        <w:autoSpaceDN w:val="0"/>
        <w:adjustRightInd w:val="0"/>
        <w:ind w:left="426" w:hanging="426"/>
        <w:rPr>
          <w:noProof/>
          <w:sz w:val="16"/>
          <w:szCs w:val="16"/>
        </w:rPr>
      </w:pPr>
      <w:r w:rsidRPr="00A03D7D">
        <w:rPr>
          <w:noProof/>
          <w:sz w:val="16"/>
          <w:szCs w:val="16"/>
        </w:rPr>
        <w:t>[11]</w:t>
      </w:r>
      <w:r w:rsidRPr="00A03D7D">
        <w:rPr>
          <w:noProof/>
          <w:sz w:val="16"/>
          <w:szCs w:val="16"/>
        </w:rPr>
        <w:tab/>
        <w:t xml:space="preserve">H. Báez, I. Vergara-Laurens, L. Torres-Molina, L. G. Jaimes, and M. A. Labrador, “A real-time flood alert system for parking lots,” </w:t>
      </w:r>
      <w:r w:rsidR="00870E54" w:rsidRPr="00A03D7D">
        <w:rPr>
          <w:noProof/>
          <w:sz w:val="16"/>
          <w:szCs w:val="16"/>
          <w:lang w:val="en-GB"/>
        </w:rPr>
        <w:t xml:space="preserve">in </w:t>
      </w:r>
      <w:r w:rsidR="00870E54" w:rsidRPr="00A03D7D">
        <w:rPr>
          <w:i/>
          <w:noProof/>
          <w:sz w:val="16"/>
          <w:szCs w:val="16"/>
          <w:lang w:val="en-GB"/>
        </w:rPr>
        <w:t xml:space="preserve">Proc. </w:t>
      </w:r>
      <w:r w:rsidRPr="00A03D7D">
        <w:rPr>
          <w:i/>
          <w:iCs/>
          <w:noProof/>
          <w:sz w:val="16"/>
          <w:szCs w:val="16"/>
        </w:rPr>
        <w:t>2017 IEEE 7th Annu. Comput. Commun. Work. Conf. CCWC</w:t>
      </w:r>
      <w:r w:rsidR="00870E54" w:rsidRPr="00A03D7D">
        <w:rPr>
          <w:i/>
          <w:iCs/>
          <w:noProof/>
          <w:sz w:val="16"/>
          <w:szCs w:val="16"/>
          <w:lang w:val="en-GB"/>
        </w:rPr>
        <w:t>,</w:t>
      </w:r>
      <w:r w:rsidR="00870E54" w:rsidRPr="00A03D7D">
        <w:rPr>
          <w:iCs/>
          <w:noProof/>
          <w:sz w:val="16"/>
          <w:szCs w:val="16"/>
          <w:lang w:val="en-GB"/>
        </w:rPr>
        <w:t xml:space="preserve"> 2017,</w:t>
      </w:r>
      <w:r w:rsidR="00870E54" w:rsidRPr="00A03D7D">
        <w:rPr>
          <w:noProof/>
          <w:sz w:val="16"/>
          <w:szCs w:val="16"/>
        </w:rPr>
        <w:t xml:space="preserve"> pp. 1–5</w:t>
      </w:r>
      <w:r w:rsidRPr="00A03D7D">
        <w:rPr>
          <w:noProof/>
          <w:sz w:val="16"/>
          <w:szCs w:val="16"/>
        </w:rPr>
        <w:t>.</w:t>
      </w:r>
    </w:p>
    <w:p w14:paraId="26D66CAE" w14:textId="77777777" w:rsidR="00635B6F" w:rsidRPr="00A03D7D" w:rsidRDefault="00635B6F" w:rsidP="00502F81">
      <w:pPr>
        <w:widowControl w:val="0"/>
        <w:autoSpaceDE w:val="0"/>
        <w:autoSpaceDN w:val="0"/>
        <w:adjustRightInd w:val="0"/>
        <w:ind w:left="426" w:hanging="426"/>
        <w:rPr>
          <w:noProof/>
          <w:sz w:val="16"/>
          <w:szCs w:val="16"/>
        </w:rPr>
      </w:pPr>
      <w:r w:rsidRPr="00A03D7D">
        <w:rPr>
          <w:noProof/>
          <w:sz w:val="16"/>
          <w:szCs w:val="16"/>
        </w:rPr>
        <w:t>[12]</w:t>
      </w:r>
      <w:r w:rsidRPr="00A03D7D">
        <w:rPr>
          <w:noProof/>
          <w:sz w:val="16"/>
          <w:szCs w:val="16"/>
        </w:rPr>
        <w:tab/>
        <w:t>M. N. Rajkumar, S. Abinaya, and V. V. Kumar, “Intelligent irrigation system - An IOT based approach,”</w:t>
      </w:r>
      <w:r w:rsidR="00563735" w:rsidRPr="00A03D7D">
        <w:rPr>
          <w:noProof/>
          <w:sz w:val="16"/>
          <w:szCs w:val="16"/>
          <w:lang w:val="en-GB"/>
        </w:rPr>
        <w:t xml:space="preserve"> in </w:t>
      </w:r>
      <w:r w:rsidR="00563735" w:rsidRPr="00A03D7D">
        <w:rPr>
          <w:i/>
          <w:noProof/>
          <w:sz w:val="16"/>
          <w:szCs w:val="16"/>
          <w:lang w:val="en-GB"/>
        </w:rPr>
        <w:t>Proc.</w:t>
      </w:r>
      <w:r w:rsidRPr="00A03D7D">
        <w:rPr>
          <w:noProof/>
          <w:sz w:val="16"/>
          <w:szCs w:val="16"/>
        </w:rPr>
        <w:t xml:space="preserve"> </w:t>
      </w:r>
      <w:r w:rsidRPr="00A03D7D">
        <w:rPr>
          <w:i/>
          <w:iCs/>
          <w:noProof/>
          <w:sz w:val="16"/>
          <w:szCs w:val="16"/>
        </w:rPr>
        <w:t>IEEE Int. Conf. Innov. Green Energy Healthc. Technol. - 2017</w:t>
      </w:r>
      <w:r w:rsidR="00563735" w:rsidRPr="00A03D7D">
        <w:rPr>
          <w:i/>
          <w:iCs/>
          <w:noProof/>
          <w:sz w:val="16"/>
          <w:szCs w:val="16"/>
          <w:lang w:val="en-GB"/>
        </w:rPr>
        <w:t xml:space="preserve"> (</w:t>
      </w:r>
      <w:r w:rsidR="00563735" w:rsidRPr="00A03D7D">
        <w:rPr>
          <w:i/>
          <w:iCs/>
          <w:noProof/>
          <w:sz w:val="16"/>
          <w:szCs w:val="16"/>
        </w:rPr>
        <w:t>IGEHT 2017</w:t>
      </w:r>
      <w:r w:rsidR="00563735" w:rsidRPr="00A03D7D">
        <w:rPr>
          <w:i/>
          <w:iCs/>
          <w:noProof/>
          <w:sz w:val="16"/>
          <w:szCs w:val="16"/>
          <w:lang w:val="en-GB"/>
        </w:rPr>
        <w:t>)</w:t>
      </w:r>
      <w:r w:rsidRPr="00A03D7D">
        <w:rPr>
          <w:noProof/>
          <w:sz w:val="16"/>
          <w:szCs w:val="16"/>
        </w:rPr>
        <w:t>,</w:t>
      </w:r>
      <w:r w:rsidR="00563735" w:rsidRPr="00A03D7D">
        <w:rPr>
          <w:noProof/>
          <w:sz w:val="16"/>
          <w:szCs w:val="16"/>
          <w:lang w:val="en-GB"/>
        </w:rPr>
        <w:t xml:space="preserve"> 2017,</w:t>
      </w:r>
      <w:r w:rsidR="00563735" w:rsidRPr="00A03D7D">
        <w:rPr>
          <w:noProof/>
          <w:sz w:val="16"/>
          <w:szCs w:val="16"/>
        </w:rPr>
        <w:t xml:space="preserve"> pp. 1–5</w:t>
      </w:r>
      <w:r w:rsidRPr="00A03D7D">
        <w:rPr>
          <w:noProof/>
          <w:sz w:val="16"/>
          <w:szCs w:val="16"/>
        </w:rPr>
        <w:t>.</w:t>
      </w:r>
    </w:p>
    <w:p w14:paraId="0B142036" w14:textId="77777777" w:rsidR="00635B6F" w:rsidRPr="00A03D7D" w:rsidRDefault="00635B6F" w:rsidP="00502F81">
      <w:pPr>
        <w:widowControl w:val="0"/>
        <w:autoSpaceDE w:val="0"/>
        <w:autoSpaceDN w:val="0"/>
        <w:adjustRightInd w:val="0"/>
        <w:ind w:left="426" w:hanging="426"/>
        <w:rPr>
          <w:noProof/>
          <w:sz w:val="16"/>
          <w:szCs w:val="16"/>
        </w:rPr>
      </w:pPr>
      <w:r w:rsidRPr="00A03D7D">
        <w:rPr>
          <w:noProof/>
          <w:sz w:val="16"/>
          <w:szCs w:val="16"/>
        </w:rPr>
        <w:t>[13]</w:t>
      </w:r>
      <w:r w:rsidRPr="00A03D7D">
        <w:rPr>
          <w:noProof/>
          <w:sz w:val="16"/>
          <w:szCs w:val="16"/>
        </w:rPr>
        <w:tab/>
        <w:t xml:space="preserve">W. Honghui </w:t>
      </w:r>
      <w:r w:rsidRPr="00A03D7D">
        <w:rPr>
          <w:i/>
          <w:iCs/>
          <w:noProof/>
          <w:sz w:val="16"/>
          <w:szCs w:val="16"/>
        </w:rPr>
        <w:t>et al.</w:t>
      </w:r>
      <w:r w:rsidRPr="00A03D7D">
        <w:rPr>
          <w:noProof/>
          <w:sz w:val="16"/>
          <w:szCs w:val="16"/>
        </w:rPr>
        <w:t xml:space="preserve">, “Research of the Hardware Architecture of the Geohazards Monitoring and Early Warning System Based on the Iot,” </w:t>
      </w:r>
      <w:r w:rsidRPr="00A03D7D">
        <w:rPr>
          <w:i/>
          <w:iCs/>
          <w:noProof/>
          <w:sz w:val="16"/>
          <w:szCs w:val="16"/>
        </w:rPr>
        <w:t>Procedia Comput. Sci.</w:t>
      </w:r>
      <w:r w:rsidRPr="00A03D7D">
        <w:rPr>
          <w:noProof/>
          <w:sz w:val="16"/>
          <w:szCs w:val="16"/>
        </w:rPr>
        <w:t>, vol. 107, pp. 111–116, 2017.</w:t>
      </w:r>
    </w:p>
    <w:p w14:paraId="1E2478A8" w14:textId="77777777" w:rsidR="00635B6F" w:rsidRPr="00A03D7D" w:rsidRDefault="00635B6F" w:rsidP="00502F81">
      <w:pPr>
        <w:widowControl w:val="0"/>
        <w:autoSpaceDE w:val="0"/>
        <w:autoSpaceDN w:val="0"/>
        <w:adjustRightInd w:val="0"/>
        <w:ind w:left="426" w:hanging="426"/>
        <w:rPr>
          <w:noProof/>
          <w:sz w:val="16"/>
          <w:szCs w:val="16"/>
        </w:rPr>
      </w:pPr>
      <w:r w:rsidRPr="00A03D7D">
        <w:rPr>
          <w:noProof/>
          <w:sz w:val="16"/>
          <w:szCs w:val="16"/>
        </w:rPr>
        <w:t>[14]</w:t>
      </w:r>
      <w:r w:rsidRPr="00A03D7D">
        <w:rPr>
          <w:noProof/>
          <w:sz w:val="16"/>
          <w:szCs w:val="16"/>
        </w:rPr>
        <w:tab/>
        <w:t>PDAM Tirta Pakuan Kota Bogor, “Informasi Gangguan,” 2020. [Online]. Available: http://www.pdamkotabogor.go.id/thethme/index.php?m=12&amp;hal=1. [Accessed: 11-Nov-2020].</w:t>
      </w:r>
    </w:p>
    <w:p w14:paraId="783591FB" w14:textId="77777777" w:rsidR="00635B6F" w:rsidRPr="00A03D7D" w:rsidRDefault="00635B6F" w:rsidP="00502F81">
      <w:pPr>
        <w:widowControl w:val="0"/>
        <w:autoSpaceDE w:val="0"/>
        <w:autoSpaceDN w:val="0"/>
        <w:adjustRightInd w:val="0"/>
        <w:ind w:left="426" w:hanging="426"/>
        <w:rPr>
          <w:noProof/>
          <w:sz w:val="16"/>
          <w:szCs w:val="16"/>
        </w:rPr>
      </w:pPr>
      <w:r w:rsidRPr="00A03D7D">
        <w:rPr>
          <w:noProof/>
          <w:sz w:val="16"/>
          <w:szCs w:val="16"/>
        </w:rPr>
        <w:t>[15]</w:t>
      </w:r>
      <w:r w:rsidRPr="00A03D7D">
        <w:rPr>
          <w:noProof/>
          <w:sz w:val="16"/>
          <w:szCs w:val="16"/>
        </w:rPr>
        <w:tab/>
        <w:t xml:space="preserve">Kementerian PUPR, </w:t>
      </w:r>
      <w:r w:rsidRPr="00A03D7D">
        <w:rPr>
          <w:i/>
          <w:iCs/>
          <w:noProof/>
          <w:sz w:val="16"/>
          <w:szCs w:val="16"/>
        </w:rPr>
        <w:t>Pedoman Pelaksanaan Efisiensi Energi di PDAM</w:t>
      </w:r>
      <w:r w:rsidRPr="00A03D7D">
        <w:rPr>
          <w:noProof/>
          <w:sz w:val="16"/>
          <w:szCs w:val="16"/>
        </w:rPr>
        <w:t>. 2014.</w:t>
      </w:r>
    </w:p>
    <w:p w14:paraId="3A2E38EE" w14:textId="77777777" w:rsidR="00635B6F" w:rsidRPr="00A03D7D" w:rsidRDefault="00635B6F" w:rsidP="00502F81">
      <w:pPr>
        <w:widowControl w:val="0"/>
        <w:autoSpaceDE w:val="0"/>
        <w:autoSpaceDN w:val="0"/>
        <w:adjustRightInd w:val="0"/>
        <w:ind w:left="426" w:hanging="426"/>
        <w:rPr>
          <w:noProof/>
          <w:sz w:val="16"/>
          <w:szCs w:val="16"/>
        </w:rPr>
      </w:pPr>
      <w:r w:rsidRPr="00A03D7D">
        <w:rPr>
          <w:noProof/>
          <w:sz w:val="16"/>
          <w:szCs w:val="16"/>
        </w:rPr>
        <w:t>[16]</w:t>
      </w:r>
      <w:r w:rsidRPr="00A03D7D">
        <w:rPr>
          <w:noProof/>
          <w:sz w:val="16"/>
          <w:szCs w:val="16"/>
        </w:rPr>
        <w:tab/>
      </w:r>
      <w:r w:rsidR="00563735" w:rsidRPr="00A03D7D">
        <w:rPr>
          <w:noProof/>
          <w:sz w:val="16"/>
          <w:szCs w:val="16"/>
        </w:rPr>
        <w:t xml:space="preserve">“DS 3231 RTC General Description,” </w:t>
      </w:r>
      <w:r w:rsidRPr="00A03D7D">
        <w:rPr>
          <w:noProof/>
          <w:sz w:val="16"/>
          <w:szCs w:val="16"/>
        </w:rPr>
        <w:t>Maxim Integrated, 2015.</w:t>
      </w:r>
    </w:p>
    <w:p w14:paraId="1A4AC7EC" w14:textId="77777777" w:rsidR="00635B6F" w:rsidRPr="00A03D7D" w:rsidRDefault="00635B6F" w:rsidP="00502F81">
      <w:pPr>
        <w:widowControl w:val="0"/>
        <w:autoSpaceDE w:val="0"/>
        <w:autoSpaceDN w:val="0"/>
        <w:adjustRightInd w:val="0"/>
        <w:ind w:left="426" w:hanging="426"/>
        <w:rPr>
          <w:noProof/>
          <w:sz w:val="16"/>
          <w:szCs w:val="16"/>
        </w:rPr>
      </w:pPr>
      <w:r w:rsidRPr="00A03D7D">
        <w:rPr>
          <w:noProof/>
          <w:sz w:val="16"/>
          <w:szCs w:val="16"/>
        </w:rPr>
        <w:t>[17]</w:t>
      </w:r>
      <w:r w:rsidRPr="00A03D7D">
        <w:rPr>
          <w:noProof/>
          <w:sz w:val="16"/>
          <w:szCs w:val="16"/>
        </w:rPr>
        <w:tab/>
      </w:r>
      <w:r w:rsidR="00563735" w:rsidRPr="00A03D7D">
        <w:rPr>
          <w:noProof/>
          <w:sz w:val="16"/>
          <w:szCs w:val="16"/>
        </w:rPr>
        <w:t>“SIM900 AT Commands Manual V1.11,”</w:t>
      </w:r>
      <w:r w:rsidR="00563735" w:rsidRPr="00A03D7D">
        <w:rPr>
          <w:noProof/>
          <w:sz w:val="16"/>
          <w:szCs w:val="16"/>
          <w:lang w:val="en-GB"/>
        </w:rPr>
        <w:t xml:space="preserve"> </w:t>
      </w:r>
      <w:r w:rsidRPr="00A03D7D">
        <w:rPr>
          <w:noProof/>
          <w:sz w:val="16"/>
          <w:szCs w:val="16"/>
        </w:rPr>
        <w:t>Shanghai SIMCom Wireless Solutions, 2015.</w:t>
      </w:r>
    </w:p>
    <w:p w14:paraId="41E46AD2" w14:textId="77777777" w:rsidR="00635B6F" w:rsidRPr="00A03D7D" w:rsidRDefault="00635B6F" w:rsidP="00502F81">
      <w:pPr>
        <w:widowControl w:val="0"/>
        <w:autoSpaceDE w:val="0"/>
        <w:autoSpaceDN w:val="0"/>
        <w:adjustRightInd w:val="0"/>
        <w:ind w:left="426" w:hanging="426"/>
        <w:rPr>
          <w:noProof/>
          <w:sz w:val="16"/>
          <w:szCs w:val="16"/>
        </w:rPr>
      </w:pPr>
      <w:r w:rsidRPr="00A03D7D">
        <w:rPr>
          <w:noProof/>
          <w:sz w:val="16"/>
          <w:szCs w:val="16"/>
        </w:rPr>
        <w:t>[18]</w:t>
      </w:r>
      <w:r w:rsidRPr="00A03D7D">
        <w:rPr>
          <w:noProof/>
          <w:sz w:val="16"/>
          <w:szCs w:val="16"/>
        </w:rPr>
        <w:tab/>
        <w:t xml:space="preserve">R. S. Sedha, </w:t>
      </w:r>
      <w:r w:rsidRPr="00A03D7D">
        <w:rPr>
          <w:i/>
          <w:iCs/>
          <w:noProof/>
          <w:sz w:val="16"/>
          <w:szCs w:val="16"/>
        </w:rPr>
        <w:t>Electronic Measurements and Instrumentation</w:t>
      </w:r>
      <w:r w:rsidRPr="00A03D7D">
        <w:rPr>
          <w:noProof/>
          <w:sz w:val="16"/>
          <w:szCs w:val="16"/>
        </w:rPr>
        <w:t>. S CHAND &amp; Company Limited, 2013.</w:t>
      </w:r>
    </w:p>
    <w:p w14:paraId="72E2DC11" w14:textId="77777777" w:rsidR="00635B6F" w:rsidRPr="00A03D7D" w:rsidRDefault="00635B6F" w:rsidP="00502F81">
      <w:pPr>
        <w:widowControl w:val="0"/>
        <w:autoSpaceDE w:val="0"/>
        <w:autoSpaceDN w:val="0"/>
        <w:adjustRightInd w:val="0"/>
        <w:ind w:left="426" w:hanging="426"/>
        <w:rPr>
          <w:noProof/>
          <w:sz w:val="16"/>
          <w:szCs w:val="16"/>
        </w:rPr>
      </w:pPr>
      <w:r w:rsidRPr="00A03D7D">
        <w:rPr>
          <w:noProof/>
          <w:sz w:val="16"/>
          <w:szCs w:val="16"/>
        </w:rPr>
        <w:t>[19]</w:t>
      </w:r>
      <w:r w:rsidRPr="00A03D7D">
        <w:rPr>
          <w:noProof/>
          <w:sz w:val="16"/>
          <w:szCs w:val="16"/>
        </w:rPr>
        <w:tab/>
        <w:t xml:space="preserve">T. Chai and R. R. Draxler, “Root mean square error (RMSE) or mean absolute error (MAE)? -Arguments against avoiding RMSE in the literature,” </w:t>
      </w:r>
      <w:r w:rsidRPr="00A03D7D">
        <w:rPr>
          <w:i/>
          <w:iCs/>
          <w:noProof/>
          <w:sz w:val="16"/>
          <w:szCs w:val="16"/>
        </w:rPr>
        <w:t>Geosci. Model Dev.</w:t>
      </w:r>
      <w:r w:rsidRPr="00A03D7D">
        <w:rPr>
          <w:noProof/>
          <w:sz w:val="16"/>
          <w:szCs w:val="16"/>
        </w:rPr>
        <w:t>, vol. 7, no. 3, pp. 1</w:t>
      </w:r>
      <w:bookmarkStart w:id="20" w:name="_GoBack"/>
      <w:bookmarkEnd w:id="20"/>
      <w:r w:rsidRPr="00A03D7D">
        <w:rPr>
          <w:noProof/>
          <w:sz w:val="16"/>
          <w:szCs w:val="16"/>
        </w:rPr>
        <w:t>247–1250, 2014.</w:t>
      </w:r>
    </w:p>
    <w:p w14:paraId="042179F5" w14:textId="77777777" w:rsidR="00635B6F" w:rsidRPr="00A03D7D" w:rsidRDefault="00635B6F" w:rsidP="00502F81">
      <w:pPr>
        <w:widowControl w:val="0"/>
        <w:autoSpaceDE w:val="0"/>
        <w:autoSpaceDN w:val="0"/>
        <w:adjustRightInd w:val="0"/>
        <w:ind w:left="426" w:hanging="426"/>
        <w:rPr>
          <w:noProof/>
          <w:sz w:val="16"/>
          <w:szCs w:val="16"/>
        </w:rPr>
      </w:pPr>
      <w:r w:rsidRPr="00A03D7D">
        <w:rPr>
          <w:noProof/>
          <w:sz w:val="16"/>
          <w:szCs w:val="16"/>
        </w:rPr>
        <w:t>[20]</w:t>
      </w:r>
      <w:r w:rsidRPr="00A03D7D">
        <w:rPr>
          <w:noProof/>
          <w:sz w:val="16"/>
          <w:szCs w:val="16"/>
        </w:rPr>
        <w:tab/>
        <w:t xml:space="preserve">A. Gilat and V. Subramaniam, </w:t>
      </w:r>
      <w:r w:rsidRPr="00A03D7D">
        <w:rPr>
          <w:i/>
          <w:iCs/>
          <w:noProof/>
          <w:sz w:val="16"/>
          <w:szCs w:val="16"/>
        </w:rPr>
        <w:t xml:space="preserve">Numerical Methods for Engineers and Scientists, </w:t>
      </w:r>
      <w:r w:rsidRPr="00A03D7D">
        <w:rPr>
          <w:iCs/>
          <w:noProof/>
          <w:sz w:val="16"/>
          <w:szCs w:val="16"/>
        </w:rPr>
        <w:t xml:space="preserve">3rd </w:t>
      </w:r>
      <w:r w:rsidR="00563735" w:rsidRPr="00A03D7D">
        <w:rPr>
          <w:iCs/>
          <w:noProof/>
          <w:sz w:val="16"/>
          <w:szCs w:val="16"/>
          <w:lang w:val="en-GB"/>
        </w:rPr>
        <w:t>ed</w:t>
      </w:r>
      <w:r w:rsidRPr="00A03D7D">
        <w:rPr>
          <w:noProof/>
          <w:sz w:val="16"/>
          <w:szCs w:val="16"/>
        </w:rPr>
        <w:t>. John Wiley &amp; Sons, Inc, 2013.</w:t>
      </w:r>
    </w:p>
    <w:p w14:paraId="13505033" w14:textId="77777777" w:rsidR="00635B6F" w:rsidRPr="00A03D7D" w:rsidRDefault="00635B6F" w:rsidP="00502F81">
      <w:pPr>
        <w:widowControl w:val="0"/>
        <w:autoSpaceDE w:val="0"/>
        <w:autoSpaceDN w:val="0"/>
        <w:adjustRightInd w:val="0"/>
        <w:ind w:left="426" w:hanging="426"/>
        <w:rPr>
          <w:noProof/>
          <w:sz w:val="16"/>
          <w:szCs w:val="16"/>
        </w:rPr>
      </w:pPr>
      <w:r w:rsidRPr="00A03D7D">
        <w:rPr>
          <w:noProof/>
          <w:sz w:val="16"/>
          <w:szCs w:val="16"/>
        </w:rPr>
        <w:t>[21]</w:t>
      </w:r>
      <w:r w:rsidRPr="00A03D7D">
        <w:rPr>
          <w:noProof/>
          <w:sz w:val="16"/>
          <w:szCs w:val="16"/>
        </w:rPr>
        <w:tab/>
        <w:t xml:space="preserve">W. Mendenhall, R. J. Beaver, and B. M. Beaver, </w:t>
      </w:r>
      <w:r w:rsidRPr="00A03D7D">
        <w:rPr>
          <w:i/>
          <w:iCs/>
          <w:noProof/>
          <w:sz w:val="16"/>
          <w:szCs w:val="16"/>
        </w:rPr>
        <w:t>Introduction to Probability and Statistics</w:t>
      </w:r>
      <w:r w:rsidR="00563735" w:rsidRPr="00A03D7D">
        <w:rPr>
          <w:noProof/>
          <w:sz w:val="16"/>
          <w:szCs w:val="16"/>
        </w:rPr>
        <w:t>, 14th ed</w:t>
      </w:r>
      <w:r w:rsidRPr="00A03D7D">
        <w:rPr>
          <w:noProof/>
          <w:sz w:val="16"/>
          <w:szCs w:val="16"/>
        </w:rPr>
        <w:t>. Boston: Brooks/Cole, 2013.</w:t>
      </w:r>
    </w:p>
    <w:p w14:paraId="518D092E" w14:textId="77777777" w:rsidR="00502F81" w:rsidRDefault="00924228" w:rsidP="00502F81">
      <w:pPr>
        <w:ind w:left="284" w:hanging="284"/>
        <w:rPr>
          <w:lang w:eastAsia="x-none"/>
        </w:rPr>
        <w:sectPr w:rsidR="00502F81" w:rsidSect="00502F81">
          <w:footnotePr>
            <w:numFmt w:val="chicago"/>
            <w:numRestart w:val="eachPage"/>
          </w:footnotePr>
          <w:type w:val="continuous"/>
          <w:pgSz w:w="11906" w:h="16838" w:code="9"/>
          <w:pgMar w:top="1134" w:right="1134" w:bottom="1134" w:left="1418" w:header="720" w:footer="720" w:gutter="0"/>
          <w:cols w:num="2" w:space="284"/>
          <w:docGrid w:linePitch="272"/>
        </w:sectPr>
      </w:pPr>
      <w:r>
        <w:rPr>
          <w:lang w:eastAsia="x-none"/>
        </w:rPr>
        <w:fldChar w:fldCharType="end"/>
      </w:r>
    </w:p>
    <w:p w14:paraId="0B215DBE" w14:textId="5E7BE1A9" w:rsidR="00433901" w:rsidRDefault="00433901" w:rsidP="00502F81">
      <w:pPr>
        <w:ind w:left="284" w:hanging="284"/>
        <w:rPr>
          <w:lang w:eastAsia="x-none"/>
        </w:rPr>
      </w:pPr>
    </w:p>
    <w:p w14:paraId="1A15F1C1" w14:textId="77777777" w:rsidR="00EC08EF" w:rsidRDefault="00EC08EF" w:rsidP="00924228">
      <w:pPr>
        <w:ind w:firstLine="0"/>
        <w:rPr>
          <w:lang w:eastAsia="x-none"/>
        </w:rPr>
      </w:pPr>
    </w:p>
    <w:sectPr w:rsidR="00EC08EF" w:rsidSect="0047792D">
      <w:footnotePr>
        <w:numFmt w:val="chicago"/>
        <w:numRestart w:val="eachPage"/>
      </w:footnotePr>
      <w:type w:val="continuous"/>
      <w:pgSz w:w="11906" w:h="16838" w:code="9"/>
      <w:pgMar w:top="1134" w:right="1134" w:bottom="1134" w:left="1418" w:header="720" w:footer="720" w:gutter="0"/>
      <w:cols w:num="2" w:space="28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59534" w14:textId="77777777" w:rsidR="00CE23D9" w:rsidRDefault="00CE23D9" w:rsidP="006F55B9">
      <w:r>
        <w:separator/>
      </w:r>
    </w:p>
  </w:endnote>
  <w:endnote w:type="continuationSeparator" w:id="0">
    <w:p w14:paraId="4EFCDB9E" w14:textId="77777777" w:rsidR="00CE23D9" w:rsidRDefault="00CE23D9" w:rsidP="006F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0C7BE" w14:textId="77777777" w:rsidR="00260BFA" w:rsidRDefault="00260BFA" w:rsidP="00260BFA">
    <w:pPr>
      <w:pStyle w:val="Header"/>
      <w:pBdr>
        <w:bottom w:val="single" w:sz="4" w:space="1" w:color="auto"/>
      </w:pBdr>
      <w:ind w:firstLine="0"/>
    </w:pPr>
  </w:p>
  <w:p w14:paraId="442B9A57" w14:textId="77777777" w:rsidR="00260BFA" w:rsidRDefault="00260BFA" w:rsidP="00260BFA">
    <w:pPr>
      <w:pStyle w:val="Footer"/>
      <w:ind w:firstLine="0"/>
    </w:pPr>
    <w:r>
      <w:rPr>
        <w:sz w:val="16"/>
        <w:szCs w:val="16"/>
      </w:rPr>
      <w:t>p-ISSN: 1411-8289; e-ISSN: 2527-9955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53788" w14:textId="77777777" w:rsidR="00260BFA" w:rsidRDefault="00260BFA" w:rsidP="00260BFA">
    <w:pPr>
      <w:pStyle w:val="Header"/>
      <w:pBdr>
        <w:bottom w:val="single" w:sz="4" w:space="1" w:color="auto"/>
      </w:pBdr>
      <w:tabs>
        <w:tab w:val="left" w:pos="7320"/>
      </w:tabs>
      <w:ind w:firstLine="0"/>
    </w:pPr>
    <w:r>
      <w:tab/>
    </w:r>
    <w:r>
      <w:tab/>
    </w:r>
  </w:p>
  <w:p w14:paraId="1C803F64" w14:textId="77777777" w:rsidR="00260BFA" w:rsidRDefault="00260BFA" w:rsidP="00260BFA">
    <w:pPr>
      <w:pStyle w:val="Footer"/>
      <w:jc w:val="right"/>
    </w:pPr>
    <w:r>
      <w:rPr>
        <w:sz w:val="16"/>
        <w:szCs w:val="16"/>
      </w:rPr>
      <w:t>JURNAL ELEKTRONIKA DAN TELEKOMUNIKASI, Vol. 2</w:t>
    </w:r>
    <w:r>
      <w:rPr>
        <w:sz w:val="16"/>
        <w:szCs w:val="16"/>
        <w:lang w:val="en-US"/>
      </w:rPr>
      <w:t>1</w:t>
    </w:r>
    <w:r>
      <w:rPr>
        <w:sz w:val="16"/>
        <w:szCs w:val="16"/>
      </w:rPr>
      <w:t xml:space="preserve">, No. 1, </w:t>
    </w:r>
    <w:r>
      <w:rPr>
        <w:w w:val="104"/>
        <w:sz w:val="16"/>
        <w:szCs w:val="16"/>
      </w:rPr>
      <w:t>August 202</w:t>
    </w:r>
    <w:r>
      <w:rPr>
        <w:w w:val="104"/>
        <w:sz w:val="16"/>
        <w:szCs w:val="16"/>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E316F" w14:textId="77777777" w:rsidR="00F2155F" w:rsidRDefault="00F2155F" w:rsidP="00F33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38EB7" w14:textId="77777777" w:rsidR="00CE23D9" w:rsidRDefault="00CE23D9" w:rsidP="006F55B9">
      <w:r>
        <w:separator/>
      </w:r>
    </w:p>
  </w:footnote>
  <w:footnote w:type="continuationSeparator" w:id="0">
    <w:p w14:paraId="58BECB65" w14:textId="77777777" w:rsidR="00CE23D9" w:rsidRDefault="00CE23D9" w:rsidP="006F5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21E3" w14:textId="65519C4D" w:rsidR="006A5B16" w:rsidRDefault="006A5B16" w:rsidP="006A5B16">
    <w:pPr>
      <w:pStyle w:val="Header"/>
      <w:pBdr>
        <w:bottom w:val="single" w:sz="4" w:space="1" w:color="auto"/>
      </w:pBdr>
      <w:ind w:firstLine="0"/>
    </w:pPr>
    <w:r>
      <w:rPr>
        <w:sz w:val="16"/>
        <w:szCs w:val="16"/>
      </w:rPr>
      <w:fldChar w:fldCharType="begin"/>
    </w:r>
    <w:r>
      <w:rPr>
        <w:sz w:val="16"/>
        <w:szCs w:val="16"/>
      </w:rPr>
      <w:instrText xml:space="preserve"> PAGE   \* MERGEFORMAT </w:instrText>
    </w:r>
    <w:r>
      <w:rPr>
        <w:sz w:val="16"/>
        <w:szCs w:val="16"/>
      </w:rPr>
      <w:fldChar w:fldCharType="separate"/>
    </w:r>
    <w:r>
      <w:rPr>
        <w:sz w:val="16"/>
        <w:szCs w:val="16"/>
      </w:rPr>
      <w:t>36</w:t>
    </w:r>
    <w:r>
      <w:rPr>
        <w:sz w:val="16"/>
        <w:szCs w:val="16"/>
      </w:rPr>
      <w:fldChar w:fldCharType="end"/>
    </w:r>
    <w:r>
      <w:rPr>
        <w:sz w:val="16"/>
        <w:szCs w:val="16"/>
      </w:rPr>
      <w:t xml:space="preserve">  </w:t>
    </w:r>
    <w:r>
      <w:rPr>
        <w:sz w:val="16"/>
        <w:szCs w:val="16"/>
      </w:rPr>
      <w:sym w:font="Symbol" w:char="F0B7"/>
    </w:r>
    <w:r>
      <w:rPr>
        <w:sz w:val="16"/>
        <w:szCs w:val="16"/>
      </w:rPr>
      <w:t xml:space="preserve">  </w:t>
    </w:r>
    <w:proofErr w:type="spellStart"/>
    <w:r>
      <w:rPr>
        <w:sz w:val="16"/>
        <w:szCs w:val="16"/>
        <w:lang w:val="en-US"/>
      </w:rPr>
      <w:t>Hollanda</w:t>
    </w:r>
    <w:proofErr w:type="spellEnd"/>
    <w:r>
      <w:rPr>
        <w:sz w:val="16"/>
        <w:szCs w:val="16"/>
        <w:lang w:val="en-US"/>
      </w:rPr>
      <w:t xml:space="preserve"> </w:t>
    </w:r>
    <w:proofErr w:type="spellStart"/>
    <w:r>
      <w:rPr>
        <w:sz w:val="16"/>
        <w:szCs w:val="16"/>
        <w:lang w:val="en-US"/>
      </w:rPr>
      <w:t>Arief</w:t>
    </w:r>
    <w:proofErr w:type="spellEnd"/>
    <w:r w:rsidR="004B3A1E">
      <w:rPr>
        <w:sz w:val="16"/>
        <w:szCs w:val="16"/>
        <w:lang w:val="en-US"/>
      </w:rPr>
      <w:t xml:space="preserve"> </w:t>
    </w:r>
    <w:r>
      <w:rPr>
        <w:sz w:val="16"/>
        <w:szCs w:val="16"/>
        <w:lang w:val="en-US"/>
      </w:rPr>
      <w:t>Kusuma, et.al.</w:t>
    </w:r>
  </w:p>
  <w:p w14:paraId="4791D5E9" w14:textId="77777777" w:rsidR="006A5B16" w:rsidRDefault="006A5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8AFD" w14:textId="77777777" w:rsidR="006A5B16" w:rsidRDefault="006A5B16" w:rsidP="006A5B16">
    <w:pPr>
      <w:pStyle w:val="Title"/>
      <w:spacing w:after="0"/>
      <w:jc w:val="right"/>
      <w:rPr>
        <w:b w:val="0"/>
        <w:iCs/>
        <w:sz w:val="16"/>
        <w:szCs w:val="16"/>
      </w:rPr>
    </w:pPr>
    <w:r w:rsidRPr="006A5B16">
      <w:rPr>
        <w:b w:val="0"/>
        <w:sz w:val="16"/>
        <w:szCs w:val="16"/>
      </w:rPr>
      <w:t xml:space="preserve">Design and Implementation of IoT-Based Water Pipe Pressure Monitoring Instrument </w:t>
    </w:r>
    <w:r>
      <w:rPr>
        <w:b w:val="0"/>
        <w:sz w:val="16"/>
        <w:szCs w:val="16"/>
      </w:rPr>
      <w:sym w:font="Symbol" w:char="F0B7"/>
    </w:r>
    <w:r>
      <w:rPr>
        <w:b w:val="0"/>
        <w:sz w:val="16"/>
        <w:szCs w:val="16"/>
      </w:rPr>
      <w:t xml:space="preserve">  </w:t>
    </w:r>
    <w:r>
      <w:rPr>
        <w:b w:val="0"/>
        <w:sz w:val="16"/>
        <w:szCs w:val="16"/>
      </w:rPr>
      <w:fldChar w:fldCharType="begin"/>
    </w:r>
    <w:r>
      <w:rPr>
        <w:b w:val="0"/>
        <w:sz w:val="16"/>
        <w:szCs w:val="16"/>
      </w:rPr>
      <w:instrText xml:space="preserve"> PAGE   \* MERGEFORMAT </w:instrText>
    </w:r>
    <w:r>
      <w:rPr>
        <w:b w:val="0"/>
        <w:sz w:val="16"/>
        <w:szCs w:val="16"/>
      </w:rPr>
      <w:fldChar w:fldCharType="separate"/>
    </w:r>
    <w:r>
      <w:rPr>
        <w:b w:val="0"/>
        <w:sz w:val="16"/>
        <w:szCs w:val="16"/>
      </w:rPr>
      <w:t>37</w:t>
    </w:r>
    <w:r>
      <w:rPr>
        <w:b w:val="0"/>
        <w:sz w:val="16"/>
        <w:szCs w:val="16"/>
      </w:rPr>
      <w:fldChar w:fldCharType="end"/>
    </w:r>
  </w:p>
  <w:p w14:paraId="2B2EE587" w14:textId="77777777" w:rsidR="006A5B16" w:rsidRDefault="006A5B16" w:rsidP="006A5B16">
    <w:pPr>
      <w:pStyle w:val="Header"/>
      <w:pBdr>
        <w:bottom w:val="single" w:sz="4" w:space="0" w:color="auto"/>
      </w:pBdr>
      <w:ind w:firstLine="0"/>
      <w:rPr>
        <w:sz w:val="2"/>
        <w:szCs w:val="2"/>
      </w:rPr>
    </w:pPr>
  </w:p>
  <w:p w14:paraId="412828CF" w14:textId="77777777" w:rsidR="00F2155F" w:rsidRPr="00E912EA" w:rsidRDefault="00F2155F" w:rsidP="00E912EA">
    <w:pPr>
      <w:pStyle w:val="Header"/>
      <w:ind w:firstLine="0"/>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1E00" w14:textId="77777777" w:rsidR="006A5B16" w:rsidRPr="003166E9" w:rsidRDefault="006A5B16" w:rsidP="006A5B16">
    <w:pPr>
      <w:pStyle w:val="Header"/>
      <w:ind w:firstLine="0"/>
      <w:rPr>
        <w:lang w:val="en-US"/>
      </w:rPr>
    </w:pPr>
    <w:r w:rsidRPr="00596DAF">
      <w:rPr>
        <w:b/>
      </w:rPr>
      <w:t>Jurnal Elektronika dan Telekomunikasi (JET)</w:t>
    </w:r>
    <w:r w:rsidRPr="00596DAF">
      <w:t>, Vol. 2</w:t>
    </w:r>
    <w:r>
      <w:rPr>
        <w:lang w:val="en-US"/>
      </w:rPr>
      <w:t>1</w:t>
    </w:r>
    <w:r w:rsidRPr="00596DAF">
      <w:t>,</w:t>
    </w:r>
    <w:r>
      <w:t xml:space="preserve"> </w:t>
    </w:r>
    <w:r w:rsidRPr="00596DAF">
      <w:t xml:space="preserve">No. 1, </w:t>
    </w:r>
    <w:r>
      <w:t>August</w:t>
    </w:r>
    <w:r w:rsidRPr="00596DAF">
      <w:t xml:space="preserve"> 202</w:t>
    </w:r>
    <w:r>
      <w:rPr>
        <w:lang w:val="en-US"/>
      </w:rPr>
      <w:t>1</w:t>
    </w:r>
    <w:r w:rsidRPr="00596DAF">
      <w:t xml:space="preserve">, pp. </w:t>
    </w:r>
    <w:r>
      <w:rPr>
        <w:lang w:val="en-US"/>
      </w:rPr>
      <w:t>41-</w:t>
    </w:r>
    <w:r w:rsidR="002F6FF2">
      <w:rPr>
        <w:lang w:val="en-US"/>
      </w:rPr>
      <w:t>47</w:t>
    </w:r>
  </w:p>
  <w:p w14:paraId="4B5ABBA5" w14:textId="77777777" w:rsidR="006A5B16" w:rsidRPr="00596DAF" w:rsidRDefault="006A5B16" w:rsidP="006A5B16">
    <w:pPr>
      <w:pStyle w:val="Header"/>
      <w:ind w:firstLine="0"/>
    </w:pPr>
    <w:r w:rsidRPr="00596DAF">
      <w:t xml:space="preserve">Accredited by RISTEKDIKTI, Decree No: </w:t>
    </w:r>
    <w:r w:rsidRPr="00596DAF">
      <w:rPr>
        <w:b/>
        <w:bCs/>
        <w:iCs/>
      </w:rPr>
      <w:t>32a/E/KPT/2017</w:t>
    </w:r>
  </w:p>
  <w:p w14:paraId="72DD7404" w14:textId="77777777" w:rsidR="006A5B16" w:rsidRPr="00216156" w:rsidRDefault="006A5B16" w:rsidP="006A5B16">
    <w:pPr>
      <w:pStyle w:val="Header"/>
      <w:ind w:firstLine="0"/>
      <w:rPr>
        <w:lang w:val="en-US"/>
      </w:rPr>
    </w:pPr>
    <w:r>
      <w:rPr>
        <w:noProof/>
      </w:rPr>
      <mc:AlternateContent>
        <mc:Choice Requires="wps">
          <w:drawing>
            <wp:anchor distT="4294967293" distB="4294967293" distL="114300" distR="114300" simplePos="0" relativeHeight="251661312" behindDoc="0" locked="0" layoutInCell="1" allowOverlap="1" wp14:anchorId="7F4846B7" wp14:editId="12CDD0DF">
              <wp:simplePos x="0" y="0"/>
              <wp:positionH relativeFrom="column">
                <wp:posOffset>-17780</wp:posOffset>
              </wp:positionH>
              <wp:positionV relativeFrom="paragraph">
                <wp:posOffset>193674</wp:posOffset>
              </wp:positionV>
              <wp:extent cx="5965825" cy="0"/>
              <wp:effectExtent l="0" t="19050" r="15875" b="0"/>
              <wp:wrapNone/>
              <wp:docPr id="2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8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A94B8" id="Straight Connector 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pt,15.25pt" to="468.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" strokeweight="3pt">
              <v:stroke linestyle="thinThin"/>
            </v:line>
          </w:pict>
        </mc:Fallback>
      </mc:AlternateContent>
    </w:r>
    <w:r w:rsidRPr="00596DAF">
      <w:t xml:space="preserve">doi: </w:t>
    </w:r>
    <w:r w:rsidRPr="00303E52">
      <w:t>10.14203/jet.</w:t>
    </w:r>
    <w:r w:rsidRPr="00AA5B90">
      <w:rPr>
        <w:color w:val="000000"/>
      </w:rPr>
      <w:t>v2</w:t>
    </w:r>
    <w:r w:rsidRPr="00AA5B90">
      <w:rPr>
        <w:color w:val="000000"/>
        <w:lang w:val="en-US"/>
      </w:rPr>
      <w:t>1</w:t>
    </w:r>
    <w:r w:rsidRPr="00AA5B90">
      <w:rPr>
        <w:color w:val="000000"/>
      </w:rPr>
      <w:t>.</w:t>
    </w:r>
    <w:r>
      <w:rPr>
        <w:color w:val="000000"/>
        <w:lang w:val="en-US"/>
      </w:rPr>
      <w:t>41-</w:t>
    </w:r>
    <w:r w:rsidR="002F6FF2">
      <w:rPr>
        <w:color w:val="000000"/>
        <w:lang w:val="en-US"/>
      </w:rPr>
      <w:t>47</w:t>
    </w:r>
  </w:p>
  <w:p w14:paraId="34B8BDCE" w14:textId="77777777" w:rsidR="006A5B16" w:rsidRDefault="006A5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3D103A"/>
    <w:multiLevelType w:val="hybridMultilevel"/>
    <w:tmpl w:val="B68A505A"/>
    <w:lvl w:ilvl="0" w:tplc="7B866AB8">
      <w:start w:val="1"/>
      <w:numFmt w:val="upperRoman"/>
      <w:pStyle w:val="Heading1"/>
      <w:lvlText w:val="%1."/>
      <w:lvlJc w:val="left"/>
      <w:pPr>
        <w:ind w:left="360" w:hanging="360"/>
      </w:pPr>
      <w:rPr>
        <w:rFonts w:hint="default"/>
        <w:color w:val="auto"/>
      </w:rPr>
    </w:lvl>
    <w:lvl w:ilvl="1" w:tplc="25FA6CE6">
      <w:start w:val="1"/>
      <w:numFmt w:val="decimal"/>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B136AD"/>
    <w:multiLevelType w:val="hybridMultilevel"/>
    <w:tmpl w:val="CBD07722"/>
    <w:lvl w:ilvl="0" w:tplc="C0F03422">
      <w:start w:val="1"/>
      <w:numFmt w:val="decimal"/>
      <w:pStyle w:val="Heading3"/>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111FF6"/>
    <w:multiLevelType w:val="hybridMultilevel"/>
    <w:tmpl w:val="4BDA75E2"/>
    <w:lvl w:ilvl="0" w:tplc="E49E37D2">
      <w:start w:val="1"/>
      <w:numFmt w:val="upperRoman"/>
      <w:pStyle w:val="icsm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AD2F3A"/>
    <w:multiLevelType w:val="hybridMultilevel"/>
    <w:tmpl w:val="37CAD2AA"/>
    <w:lvl w:ilvl="0" w:tplc="785CBDC2">
      <w:start w:val="1"/>
      <w:numFmt w:val="lowerLetter"/>
      <w:pStyle w:val="Heading4"/>
      <w:lvlText w:val="%1)"/>
      <w:lvlJc w:val="left"/>
      <w:pPr>
        <w:ind w:left="644" w:hanging="360"/>
      </w:pPr>
      <w:rPr>
        <w:rFonts w:hint="default"/>
        <w:i/>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C653B9"/>
    <w:multiLevelType w:val="hybridMultilevel"/>
    <w:tmpl w:val="A13286C2"/>
    <w:lvl w:ilvl="0" w:tplc="698ECF88">
      <w:start w:val="1"/>
      <w:numFmt w:val="upperLetter"/>
      <w:pStyle w:val="Heading2"/>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DB2783"/>
    <w:multiLevelType w:val="hybridMultilevel"/>
    <w:tmpl w:val="1F4033E6"/>
    <w:lvl w:ilvl="0" w:tplc="5504E772">
      <w:start w:val="1"/>
      <w:numFmt w:val="upperLetter"/>
      <w:pStyle w:val="icsm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E2725F"/>
    <w:multiLevelType w:val="hybridMultilevel"/>
    <w:tmpl w:val="EA5EB0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A3C2A58"/>
    <w:multiLevelType w:val="hybridMultilevel"/>
    <w:tmpl w:val="471A405E"/>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abstractNumId w:val="3"/>
  </w:num>
  <w:num w:numId="2">
    <w:abstractNumId w:val="1"/>
  </w:num>
  <w:num w:numId="3">
    <w:abstractNumId w:val="4"/>
  </w:num>
  <w:num w:numId="4">
    <w:abstractNumId w:val="6"/>
  </w:num>
  <w:num w:numId="5">
    <w:abstractNumId w:val="5"/>
  </w:num>
  <w:num w:numId="6">
    <w:abstractNumId w:val="2"/>
  </w:num>
  <w:num w:numId="7">
    <w:abstractNumId w:val="9"/>
  </w:num>
  <w:num w:numId="8">
    <w:abstractNumId w:val="8"/>
  </w:num>
  <w:num w:numId="9">
    <w:abstractNumId w:val="0"/>
  </w:num>
  <w:num w:numId="10">
    <w:abstractNumId w:val="5"/>
    <w:lvlOverride w:ilvl="0">
      <w:startOverride w:val="1"/>
    </w:lvlOverride>
  </w:num>
  <w:num w:numId="11">
    <w:abstractNumId w:val="10"/>
  </w:num>
  <w:num w:numId="1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evenAndOddHeaders/>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bA0NzExNjAxtDAwMDZW0lEKTi0uzszPAykwNKoFAE7M1AAtAAAA"/>
  </w:docVars>
  <w:rsids>
    <w:rsidRoot w:val="009431ED"/>
    <w:rsid w:val="000001BB"/>
    <w:rsid w:val="0000270B"/>
    <w:rsid w:val="000034BF"/>
    <w:rsid w:val="000064B2"/>
    <w:rsid w:val="000069DE"/>
    <w:rsid w:val="00011CC0"/>
    <w:rsid w:val="00012AA4"/>
    <w:rsid w:val="00013034"/>
    <w:rsid w:val="000135D7"/>
    <w:rsid w:val="00022725"/>
    <w:rsid w:val="0002506C"/>
    <w:rsid w:val="000268C0"/>
    <w:rsid w:val="00026F9A"/>
    <w:rsid w:val="00030518"/>
    <w:rsid w:val="00032AD0"/>
    <w:rsid w:val="000360C4"/>
    <w:rsid w:val="00037D72"/>
    <w:rsid w:val="00040150"/>
    <w:rsid w:val="00050344"/>
    <w:rsid w:val="0005069D"/>
    <w:rsid w:val="00057D1C"/>
    <w:rsid w:val="000642F3"/>
    <w:rsid w:val="00066B11"/>
    <w:rsid w:val="0007501F"/>
    <w:rsid w:val="0007567A"/>
    <w:rsid w:val="00077D19"/>
    <w:rsid w:val="0008014D"/>
    <w:rsid w:val="00080872"/>
    <w:rsid w:val="00082AAD"/>
    <w:rsid w:val="000863B3"/>
    <w:rsid w:val="00086E06"/>
    <w:rsid w:val="000924BA"/>
    <w:rsid w:val="0009670F"/>
    <w:rsid w:val="00097250"/>
    <w:rsid w:val="0009779B"/>
    <w:rsid w:val="000A2BC0"/>
    <w:rsid w:val="000A4173"/>
    <w:rsid w:val="000B0A32"/>
    <w:rsid w:val="000B1AE9"/>
    <w:rsid w:val="000B70E0"/>
    <w:rsid w:val="000C2A06"/>
    <w:rsid w:val="000C7022"/>
    <w:rsid w:val="000C76F1"/>
    <w:rsid w:val="000C7F61"/>
    <w:rsid w:val="000D24E5"/>
    <w:rsid w:val="000D27D7"/>
    <w:rsid w:val="000D60B1"/>
    <w:rsid w:val="000E246A"/>
    <w:rsid w:val="000E6524"/>
    <w:rsid w:val="000F0E60"/>
    <w:rsid w:val="000F1C43"/>
    <w:rsid w:val="000F58FF"/>
    <w:rsid w:val="000F5C2B"/>
    <w:rsid w:val="000F7987"/>
    <w:rsid w:val="001024FC"/>
    <w:rsid w:val="00105FEE"/>
    <w:rsid w:val="001073ED"/>
    <w:rsid w:val="00111A70"/>
    <w:rsid w:val="001126E4"/>
    <w:rsid w:val="00115C48"/>
    <w:rsid w:val="00120945"/>
    <w:rsid w:val="001210FB"/>
    <w:rsid w:val="00125EE9"/>
    <w:rsid w:val="00126B36"/>
    <w:rsid w:val="00126FA2"/>
    <w:rsid w:val="001325CB"/>
    <w:rsid w:val="001344DD"/>
    <w:rsid w:val="00137AB3"/>
    <w:rsid w:val="00141248"/>
    <w:rsid w:val="00151393"/>
    <w:rsid w:val="001526B1"/>
    <w:rsid w:val="00155B36"/>
    <w:rsid w:val="00157451"/>
    <w:rsid w:val="001603D8"/>
    <w:rsid w:val="00163B42"/>
    <w:rsid w:val="001703B3"/>
    <w:rsid w:val="001725C3"/>
    <w:rsid w:val="00175AA2"/>
    <w:rsid w:val="0017792C"/>
    <w:rsid w:val="00181F10"/>
    <w:rsid w:val="001842B9"/>
    <w:rsid w:val="0018553F"/>
    <w:rsid w:val="00185ADB"/>
    <w:rsid w:val="00191932"/>
    <w:rsid w:val="0019396F"/>
    <w:rsid w:val="001A0838"/>
    <w:rsid w:val="001A4288"/>
    <w:rsid w:val="001A708D"/>
    <w:rsid w:val="001B3DAC"/>
    <w:rsid w:val="001B6256"/>
    <w:rsid w:val="001B7DF7"/>
    <w:rsid w:val="001C1DE8"/>
    <w:rsid w:val="001C4C40"/>
    <w:rsid w:val="001C4D92"/>
    <w:rsid w:val="001D50BA"/>
    <w:rsid w:val="001D5C40"/>
    <w:rsid w:val="001D6C51"/>
    <w:rsid w:val="001E04EE"/>
    <w:rsid w:val="001E09F0"/>
    <w:rsid w:val="001E1A48"/>
    <w:rsid w:val="001E5F44"/>
    <w:rsid w:val="001F095F"/>
    <w:rsid w:val="001F27C6"/>
    <w:rsid w:val="001F70CD"/>
    <w:rsid w:val="001F72D1"/>
    <w:rsid w:val="001F7907"/>
    <w:rsid w:val="00202B04"/>
    <w:rsid w:val="00205682"/>
    <w:rsid w:val="002117C3"/>
    <w:rsid w:val="0021282E"/>
    <w:rsid w:val="0021632E"/>
    <w:rsid w:val="002174A5"/>
    <w:rsid w:val="0022083B"/>
    <w:rsid w:val="002222AA"/>
    <w:rsid w:val="00222442"/>
    <w:rsid w:val="00225D60"/>
    <w:rsid w:val="00225F89"/>
    <w:rsid w:val="00235716"/>
    <w:rsid w:val="002362F1"/>
    <w:rsid w:val="00237723"/>
    <w:rsid w:val="00245B59"/>
    <w:rsid w:val="00260BFA"/>
    <w:rsid w:val="002610A1"/>
    <w:rsid w:val="002640BF"/>
    <w:rsid w:val="002673DE"/>
    <w:rsid w:val="002748C9"/>
    <w:rsid w:val="00275522"/>
    <w:rsid w:val="00276B74"/>
    <w:rsid w:val="00280F21"/>
    <w:rsid w:val="0028270D"/>
    <w:rsid w:val="00283BF4"/>
    <w:rsid w:val="00291BAD"/>
    <w:rsid w:val="002A014C"/>
    <w:rsid w:val="002A0D31"/>
    <w:rsid w:val="002A2A02"/>
    <w:rsid w:val="002A60CB"/>
    <w:rsid w:val="002B58E0"/>
    <w:rsid w:val="002C6F5D"/>
    <w:rsid w:val="002C7D0E"/>
    <w:rsid w:val="002D0CA4"/>
    <w:rsid w:val="002D1AB2"/>
    <w:rsid w:val="002D3175"/>
    <w:rsid w:val="002D37C5"/>
    <w:rsid w:val="002D6170"/>
    <w:rsid w:val="002D6291"/>
    <w:rsid w:val="002E0949"/>
    <w:rsid w:val="002E0BC2"/>
    <w:rsid w:val="002E16CF"/>
    <w:rsid w:val="002E222B"/>
    <w:rsid w:val="002E45A9"/>
    <w:rsid w:val="002E5DA6"/>
    <w:rsid w:val="002E6A93"/>
    <w:rsid w:val="002F6FF2"/>
    <w:rsid w:val="002F7C99"/>
    <w:rsid w:val="003001F4"/>
    <w:rsid w:val="00307C7F"/>
    <w:rsid w:val="0032018A"/>
    <w:rsid w:val="00322DF1"/>
    <w:rsid w:val="00325964"/>
    <w:rsid w:val="0032723C"/>
    <w:rsid w:val="00330293"/>
    <w:rsid w:val="00330BB0"/>
    <w:rsid w:val="00334C3C"/>
    <w:rsid w:val="0034235A"/>
    <w:rsid w:val="00342AA5"/>
    <w:rsid w:val="00343816"/>
    <w:rsid w:val="003458E9"/>
    <w:rsid w:val="00346E33"/>
    <w:rsid w:val="0034739A"/>
    <w:rsid w:val="00347F76"/>
    <w:rsid w:val="00352C1D"/>
    <w:rsid w:val="00355798"/>
    <w:rsid w:val="00360F3F"/>
    <w:rsid w:val="00361D1C"/>
    <w:rsid w:val="003666E5"/>
    <w:rsid w:val="00366C99"/>
    <w:rsid w:val="00366D6F"/>
    <w:rsid w:val="00370DC5"/>
    <w:rsid w:val="0037419F"/>
    <w:rsid w:val="00374426"/>
    <w:rsid w:val="00374471"/>
    <w:rsid w:val="00375A56"/>
    <w:rsid w:val="00376B97"/>
    <w:rsid w:val="003876EE"/>
    <w:rsid w:val="0039100C"/>
    <w:rsid w:val="00391CF2"/>
    <w:rsid w:val="00391F68"/>
    <w:rsid w:val="00394542"/>
    <w:rsid w:val="00396BCF"/>
    <w:rsid w:val="0039704C"/>
    <w:rsid w:val="003A03E0"/>
    <w:rsid w:val="003A1E8D"/>
    <w:rsid w:val="003A7F3A"/>
    <w:rsid w:val="003B38A9"/>
    <w:rsid w:val="003B47A6"/>
    <w:rsid w:val="003B4A29"/>
    <w:rsid w:val="003B5765"/>
    <w:rsid w:val="003C1377"/>
    <w:rsid w:val="003C47D8"/>
    <w:rsid w:val="003C4E2F"/>
    <w:rsid w:val="003D106A"/>
    <w:rsid w:val="003D595F"/>
    <w:rsid w:val="003D6B6E"/>
    <w:rsid w:val="003E2585"/>
    <w:rsid w:val="003E395D"/>
    <w:rsid w:val="003E4994"/>
    <w:rsid w:val="003E5E24"/>
    <w:rsid w:val="003F16C3"/>
    <w:rsid w:val="003F1A61"/>
    <w:rsid w:val="003F7BCA"/>
    <w:rsid w:val="00400A16"/>
    <w:rsid w:val="00400DC6"/>
    <w:rsid w:val="0040318F"/>
    <w:rsid w:val="0040754A"/>
    <w:rsid w:val="004146AD"/>
    <w:rsid w:val="00416C5E"/>
    <w:rsid w:val="00422C59"/>
    <w:rsid w:val="0043116B"/>
    <w:rsid w:val="00433901"/>
    <w:rsid w:val="0044046D"/>
    <w:rsid w:val="004407B4"/>
    <w:rsid w:val="0044227D"/>
    <w:rsid w:val="00446650"/>
    <w:rsid w:val="00452AE5"/>
    <w:rsid w:val="0045306B"/>
    <w:rsid w:val="004565A0"/>
    <w:rsid w:val="0045719C"/>
    <w:rsid w:val="0046174B"/>
    <w:rsid w:val="00462E09"/>
    <w:rsid w:val="00473AC1"/>
    <w:rsid w:val="004754ED"/>
    <w:rsid w:val="00476D01"/>
    <w:rsid w:val="0047792D"/>
    <w:rsid w:val="0048509F"/>
    <w:rsid w:val="00485928"/>
    <w:rsid w:val="004912A3"/>
    <w:rsid w:val="00492F46"/>
    <w:rsid w:val="004942A6"/>
    <w:rsid w:val="00495D28"/>
    <w:rsid w:val="00496E51"/>
    <w:rsid w:val="004A472D"/>
    <w:rsid w:val="004A4D13"/>
    <w:rsid w:val="004A501F"/>
    <w:rsid w:val="004A5FD6"/>
    <w:rsid w:val="004A6207"/>
    <w:rsid w:val="004B13CB"/>
    <w:rsid w:val="004B3A1E"/>
    <w:rsid w:val="004B5B12"/>
    <w:rsid w:val="004C2A32"/>
    <w:rsid w:val="004C4683"/>
    <w:rsid w:val="004C7A63"/>
    <w:rsid w:val="004D22D3"/>
    <w:rsid w:val="004E6130"/>
    <w:rsid w:val="004E7253"/>
    <w:rsid w:val="004E7D10"/>
    <w:rsid w:val="004F2B1B"/>
    <w:rsid w:val="004F6216"/>
    <w:rsid w:val="00502F1E"/>
    <w:rsid w:val="00502F81"/>
    <w:rsid w:val="00505E20"/>
    <w:rsid w:val="00506F79"/>
    <w:rsid w:val="005109C5"/>
    <w:rsid w:val="00512DD6"/>
    <w:rsid w:val="005163AB"/>
    <w:rsid w:val="00524C4E"/>
    <w:rsid w:val="00525263"/>
    <w:rsid w:val="00526A78"/>
    <w:rsid w:val="00526D19"/>
    <w:rsid w:val="0052700D"/>
    <w:rsid w:val="00527BA3"/>
    <w:rsid w:val="00536593"/>
    <w:rsid w:val="00536C93"/>
    <w:rsid w:val="00540DE4"/>
    <w:rsid w:val="00541A73"/>
    <w:rsid w:val="00543113"/>
    <w:rsid w:val="00543332"/>
    <w:rsid w:val="00546127"/>
    <w:rsid w:val="00547D23"/>
    <w:rsid w:val="00547FDC"/>
    <w:rsid w:val="005505F7"/>
    <w:rsid w:val="00552CFC"/>
    <w:rsid w:val="0055785B"/>
    <w:rsid w:val="005600CA"/>
    <w:rsid w:val="005615EE"/>
    <w:rsid w:val="00563735"/>
    <w:rsid w:val="005638F7"/>
    <w:rsid w:val="00565664"/>
    <w:rsid w:val="005678B4"/>
    <w:rsid w:val="00567BC2"/>
    <w:rsid w:val="005732B6"/>
    <w:rsid w:val="00576F8D"/>
    <w:rsid w:val="00577452"/>
    <w:rsid w:val="005803CA"/>
    <w:rsid w:val="00581EA9"/>
    <w:rsid w:val="00592441"/>
    <w:rsid w:val="00592808"/>
    <w:rsid w:val="0059379B"/>
    <w:rsid w:val="00596410"/>
    <w:rsid w:val="005A040E"/>
    <w:rsid w:val="005A3B71"/>
    <w:rsid w:val="005A5005"/>
    <w:rsid w:val="005A5B1D"/>
    <w:rsid w:val="005B02B9"/>
    <w:rsid w:val="005B182C"/>
    <w:rsid w:val="005B2302"/>
    <w:rsid w:val="005B3334"/>
    <w:rsid w:val="005B5344"/>
    <w:rsid w:val="005C1812"/>
    <w:rsid w:val="005C5F6F"/>
    <w:rsid w:val="005C608B"/>
    <w:rsid w:val="005D7C39"/>
    <w:rsid w:val="005E24F0"/>
    <w:rsid w:val="005E349E"/>
    <w:rsid w:val="005E630A"/>
    <w:rsid w:val="005F0D8E"/>
    <w:rsid w:val="005F158E"/>
    <w:rsid w:val="005F1834"/>
    <w:rsid w:val="005F24BF"/>
    <w:rsid w:val="005F3557"/>
    <w:rsid w:val="005F4679"/>
    <w:rsid w:val="005F6B8B"/>
    <w:rsid w:val="005F6C7A"/>
    <w:rsid w:val="005F7D3A"/>
    <w:rsid w:val="0060121A"/>
    <w:rsid w:val="00601636"/>
    <w:rsid w:val="00603CBB"/>
    <w:rsid w:val="0061058C"/>
    <w:rsid w:val="00610FEA"/>
    <w:rsid w:val="00622E9B"/>
    <w:rsid w:val="006248A5"/>
    <w:rsid w:val="00627E34"/>
    <w:rsid w:val="006306A8"/>
    <w:rsid w:val="00635B6F"/>
    <w:rsid w:val="00635DEA"/>
    <w:rsid w:val="00643F6E"/>
    <w:rsid w:val="006444E6"/>
    <w:rsid w:val="0064667D"/>
    <w:rsid w:val="00650960"/>
    <w:rsid w:val="00652376"/>
    <w:rsid w:val="006525C2"/>
    <w:rsid w:val="006546A8"/>
    <w:rsid w:val="00654BCB"/>
    <w:rsid w:val="006577DD"/>
    <w:rsid w:val="0066115C"/>
    <w:rsid w:val="00670191"/>
    <w:rsid w:val="00672AD8"/>
    <w:rsid w:val="006731E5"/>
    <w:rsid w:val="00675DD9"/>
    <w:rsid w:val="0068196A"/>
    <w:rsid w:val="00683155"/>
    <w:rsid w:val="00684A2F"/>
    <w:rsid w:val="00684C33"/>
    <w:rsid w:val="0069243F"/>
    <w:rsid w:val="006928D8"/>
    <w:rsid w:val="00693E6A"/>
    <w:rsid w:val="006A1205"/>
    <w:rsid w:val="006A1E04"/>
    <w:rsid w:val="006A26AF"/>
    <w:rsid w:val="006A3464"/>
    <w:rsid w:val="006A3EB3"/>
    <w:rsid w:val="006A5B16"/>
    <w:rsid w:val="006A6643"/>
    <w:rsid w:val="006A7727"/>
    <w:rsid w:val="006B4406"/>
    <w:rsid w:val="006B78F5"/>
    <w:rsid w:val="006C0B3A"/>
    <w:rsid w:val="006C4EB1"/>
    <w:rsid w:val="006D374D"/>
    <w:rsid w:val="006D504B"/>
    <w:rsid w:val="006E00ED"/>
    <w:rsid w:val="006E0469"/>
    <w:rsid w:val="006E247A"/>
    <w:rsid w:val="006E2689"/>
    <w:rsid w:val="006E3D5D"/>
    <w:rsid w:val="006E56AA"/>
    <w:rsid w:val="006E5DC2"/>
    <w:rsid w:val="006F0782"/>
    <w:rsid w:val="006F237D"/>
    <w:rsid w:val="006F24EC"/>
    <w:rsid w:val="006F3F9B"/>
    <w:rsid w:val="006F55B9"/>
    <w:rsid w:val="007030B1"/>
    <w:rsid w:val="00705BA4"/>
    <w:rsid w:val="00710355"/>
    <w:rsid w:val="0071469D"/>
    <w:rsid w:val="00715598"/>
    <w:rsid w:val="00721BEF"/>
    <w:rsid w:val="00722744"/>
    <w:rsid w:val="0072304E"/>
    <w:rsid w:val="00730285"/>
    <w:rsid w:val="007331B8"/>
    <w:rsid w:val="007333D7"/>
    <w:rsid w:val="00735274"/>
    <w:rsid w:val="00737A6A"/>
    <w:rsid w:val="00743ACD"/>
    <w:rsid w:val="00745FC1"/>
    <w:rsid w:val="007468AC"/>
    <w:rsid w:val="00750D83"/>
    <w:rsid w:val="00751AD0"/>
    <w:rsid w:val="007564CC"/>
    <w:rsid w:val="0075720B"/>
    <w:rsid w:val="00764EA2"/>
    <w:rsid w:val="007703FC"/>
    <w:rsid w:val="007726CB"/>
    <w:rsid w:val="00774B5D"/>
    <w:rsid w:val="00774EFA"/>
    <w:rsid w:val="00780D50"/>
    <w:rsid w:val="007853EA"/>
    <w:rsid w:val="007915C6"/>
    <w:rsid w:val="00793CEE"/>
    <w:rsid w:val="00795403"/>
    <w:rsid w:val="007A17B1"/>
    <w:rsid w:val="007A7253"/>
    <w:rsid w:val="007B1892"/>
    <w:rsid w:val="007B78B9"/>
    <w:rsid w:val="007C07F6"/>
    <w:rsid w:val="007C1DF9"/>
    <w:rsid w:val="007C3BDD"/>
    <w:rsid w:val="007C588D"/>
    <w:rsid w:val="007D0DED"/>
    <w:rsid w:val="007D5894"/>
    <w:rsid w:val="007D7534"/>
    <w:rsid w:val="007E02A6"/>
    <w:rsid w:val="007E3CF7"/>
    <w:rsid w:val="007E4557"/>
    <w:rsid w:val="007E4D8D"/>
    <w:rsid w:val="007E731D"/>
    <w:rsid w:val="007F1BC4"/>
    <w:rsid w:val="007F1C9A"/>
    <w:rsid w:val="007F79DF"/>
    <w:rsid w:val="00805B4B"/>
    <w:rsid w:val="00806756"/>
    <w:rsid w:val="0080789F"/>
    <w:rsid w:val="0081126A"/>
    <w:rsid w:val="00814152"/>
    <w:rsid w:val="008148F0"/>
    <w:rsid w:val="00817032"/>
    <w:rsid w:val="0082003D"/>
    <w:rsid w:val="00821AB5"/>
    <w:rsid w:val="00823FB9"/>
    <w:rsid w:val="00825EF3"/>
    <w:rsid w:val="008307B9"/>
    <w:rsid w:val="00831456"/>
    <w:rsid w:val="0083351D"/>
    <w:rsid w:val="008338F1"/>
    <w:rsid w:val="0084367B"/>
    <w:rsid w:val="00843E83"/>
    <w:rsid w:val="008524A1"/>
    <w:rsid w:val="00852990"/>
    <w:rsid w:val="008534FC"/>
    <w:rsid w:val="00853CDC"/>
    <w:rsid w:val="00854C08"/>
    <w:rsid w:val="008643C2"/>
    <w:rsid w:val="008663B7"/>
    <w:rsid w:val="00870E54"/>
    <w:rsid w:val="008754AD"/>
    <w:rsid w:val="008759DB"/>
    <w:rsid w:val="00876A8C"/>
    <w:rsid w:val="00880954"/>
    <w:rsid w:val="00880964"/>
    <w:rsid w:val="008825BC"/>
    <w:rsid w:val="008825BF"/>
    <w:rsid w:val="00882D34"/>
    <w:rsid w:val="0088407C"/>
    <w:rsid w:val="0089178B"/>
    <w:rsid w:val="00897F8B"/>
    <w:rsid w:val="008A0554"/>
    <w:rsid w:val="008A1FAC"/>
    <w:rsid w:val="008A293D"/>
    <w:rsid w:val="008A47CC"/>
    <w:rsid w:val="008A53C1"/>
    <w:rsid w:val="008A5628"/>
    <w:rsid w:val="008A7C28"/>
    <w:rsid w:val="008B176D"/>
    <w:rsid w:val="008B2680"/>
    <w:rsid w:val="008B2FC3"/>
    <w:rsid w:val="008B4ECE"/>
    <w:rsid w:val="008B5694"/>
    <w:rsid w:val="008C1442"/>
    <w:rsid w:val="008C2842"/>
    <w:rsid w:val="008C3AD6"/>
    <w:rsid w:val="008C5AD7"/>
    <w:rsid w:val="008C7A28"/>
    <w:rsid w:val="008D0643"/>
    <w:rsid w:val="008D35E5"/>
    <w:rsid w:val="008D5347"/>
    <w:rsid w:val="008D5E2B"/>
    <w:rsid w:val="008E64B1"/>
    <w:rsid w:val="008F1BDD"/>
    <w:rsid w:val="008F5FEF"/>
    <w:rsid w:val="0090033D"/>
    <w:rsid w:val="00905423"/>
    <w:rsid w:val="009119B4"/>
    <w:rsid w:val="00912A0D"/>
    <w:rsid w:val="00920101"/>
    <w:rsid w:val="009211F2"/>
    <w:rsid w:val="009223B0"/>
    <w:rsid w:val="009227C0"/>
    <w:rsid w:val="00924228"/>
    <w:rsid w:val="00925C6E"/>
    <w:rsid w:val="0092767F"/>
    <w:rsid w:val="00931338"/>
    <w:rsid w:val="00932055"/>
    <w:rsid w:val="009331CA"/>
    <w:rsid w:val="00933CAD"/>
    <w:rsid w:val="00935968"/>
    <w:rsid w:val="00936F87"/>
    <w:rsid w:val="009420BB"/>
    <w:rsid w:val="0094260D"/>
    <w:rsid w:val="009431ED"/>
    <w:rsid w:val="00950A18"/>
    <w:rsid w:val="00952862"/>
    <w:rsid w:val="00956D90"/>
    <w:rsid w:val="00957442"/>
    <w:rsid w:val="00962B06"/>
    <w:rsid w:val="00967F31"/>
    <w:rsid w:val="0097047E"/>
    <w:rsid w:val="00971D0B"/>
    <w:rsid w:val="0097235E"/>
    <w:rsid w:val="00973DFF"/>
    <w:rsid w:val="00973FA9"/>
    <w:rsid w:val="009741C2"/>
    <w:rsid w:val="00975BA0"/>
    <w:rsid w:val="00984921"/>
    <w:rsid w:val="00984DB8"/>
    <w:rsid w:val="0098607C"/>
    <w:rsid w:val="00987007"/>
    <w:rsid w:val="009917E7"/>
    <w:rsid w:val="00993390"/>
    <w:rsid w:val="00993876"/>
    <w:rsid w:val="009949CD"/>
    <w:rsid w:val="009A0DBF"/>
    <w:rsid w:val="009A3002"/>
    <w:rsid w:val="009C1A47"/>
    <w:rsid w:val="009C3E14"/>
    <w:rsid w:val="009C56BE"/>
    <w:rsid w:val="009C6529"/>
    <w:rsid w:val="009D26A4"/>
    <w:rsid w:val="009D3462"/>
    <w:rsid w:val="009D779B"/>
    <w:rsid w:val="009E1234"/>
    <w:rsid w:val="009E25CC"/>
    <w:rsid w:val="009E57F8"/>
    <w:rsid w:val="009F128B"/>
    <w:rsid w:val="009F539D"/>
    <w:rsid w:val="00A03D7D"/>
    <w:rsid w:val="00A07991"/>
    <w:rsid w:val="00A11495"/>
    <w:rsid w:val="00A17D04"/>
    <w:rsid w:val="00A17FCC"/>
    <w:rsid w:val="00A20B1D"/>
    <w:rsid w:val="00A216C3"/>
    <w:rsid w:val="00A23761"/>
    <w:rsid w:val="00A23D35"/>
    <w:rsid w:val="00A2600A"/>
    <w:rsid w:val="00A307D3"/>
    <w:rsid w:val="00A31044"/>
    <w:rsid w:val="00A33C61"/>
    <w:rsid w:val="00A34E99"/>
    <w:rsid w:val="00A36A89"/>
    <w:rsid w:val="00A44473"/>
    <w:rsid w:val="00A50C25"/>
    <w:rsid w:val="00A572DC"/>
    <w:rsid w:val="00A57BBF"/>
    <w:rsid w:val="00A61EA0"/>
    <w:rsid w:val="00A6628C"/>
    <w:rsid w:val="00A67D95"/>
    <w:rsid w:val="00A8278A"/>
    <w:rsid w:val="00A90C7C"/>
    <w:rsid w:val="00A91E3A"/>
    <w:rsid w:val="00A9245F"/>
    <w:rsid w:val="00A94BF9"/>
    <w:rsid w:val="00A94D7C"/>
    <w:rsid w:val="00A97E79"/>
    <w:rsid w:val="00AA1CF2"/>
    <w:rsid w:val="00AA676A"/>
    <w:rsid w:val="00AA6E86"/>
    <w:rsid w:val="00AB0BA4"/>
    <w:rsid w:val="00AB181D"/>
    <w:rsid w:val="00AB21DF"/>
    <w:rsid w:val="00AB4C9F"/>
    <w:rsid w:val="00AB5FDC"/>
    <w:rsid w:val="00AC0EE1"/>
    <w:rsid w:val="00AC6EA6"/>
    <w:rsid w:val="00AD0E8D"/>
    <w:rsid w:val="00AD3500"/>
    <w:rsid w:val="00AD4EEB"/>
    <w:rsid w:val="00AD5D55"/>
    <w:rsid w:val="00AD76AB"/>
    <w:rsid w:val="00AD7846"/>
    <w:rsid w:val="00AD787E"/>
    <w:rsid w:val="00AE1028"/>
    <w:rsid w:val="00AE340C"/>
    <w:rsid w:val="00B0167D"/>
    <w:rsid w:val="00B040CD"/>
    <w:rsid w:val="00B054E1"/>
    <w:rsid w:val="00B05AB1"/>
    <w:rsid w:val="00B05C63"/>
    <w:rsid w:val="00B156D3"/>
    <w:rsid w:val="00B25457"/>
    <w:rsid w:val="00B25C74"/>
    <w:rsid w:val="00B265A3"/>
    <w:rsid w:val="00B31741"/>
    <w:rsid w:val="00B37472"/>
    <w:rsid w:val="00B41CA8"/>
    <w:rsid w:val="00B465BB"/>
    <w:rsid w:val="00B47E65"/>
    <w:rsid w:val="00B51A54"/>
    <w:rsid w:val="00B52308"/>
    <w:rsid w:val="00B52C0B"/>
    <w:rsid w:val="00B53B14"/>
    <w:rsid w:val="00B559C8"/>
    <w:rsid w:val="00B57D2F"/>
    <w:rsid w:val="00B60A71"/>
    <w:rsid w:val="00B616F5"/>
    <w:rsid w:val="00B62E9A"/>
    <w:rsid w:val="00B6305D"/>
    <w:rsid w:val="00B71C81"/>
    <w:rsid w:val="00B75905"/>
    <w:rsid w:val="00B76D03"/>
    <w:rsid w:val="00B84DF1"/>
    <w:rsid w:val="00B850F5"/>
    <w:rsid w:val="00B8637B"/>
    <w:rsid w:val="00B875F2"/>
    <w:rsid w:val="00BA2A1E"/>
    <w:rsid w:val="00BB0A41"/>
    <w:rsid w:val="00BB3A40"/>
    <w:rsid w:val="00BB5FFE"/>
    <w:rsid w:val="00BC0B61"/>
    <w:rsid w:val="00BC15DF"/>
    <w:rsid w:val="00BC39C3"/>
    <w:rsid w:val="00BC50AF"/>
    <w:rsid w:val="00BC754D"/>
    <w:rsid w:val="00BD2957"/>
    <w:rsid w:val="00BD36B4"/>
    <w:rsid w:val="00BD51C7"/>
    <w:rsid w:val="00BD5DE9"/>
    <w:rsid w:val="00BD6397"/>
    <w:rsid w:val="00BD6B2A"/>
    <w:rsid w:val="00BE2605"/>
    <w:rsid w:val="00BE6D4E"/>
    <w:rsid w:val="00BF07DB"/>
    <w:rsid w:val="00BF2B6C"/>
    <w:rsid w:val="00C01331"/>
    <w:rsid w:val="00C03561"/>
    <w:rsid w:val="00C10312"/>
    <w:rsid w:val="00C10D8B"/>
    <w:rsid w:val="00C110A6"/>
    <w:rsid w:val="00C12983"/>
    <w:rsid w:val="00C143C1"/>
    <w:rsid w:val="00C14911"/>
    <w:rsid w:val="00C15958"/>
    <w:rsid w:val="00C266B5"/>
    <w:rsid w:val="00C27CA0"/>
    <w:rsid w:val="00C33E76"/>
    <w:rsid w:val="00C34779"/>
    <w:rsid w:val="00C35661"/>
    <w:rsid w:val="00C3656F"/>
    <w:rsid w:val="00C4208E"/>
    <w:rsid w:val="00C43A35"/>
    <w:rsid w:val="00C4464B"/>
    <w:rsid w:val="00C4606F"/>
    <w:rsid w:val="00C512E1"/>
    <w:rsid w:val="00C514A6"/>
    <w:rsid w:val="00C5554E"/>
    <w:rsid w:val="00C62732"/>
    <w:rsid w:val="00C67626"/>
    <w:rsid w:val="00C67967"/>
    <w:rsid w:val="00C75E53"/>
    <w:rsid w:val="00C76E31"/>
    <w:rsid w:val="00C80BAE"/>
    <w:rsid w:val="00C8295C"/>
    <w:rsid w:val="00C856F8"/>
    <w:rsid w:val="00C87C53"/>
    <w:rsid w:val="00C9292B"/>
    <w:rsid w:val="00CA00F4"/>
    <w:rsid w:val="00CA05CD"/>
    <w:rsid w:val="00CA476D"/>
    <w:rsid w:val="00CB2A86"/>
    <w:rsid w:val="00CB42E6"/>
    <w:rsid w:val="00CB450A"/>
    <w:rsid w:val="00CB48FB"/>
    <w:rsid w:val="00CB537B"/>
    <w:rsid w:val="00CC5238"/>
    <w:rsid w:val="00CC5802"/>
    <w:rsid w:val="00CC5B0C"/>
    <w:rsid w:val="00CC60DD"/>
    <w:rsid w:val="00CC6793"/>
    <w:rsid w:val="00CC72D9"/>
    <w:rsid w:val="00CC7905"/>
    <w:rsid w:val="00CD0026"/>
    <w:rsid w:val="00CD2110"/>
    <w:rsid w:val="00CE13B2"/>
    <w:rsid w:val="00CE23D9"/>
    <w:rsid w:val="00CE3833"/>
    <w:rsid w:val="00CE3C77"/>
    <w:rsid w:val="00CE3E26"/>
    <w:rsid w:val="00CE408B"/>
    <w:rsid w:val="00CE5712"/>
    <w:rsid w:val="00CE7EDB"/>
    <w:rsid w:val="00CF15D5"/>
    <w:rsid w:val="00CF3A56"/>
    <w:rsid w:val="00CF506F"/>
    <w:rsid w:val="00D006DB"/>
    <w:rsid w:val="00D02F4C"/>
    <w:rsid w:val="00D04AA2"/>
    <w:rsid w:val="00D06AE2"/>
    <w:rsid w:val="00D06CD1"/>
    <w:rsid w:val="00D108F8"/>
    <w:rsid w:val="00D10EC4"/>
    <w:rsid w:val="00D129C9"/>
    <w:rsid w:val="00D15192"/>
    <w:rsid w:val="00D1770B"/>
    <w:rsid w:val="00D22C7B"/>
    <w:rsid w:val="00D249E7"/>
    <w:rsid w:val="00D26ED4"/>
    <w:rsid w:val="00D2781F"/>
    <w:rsid w:val="00D34E8E"/>
    <w:rsid w:val="00D34FC4"/>
    <w:rsid w:val="00D46938"/>
    <w:rsid w:val="00D541E0"/>
    <w:rsid w:val="00D5671B"/>
    <w:rsid w:val="00D63272"/>
    <w:rsid w:val="00D64539"/>
    <w:rsid w:val="00D65284"/>
    <w:rsid w:val="00D70CF2"/>
    <w:rsid w:val="00D81000"/>
    <w:rsid w:val="00D81DED"/>
    <w:rsid w:val="00D84A37"/>
    <w:rsid w:val="00D94AB4"/>
    <w:rsid w:val="00D96061"/>
    <w:rsid w:val="00D97350"/>
    <w:rsid w:val="00DB0031"/>
    <w:rsid w:val="00DB027D"/>
    <w:rsid w:val="00DB0C70"/>
    <w:rsid w:val="00DB0F78"/>
    <w:rsid w:val="00DB1B3B"/>
    <w:rsid w:val="00DB2F9B"/>
    <w:rsid w:val="00DB414C"/>
    <w:rsid w:val="00DC0A2A"/>
    <w:rsid w:val="00DC1BAA"/>
    <w:rsid w:val="00DC1F67"/>
    <w:rsid w:val="00DC7DC2"/>
    <w:rsid w:val="00DD07A7"/>
    <w:rsid w:val="00DD4C31"/>
    <w:rsid w:val="00DD7238"/>
    <w:rsid w:val="00DE0490"/>
    <w:rsid w:val="00DE13DE"/>
    <w:rsid w:val="00DE2EA4"/>
    <w:rsid w:val="00DF058F"/>
    <w:rsid w:val="00DF3EDF"/>
    <w:rsid w:val="00DF4382"/>
    <w:rsid w:val="00E026BD"/>
    <w:rsid w:val="00E0303F"/>
    <w:rsid w:val="00E04AF0"/>
    <w:rsid w:val="00E06A6E"/>
    <w:rsid w:val="00E1004C"/>
    <w:rsid w:val="00E13225"/>
    <w:rsid w:val="00E13F34"/>
    <w:rsid w:val="00E1530B"/>
    <w:rsid w:val="00E21065"/>
    <w:rsid w:val="00E21FA8"/>
    <w:rsid w:val="00E22D81"/>
    <w:rsid w:val="00E25201"/>
    <w:rsid w:val="00E25458"/>
    <w:rsid w:val="00E27A0D"/>
    <w:rsid w:val="00E313EF"/>
    <w:rsid w:val="00E319CA"/>
    <w:rsid w:val="00E31E73"/>
    <w:rsid w:val="00E45A8E"/>
    <w:rsid w:val="00E60B1D"/>
    <w:rsid w:val="00E6588B"/>
    <w:rsid w:val="00E711CE"/>
    <w:rsid w:val="00E73CAB"/>
    <w:rsid w:val="00E73D4D"/>
    <w:rsid w:val="00E76F98"/>
    <w:rsid w:val="00E77FFB"/>
    <w:rsid w:val="00E81CB8"/>
    <w:rsid w:val="00E85CC4"/>
    <w:rsid w:val="00E8780D"/>
    <w:rsid w:val="00E912EA"/>
    <w:rsid w:val="00E922A9"/>
    <w:rsid w:val="00E974DA"/>
    <w:rsid w:val="00EA1104"/>
    <w:rsid w:val="00EA1310"/>
    <w:rsid w:val="00EA1616"/>
    <w:rsid w:val="00EA6C41"/>
    <w:rsid w:val="00EB2B2D"/>
    <w:rsid w:val="00EB3686"/>
    <w:rsid w:val="00EB37C8"/>
    <w:rsid w:val="00EB3D03"/>
    <w:rsid w:val="00EB68FE"/>
    <w:rsid w:val="00EB6DB2"/>
    <w:rsid w:val="00EC08EF"/>
    <w:rsid w:val="00EC1A01"/>
    <w:rsid w:val="00EC2494"/>
    <w:rsid w:val="00EE319A"/>
    <w:rsid w:val="00EE6427"/>
    <w:rsid w:val="00EF2DC7"/>
    <w:rsid w:val="00EF400F"/>
    <w:rsid w:val="00EF7670"/>
    <w:rsid w:val="00F00E97"/>
    <w:rsid w:val="00F028B6"/>
    <w:rsid w:val="00F12DFE"/>
    <w:rsid w:val="00F2155F"/>
    <w:rsid w:val="00F23476"/>
    <w:rsid w:val="00F24033"/>
    <w:rsid w:val="00F27AEB"/>
    <w:rsid w:val="00F3137C"/>
    <w:rsid w:val="00F3334E"/>
    <w:rsid w:val="00F33B4A"/>
    <w:rsid w:val="00F34FF3"/>
    <w:rsid w:val="00F35A2F"/>
    <w:rsid w:val="00F35AC6"/>
    <w:rsid w:val="00F361FF"/>
    <w:rsid w:val="00F4017B"/>
    <w:rsid w:val="00F467BF"/>
    <w:rsid w:val="00F47BFE"/>
    <w:rsid w:val="00F514DA"/>
    <w:rsid w:val="00F573EA"/>
    <w:rsid w:val="00F60C37"/>
    <w:rsid w:val="00F622ED"/>
    <w:rsid w:val="00F64227"/>
    <w:rsid w:val="00F6664F"/>
    <w:rsid w:val="00F668E4"/>
    <w:rsid w:val="00F66FE7"/>
    <w:rsid w:val="00F71D4A"/>
    <w:rsid w:val="00F752FF"/>
    <w:rsid w:val="00F76FC6"/>
    <w:rsid w:val="00F801D2"/>
    <w:rsid w:val="00F80AF1"/>
    <w:rsid w:val="00F81467"/>
    <w:rsid w:val="00F81FD1"/>
    <w:rsid w:val="00F905C6"/>
    <w:rsid w:val="00F907C3"/>
    <w:rsid w:val="00F90A2E"/>
    <w:rsid w:val="00F94457"/>
    <w:rsid w:val="00F96A4F"/>
    <w:rsid w:val="00F96F3E"/>
    <w:rsid w:val="00F97814"/>
    <w:rsid w:val="00FA4E58"/>
    <w:rsid w:val="00FA62D4"/>
    <w:rsid w:val="00FA6A48"/>
    <w:rsid w:val="00FB3775"/>
    <w:rsid w:val="00FB5205"/>
    <w:rsid w:val="00FB5D89"/>
    <w:rsid w:val="00FB61D1"/>
    <w:rsid w:val="00FB72B2"/>
    <w:rsid w:val="00FB7DBC"/>
    <w:rsid w:val="00FC02CA"/>
    <w:rsid w:val="00FC3AF1"/>
    <w:rsid w:val="00FC6640"/>
    <w:rsid w:val="00FC76C8"/>
    <w:rsid w:val="00FC7819"/>
    <w:rsid w:val="00FD0577"/>
    <w:rsid w:val="00FD20A5"/>
    <w:rsid w:val="00FE01E6"/>
    <w:rsid w:val="00FE347A"/>
    <w:rsid w:val="00FE4F43"/>
    <w:rsid w:val="00FE544E"/>
    <w:rsid w:val="00FE5DEF"/>
    <w:rsid w:val="00FE752E"/>
    <w:rsid w:val="00FF225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F3921"/>
  <w15:docId w15:val="{C0F53F99-8C0F-467E-945C-FD264028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5B9"/>
    <w:pPr>
      <w:ind w:firstLine="357"/>
      <w:jc w:val="both"/>
    </w:pPr>
    <w:rPr>
      <w:rFonts w:ascii="Times New Roman" w:eastAsia="Times New Roman" w:hAnsi="Times New Roman"/>
      <w:lang w:val="id-ID" w:eastAsia="en-US"/>
    </w:rPr>
  </w:style>
  <w:style w:type="paragraph" w:styleId="Heading1">
    <w:name w:val="heading 1"/>
    <w:basedOn w:val="Normal"/>
    <w:next w:val="Normal"/>
    <w:link w:val="Heading1Char"/>
    <w:uiPriority w:val="9"/>
    <w:qFormat/>
    <w:rsid w:val="009C1A47"/>
    <w:pPr>
      <w:keepNext/>
      <w:numPr>
        <w:numId w:val="2"/>
      </w:numPr>
      <w:spacing w:before="180" w:after="60"/>
      <w:ind w:left="0" w:firstLine="0"/>
      <w:jc w:val="center"/>
      <w:outlineLvl w:val="0"/>
    </w:pPr>
    <w:rPr>
      <w:b/>
      <w:bCs/>
      <w:smallCaps/>
      <w:kern w:val="32"/>
      <w:lang w:eastAsia="x-none"/>
    </w:rPr>
  </w:style>
  <w:style w:type="paragraph" w:styleId="Heading2">
    <w:name w:val="heading 2"/>
    <w:basedOn w:val="Normal"/>
    <w:next w:val="Normal"/>
    <w:link w:val="Heading2Char"/>
    <w:uiPriority w:val="9"/>
    <w:unhideWhenUsed/>
    <w:qFormat/>
    <w:rsid w:val="009C1A47"/>
    <w:pPr>
      <w:keepNext/>
      <w:keepLines/>
      <w:numPr>
        <w:numId w:val="5"/>
      </w:numPr>
      <w:spacing w:before="150" w:after="60"/>
      <w:jc w:val="left"/>
      <w:outlineLvl w:val="1"/>
    </w:pPr>
    <w:rPr>
      <w:b/>
      <w:bCs/>
      <w:color w:val="000000"/>
      <w:lang w:eastAsia="x-none"/>
    </w:rPr>
  </w:style>
  <w:style w:type="paragraph" w:styleId="Heading3">
    <w:name w:val="heading 3"/>
    <w:basedOn w:val="Normal"/>
    <w:next w:val="Normal"/>
    <w:link w:val="Heading3Char"/>
    <w:uiPriority w:val="9"/>
    <w:unhideWhenUsed/>
    <w:qFormat/>
    <w:rsid w:val="009C1A47"/>
    <w:pPr>
      <w:keepNext/>
      <w:numPr>
        <w:numId w:val="6"/>
      </w:numPr>
      <w:spacing w:before="120" w:after="60"/>
      <w:outlineLvl w:val="2"/>
    </w:pPr>
    <w:rPr>
      <w:bCs/>
      <w:i/>
      <w:lang w:eastAsia="x-none"/>
    </w:rPr>
  </w:style>
  <w:style w:type="paragraph" w:styleId="Heading4">
    <w:name w:val="heading 4"/>
    <w:basedOn w:val="ListParagraph"/>
    <w:next w:val="Normal"/>
    <w:link w:val="Heading4Char"/>
    <w:uiPriority w:val="9"/>
    <w:unhideWhenUsed/>
    <w:qFormat/>
    <w:rsid w:val="009C1A47"/>
    <w:pPr>
      <w:numPr>
        <w:numId w:val="3"/>
      </w:numPr>
      <w:spacing w:before="120" w:after="60"/>
      <w:ind w:left="714" w:hanging="357"/>
      <w:outlineLvl w:val="3"/>
    </w:pPr>
    <w:rPr>
      <w:i/>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1A47"/>
    <w:rPr>
      <w:rFonts w:ascii="Times New Roman" w:eastAsia="Times New Roman" w:hAnsi="Times New Roman"/>
      <w:b/>
      <w:bCs/>
      <w:smallCaps/>
      <w:kern w:val="32"/>
      <w:lang w:val="id-ID" w:eastAsia="x-none"/>
    </w:rPr>
  </w:style>
  <w:style w:type="paragraph" w:customStyle="1" w:styleId="icsmbodytext">
    <w:name w:val="icsm_bodytext"/>
    <w:basedOn w:val="Normal"/>
    <w:rsid w:val="009431ED"/>
    <w:pPr>
      <w:ind w:firstLine="240"/>
    </w:pPr>
  </w:style>
  <w:style w:type="paragraph" w:customStyle="1" w:styleId="icsmheading1">
    <w:name w:val="icsm_heading1"/>
    <w:basedOn w:val="Normal"/>
    <w:rsid w:val="009431ED"/>
    <w:pPr>
      <w:numPr>
        <w:numId w:val="1"/>
      </w:numPr>
      <w:spacing w:after="120"/>
      <w:ind w:left="357" w:hanging="357"/>
      <w:outlineLvl w:val="0"/>
    </w:pPr>
    <w:rPr>
      <w:b/>
    </w:rPr>
  </w:style>
  <w:style w:type="paragraph" w:customStyle="1" w:styleId="icsmheading2">
    <w:name w:val="icsm_heading2"/>
    <w:basedOn w:val="Normal"/>
    <w:rsid w:val="009431ED"/>
    <w:pPr>
      <w:numPr>
        <w:numId w:val="4"/>
      </w:numPr>
      <w:spacing w:before="120" w:after="120"/>
      <w:ind w:left="357" w:hanging="357"/>
      <w:jc w:val="left"/>
    </w:pPr>
    <w:rPr>
      <w:b/>
    </w:rPr>
  </w:style>
  <w:style w:type="paragraph" w:customStyle="1" w:styleId="icsmtabletext">
    <w:name w:val="icsm_tabletext"/>
    <w:basedOn w:val="icsmbodytext"/>
    <w:rsid w:val="009431ED"/>
    <w:pPr>
      <w:spacing w:before="40"/>
      <w:ind w:firstLine="0"/>
      <w:jc w:val="left"/>
    </w:pPr>
    <w:rPr>
      <w:sz w:val="16"/>
    </w:rPr>
  </w:style>
  <w:style w:type="paragraph" w:customStyle="1" w:styleId="icsmfigurecaption">
    <w:name w:val="icsm_figurecaption"/>
    <w:basedOn w:val="Normal"/>
    <w:rsid w:val="009431ED"/>
    <w:pPr>
      <w:spacing w:before="200" w:after="240"/>
      <w:jc w:val="center"/>
    </w:pPr>
    <w:rPr>
      <w:sz w:val="16"/>
    </w:rPr>
  </w:style>
  <w:style w:type="paragraph" w:customStyle="1" w:styleId="icsmaddresses">
    <w:name w:val="icsm_addresses"/>
    <w:basedOn w:val="Normal"/>
    <w:link w:val="icsmaddressesChar"/>
    <w:rsid w:val="009431ED"/>
    <w:pPr>
      <w:spacing w:after="120"/>
      <w:jc w:val="center"/>
    </w:pPr>
    <w:rPr>
      <w:i/>
      <w:sz w:val="16"/>
      <w:lang w:eastAsia="x-none"/>
    </w:rPr>
  </w:style>
  <w:style w:type="paragraph" w:customStyle="1" w:styleId="icsmkeywords">
    <w:name w:val="icsm_keywords"/>
    <w:basedOn w:val="Normal"/>
    <w:rsid w:val="009431ED"/>
    <w:rPr>
      <w:sz w:val="16"/>
    </w:rPr>
  </w:style>
  <w:style w:type="paragraph" w:customStyle="1" w:styleId="icsmreferences">
    <w:name w:val="icsm_references"/>
    <w:basedOn w:val="Normal"/>
    <w:rsid w:val="009431ED"/>
    <w:pPr>
      <w:ind w:left="240" w:hanging="240"/>
    </w:pPr>
    <w:rPr>
      <w:sz w:val="16"/>
    </w:rPr>
  </w:style>
  <w:style w:type="paragraph" w:customStyle="1" w:styleId="icsmheading3">
    <w:name w:val="icsm_heading3"/>
    <w:basedOn w:val="Normal"/>
    <w:rsid w:val="009431ED"/>
    <w:pPr>
      <w:spacing w:before="240"/>
    </w:pPr>
    <w:rPr>
      <w:i/>
    </w:rPr>
  </w:style>
  <w:style w:type="paragraph" w:customStyle="1" w:styleId="op2005">
    <w:name w:val="op_2005"/>
    <w:basedOn w:val="Normal"/>
    <w:rsid w:val="009431ED"/>
    <w:pPr>
      <w:tabs>
        <w:tab w:val="left" w:pos="2520"/>
      </w:tabs>
      <w:spacing w:after="200"/>
      <w:jc w:val="center"/>
    </w:pPr>
    <w:rPr>
      <w:sz w:val="16"/>
    </w:rPr>
  </w:style>
  <w:style w:type="paragraph" w:styleId="Header">
    <w:name w:val="header"/>
    <w:basedOn w:val="Normal"/>
    <w:link w:val="HeaderChar"/>
    <w:uiPriority w:val="99"/>
    <w:unhideWhenUsed/>
    <w:rsid w:val="009431ED"/>
    <w:pPr>
      <w:tabs>
        <w:tab w:val="center" w:pos="4680"/>
        <w:tab w:val="right" w:pos="9360"/>
      </w:tabs>
    </w:pPr>
    <w:rPr>
      <w:lang w:eastAsia="x-none"/>
    </w:rPr>
  </w:style>
  <w:style w:type="character" w:customStyle="1" w:styleId="HeaderChar">
    <w:name w:val="Header Char"/>
    <w:link w:val="Header"/>
    <w:uiPriority w:val="99"/>
    <w:rsid w:val="009431ED"/>
    <w:rPr>
      <w:rFonts w:ascii="Times New Roman" w:eastAsia="Times New Roman" w:hAnsi="Times New Roman" w:cs="Times New Roman"/>
      <w:sz w:val="20"/>
      <w:szCs w:val="20"/>
      <w:lang w:val="id-ID"/>
    </w:rPr>
  </w:style>
  <w:style w:type="paragraph" w:styleId="Footer">
    <w:name w:val="footer"/>
    <w:basedOn w:val="Normal"/>
    <w:link w:val="FooterChar"/>
    <w:uiPriority w:val="99"/>
    <w:unhideWhenUsed/>
    <w:rsid w:val="009431ED"/>
    <w:pPr>
      <w:tabs>
        <w:tab w:val="center" w:pos="4680"/>
        <w:tab w:val="right" w:pos="9360"/>
      </w:tabs>
    </w:pPr>
    <w:rPr>
      <w:lang w:eastAsia="x-none"/>
    </w:rPr>
  </w:style>
  <w:style w:type="character" w:customStyle="1" w:styleId="FooterChar">
    <w:name w:val="Footer Char"/>
    <w:link w:val="Footer"/>
    <w:uiPriority w:val="99"/>
    <w:rsid w:val="009431ED"/>
    <w:rPr>
      <w:rFonts w:ascii="Times New Roman" w:eastAsia="Times New Roman" w:hAnsi="Times New Roman" w:cs="Times New Roman"/>
      <w:sz w:val="20"/>
      <w:szCs w:val="20"/>
      <w:lang w:val="id-ID"/>
    </w:rPr>
  </w:style>
  <w:style w:type="character" w:customStyle="1" w:styleId="longtext">
    <w:name w:val="long_text"/>
    <w:rsid w:val="009431ED"/>
  </w:style>
  <w:style w:type="character" w:customStyle="1" w:styleId="hps">
    <w:name w:val="hps"/>
    <w:rsid w:val="009431ED"/>
  </w:style>
  <w:style w:type="paragraph" w:styleId="ListParagraph">
    <w:name w:val="List Paragraph"/>
    <w:basedOn w:val="Normal"/>
    <w:uiPriority w:val="34"/>
    <w:qFormat/>
    <w:rsid w:val="003C47D8"/>
    <w:pPr>
      <w:ind w:firstLine="0"/>
      <w:contextualSpacing/>
    </w:pPr>
    <w:rPr>
      <w:rFonts w:eastAsia="Calibri"/>
      <w:lang w:val="en-AU"/>
    </w:rPr>
  </w:style>
  <w:style w:type="paragraph" w:styleId="Title">
    <w:name w:val="Title"/>
    <w:basedOn w:val="Normal"/>
    <w:next w:val="Normal"/>
    <w:link w:val="TitleChar"/>
    <w:uiPriority w:val="10"/>
    <w:qFormat/>
    <w:rsid w:val="00F361FF"/>
    <w:pPr>
      <w:spacing w:after="120"/>
      <w:ind w:firstLine="0"/>
      <w:jc w:val="center"/>
    </w:pPr>
    <w:rPr>
      <w:b/>
      <w:bCs/>
      <w:kern w:val="28"/>
      <w:sz w:val="36"/>
      <w:szCs w:val="36"/>
      <w:lang w:eastAsia="x-none"/>
    </w:rPr>
  </w:style>
  <w:style w:type="character" w:customStyle="1" w:styleId="TitleChar">
    <w:name w:val="Title Char"/>
    <w:link w:val="Title"/>
    <w:uiPriority w:val="10"/>
    <w:rsid w:val="00F361FF"/>
    <w:rPr>
      <w:rFonts w:ascii="Times New Roman" w:eastAsia="Times New Roman" w:hAnsi="Times New Roman"/>
      <w:b/>
      <w:bCs/>
      <w:kern w:val="28"/>
      <w:sz w:val="36"/>
      <w:szCs w:val="36"/>
      <w:lang w:val="id-ID"/>
    </w:rPr>
  </w:style>
  <w:style w:type="paragraph" w:customStyle="1" w:styleId="Text">
    <w:name w:val="Text"/>
    <w:basedOn w:val="Normal"/>
    <w:link w:val="TextChar"/>
    <w:rsid w:val="009431ED"/>
    <w:pPr>
      <w:widowControl w:val="0"/>
      <w:autoSpaceDE w:val="0"/>
      <w:autoSpaceDN w:val="0"/>
      <w:spacing w:line="252" w:lineRule="auto"/>
      <w:ind w:firstLine="202"/>
    </w:pPr>
    <w:rPr>
      <w:lang w:val="x-none" w:eastAsia="x-none"/>
    </w:rPr>
  </w:style>
  <w:style w:type="table" w:customStyle="1" w:styleId="LightList1">
    <w:name w:val="Light List1"/>
    <w:basedOn w:val="TableNormal"/>
    <w:uiPriority w:val="61"/>
    <w:rsid w:val="009431ED"/>
    <w:rPr>
      <w:lang w:val="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9431ED"/>
    <w:rPr>
      <w:rFonts w:ascii="Tahoma" w:hAnsi="Tahoma"/>
      <w:sz w:val="16"/>
      <w:szCs w:val="16"/>
      <w:lang w:eastAsia="x-none"/>
    </w:rPr>
  </w:style>
  <w:style w:type="character" w:customStyle="1" w:styleId="BalloonTextChar">
    <w:name w:val="Balloon Text Char"/>
    <w:link w:val="BalloonText"/>
    <w:uiPriority w:val="99"/>
    <w:semiHidden/>
    <w:rsid w:val="009431ED"/>
    <w:rPr>
      <w:rFonts w:ascii="Tahoma" w:eastAsia="Times New Roman" w:hAnsi="Tahoma" w:cs="Tahoma"/>
      <w:sz w:val="16"/>
      <w:szCs w:val="16"/>
      <w:lang w:val="id-ID"/>
    </w:rPr>
  </w:style>
  <w:style w:type="character" w:customStyle="1" w:styleId="Heading2Char">
    <w:name w:val="Heading 2 Char"/>
    <w:link w:val="Heading2"/>
    <w:uiPriority w:val="9"/>
    <w:rsid w:val="009C1A47"/>
    <w:rPr>
      <w:rFonts w:ascii="Times New Roman" w:eastAsia="Times New Roman" w:hAnsi="Times New Roman"/>
      <w:b/>
      <w:bCs/>
      <w:color w:val="000000"/>
      <w:lang w:val="id-ID" w:eastAsia="x-none"/>
    </w:rPr>
  </w:style>
  <w:style w:type="paragraph" w:customStyle="1" w:styleId="AuthorName">
    <w:name w:val="Author Name"/>
    <w:basedOn w:val="Normal"/>
    <w:link w:val="AuthorNameChar"/>
    <w:qFormat/>
    <w:rsid w:val="00F361FF"/>
    <w:pPr>
      <w:spacing w:after="120"/>
      <w:ind w:firstLine="0"/>
      <w:jc w:val="center"/>
    </w:pPr>
    <w:rPr>
      <w:b/>
      <w:sz w:val="26"/>
      <w:szCs w:val="26"/>
      <w:lang w:eastAsia="x-none"/>
    </w:rPr>
  </w:style>
  <w:style w:type="paragraph" w:customStyle="1" w:styleId="AuthorAfiliation">
    <w:name w:val="Author Afiliation"/>
    <w:basedOn w:val="icsmaddresses"/>
    <w:link w:val="AuthorAfiliationChar"/>
    <w:qFormat/>
    <w:rsid w:val="00F361FF"/>
    <w:pPr>
      <w:spacing w:after="0"/>
      <w:ind w:firstLine="0"/>
    </w:pPr>
  </w:style>
  <w:style w:type="character" w:customStyle="1" w:styleId="AuthorNameChar">
    <w:name w:val="Author Name Char"/>
    <w:link w:val="AuthorName"/>
    <w:rsid w:val="00F361FF"/>
    <w:rPr>
      <w:rFonts w:ascii="Times New Roman" w:eastAsia="Times New Roman" w:hAnsi="Times New Roman"/>
      <w:b/>
      <w:sz w:val="26"/>
      <w:szCs w:val="26"/>
      <w:lang w:val="id-ID"/>
    </w:rPr>
  </w:style>
  <w:style w:type="table" w:styleId="TableGrid">
    <w:name w:val="Table Grid"/>
    <w:basedOn w:val="TableNormal"/>
    <w:uiPriority w:val="59"/>
    <w:rsid w:val="00134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smaddressesChar">
    <w:name w:val="icsm_addresses Char"/>
    <w:link w:val="icsmaddresses"/>
    <w:rsid w:val="00F361FF"/>
    <w:rPr>
      <w:rFonts w:ascii="Times New Roman" w:eastAsia="Times New Roman" w:hAnsi="Times New Roman"/>
      <w:i/>
      <w:sz w:val="16"/>
      <w:lang w:val="id-ID"/>
    </w:rPr>
  </w:style>
  <w:style w:type="character" w:customStyle="1" w:styleId="AuthorAfiliationChar">
    <w:name w:val="Author Afiliation Char"/>
    <w:link w:val="AuthorAfiliation"/>
    <w:qFormat/>
    <w:rsid w:val="00F361FF"/>
    <w:rPr>
      <w:rFonts w:ascii="Times New Roman" w:eastAsia="Times New Roman" w:hAnsi="Times New Roman"/>
      <w:i/>
      <w:sz w:val="16"/>
      <w:lang w:val="id-ID"/>
    </w:rPr>
  </w:style>
  <w:style w:type="character" w:customStyle="1" w:styleId="Heading3Char">
    <w:name w:val="Heading 3 Char"/>
    <w:link w:val="Heading3"/>
    <w:uiPriority w:val="9"/>
    <w:rsid w:val="009C1A47"/>
    <w:rPr>
      <w:rFonts w:ascii="Times New Roman" w:eastAsia="Times New Roman" w:hAnsi="Times New Roman"/>
      <w:bCs/>
      <w:i/>
      <w:lang w:val="id-ID" w:eastAsia="x-none"/>
    </w:rPr>
  </w:style>
  <w:style w:type="paragraph" w:customStyle="1" w:styleId="TableHeading">
    <w:name w:val="Table Heading"/>
    <w:basedOn w:val="Normal"/>
    <w:link w:val="TableHeadingChar"/>
    <w:qFormat/>
    <w:rsid w:val="006F55B9"/>
    <w:pPr>
      <w:ind w:firstLine="0"/>
      <w:jc w:val="center"/>
    </w:pPr>
    <w:rPr>
      <w:smallCaps/>
      <w:sz w:val="16"/>
      <w:lang w:val="x-none" w:eastAsia="x-none"/>
    </w:rPr>
  </w:style>
  <w:style w:type="character" w:customStyle="1" w:styleId="Heading4Char">
    <w:name w:val="Heading 4 Char"/>
    <w:link w:val="Heading4"/>
    <w:uiPriority w:val="9"/>
    <w:rsid w:val="009C1A47"/>
    <w:rPr>
      <w:rFonts w:ascii="Times New Roman" w:hAnsi="Times New Roman"/>
      <w:i/>
      <w:lang w:val="en-AU" w:eastAsia="x-none"/>
    </w:rPr>
  </w:style>
  <w:style w:type="character" w:customStyle="1" w:styleId="TableHeadingChar">
    <w:name w:val="Table Heading Char"/>
    <w:link w:val="TableHeading"/>
    <w:rsid w:val="006F55B9"/>
    <w:rPr>
      <w:rFonts w:ascii="Times New Roman" w:eastAsia="Times New Roman" w:hAnsi="Times New Roman"/>
      <w:smallCaps/>
      <w:sz w:val="16"/>
    </w:rPr>
  </w:style>
  <w:style w:type="paragraph" w:customStyle="1" w:styleId="FigureHeading">
    <w:name w:val="Figure Heading"/>
    <w:basedOn w:val="Text"/>
    <w:link w:val="FigureHeadingChar"/>
    <w:qFormat/>
    <w:rsid w:val="00BE6D4E"/>
    <w:pPr>
      <w:ind w:firstLine="0"/>
      <w:jc w:val="center"/>
    </w:pPr>
    <w:rPr>
      <w:noProof/>
      <w:sz w:val="16"/>
      <w:szCs w:val="16"/>
    </w:rPr>
  </w:style>
  <w:style w:type="character" w:customStyle="1" w:styleId="atn">
    <w:name w:val="atn"/>
    <w:rsid w:val="005C608B"/>
  </w:style>
  <w:style w:type="character" w:customStyle="1" w:styleId="TextChar">
    <w:name w:val="Text Char"/>
    <w:link w:val="Text"/>
    <w:rsid w:val="00BE6D4E"/>
    <w:rPr>
      <w:rFonts w:ascii="Times New Roman" w:eastAsia="Times New Roman" w:hAnsi="Times New Roman"/>
    </w:rPr>
  </w:style>
  <w:style w:type="character" w:customStyle="1" w:styleId="FigureHeadingChar">
    <w:name w:val="Figure Heading Char"/>
    <w:link w:val="FigureHeading"/>
    <w:rsid w:val="00BE6D4E"/>
    <w:rPr>
      <w:rFonts w:ascii="Times New Roman" w:eastAsia="Times New Roman" w:hAnsi="Times New Roman"/>
      <w:noProof/>
      <w:sz w:val="16"/>
      <w:szCs w:val="16"/>
    </w:rPr>
  </w:style>
  <w:style w:type="character" w:styleId="Hyperlink">
    <w:name w:val="Hyperlink"/>
    <w:uiPriority w:val="99"/>
    <w:unhideWhenUsed/>
    <w:rsid w:val="00920101"/>
    <w:rPr>
      <w:color w:val="0000FF"/>
      <w:u w:val="single"/>
    </w:rPr>
  </w:style>
  <w:style w:type="paragraph" w:customStyle="1" w:styleId="IEEEHeading2">
    <w:name w:val="IEEE Heading 2"/>
    <w:basedOn w:val="Normal"/>
    <w:next w:val="IEEEParagraph"/>
    <w:rsid w:val="00920101"/>
    <w:pPr>
      <w:numPr>
        <w:numId w:val="7"/>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rsid w:val="00920101"/>
    <w:pPr>
      <w:adjustRightInd w:val="0"/>
      <w:snapToGrid w:val="0"/>
      <w:ind w:firstLine="216"/>
    </w:pPr>
    <w:rPr>
      <w:rFonts w:eastAsia="SimSun"/>
      <w:szCs w:val="24"/>
      <w:lang w:val="en-AU" w:eastAsia="zh-CN"/>
    </w:rPr>
  </w:style>
  <w:style w:type="paragraph" w:customStyle="1" w:styleId="IEEEHeading1">
    <w:name w:val="IEEE Heading 1"/>
    <w:basedOn w:val="Normal"/>
    <w:next w:val="IEEEParagraph"/>
    <w:rsid w:val="00920101"/>
    <w:pPr>
      <w:numPr>
        <w:numId w:val="9"/>
      </w:numPr>
      <w:adjustRightInd w:val="0"/>
      <w:snapToGrid w:val="0"/>
      <w:spacing w:before="180" w:after="60"/>
      <w:ind w:left="289" w:hanging="289"/>
      <w:jc w:val="center"/>
    </w:pPr>
    <w:rPr>
      <w:rFonts w:eastAsia="SimSun"/>
      <w:smallCaps/>
      <w:szCs w:val="24"/>
      <w:lang w:val="en-AU" w:eastAsia="zh-CN"/>
    </w:rPr>
  </w:style>
  <w:style w:type="character" w:customStyle="1" w:styleId="IEEEParagraphChar">
    <w:name w:val="IEEE Paragraph Char"/>
    <w:link w:val="IEEEParagraph"/>
    <w:rsid w:val="00920101"/>
    <w:rPr>
      <w:rFonts w:ascii="Times New Roman" w:eastAsia="SimSun" w:hAnsi="Times New Roman"/>
      <w:szCs w:val="24"/>
      <w:lang w:val="en-AU" w:eastAsia="zh-CN"/>
    </w:rPr>
  </w:style>
  <w:style w:type="numbering" w:customStyle="1" w:styleId="IEEEBullet1">
    <w:name w:val="IEEE Bullet 1"/>
    <w:basedOn w:val="NoList"/>
    <w:rsid w:val="00920101"/>
    <w:pPr>
      <w:numPr>
        <w:numId w:val="8"/>
      </w:numPr>
    </w:pPr>
  </w:style>
  <w:style w:type="paragraph" w:customStyle="1" w:styleId="IEEEReferenceItem">
    <w:name w:val="IEEE Reference Item"/>
    <w:basedOn w:val="Normal"/>
    <w:rsid w:val="00920101"/>
    <w:pPr>
      <w:tabs>
        <w:tab w:val="num" w:pos="432"/>
      </w:tabs>
      <w:adjustRightInd w:val="0"/>
      <w:snapToGrid w:val="0"/>
      <w:ind w:left="432" w:hanging="432"/>
    </w:pPr>
    <w:rPr>
      <w:rFonts w:eastAsia="SimSun"/>
      <w:sz w:val="16"/>
      <w:szCs w:val="24"/>
      <w:lang w:val="en-US" w:eastAsia="zh-CN"/>
    </w:rPr>
  </w:style>
  <w:style w:type="paragraph" w:styleId="FootnoteText">
    <w:name w:val="footnote text"/>
    <w:basedOn w:val="Normal"/>
    <w:link w:val="FootnoteTextChar"/>
    <w:uiPriority w:val="99"/>
    <w:semiHidden/>
    <w:unhideWhenUsed/>
    <w:rsid w:val="00F27AEB"/>
    <w:rPr>
      <w:lang w:eastAsia="x-none"/>
    </w:rPr>
  </w:style>
  <w:style w:type="character" w:customStyle="1" w:styleId="FootnoteTextChar">
    <w:name w:val="Footnote Text Char"/>
    <w:link w:val="FootnoteText"/>
    <w:uiPriority w:val="99"/>
    <w:semiHidden/>
    <w:rsid w:val="00F27AEB"/>
    <w:rPr>
      <w:rFonts w:ascii="Times New Roman" w:eastAsia="Times New Roman" w:hAnsi="Times New Roman"/>
      <w:lang w:val="id-ID"/>
    </w:rPr>
  </w:style>
  <w:style w:type="character" w:styleId="FootnoteReference">
    <w:name w:val="footnote reference"/>
    <w:uiPriority w:val="99"/>
    <w:semiHidden/>
    <w:unhideWhenUsed/>
    <w:rsid w:val="00F27AEB"/>
    <w:rPr>
      <w:vertAlign w:val="superscript"/>
    </w:rPr>
  </w:style>
  <w:style w:type="paragraph" w:styleId="BodyTextIndent">
    <w:name w:val="Body Text Indent"/>
    <w:basedOn w:val="Normal"/>
    <w:link w:val="BodyTextIndentChar"/>
    <w:rsid w:val="002748C9"/>
    <w:pPr>
      <w:spacing w:line="360" w:lineRule="auto"/>
      <w:ind w:left="720" w:firstLine="0"/>
    </w:pPr>
    <w:rPr>
      <w:sz w:val="24"/>
      <w:szCs w:val="24"/>
      <w:lang w:val="en-GB" w:eastAsia="x-none"/>
    </w:rPr>
  </w:style>
  <w:style w:type="character" w:customStyle="1" w:styleId="BodyTextIndentChar">
    <w:name w:val="Body Text Indent Char"/>
    <w:link w:val="BodyTextIndent"/>
    <w:rsid w:val="002748C9"/>
    <w:rPr>
      <w:rFonts w:ascii="Times New Roman" w:eastAsia="Times New Roman" w:hAnsi="Times New Roman"/>
      <w:sz w:val="24"/>
      <w:szCs w:val="24"/>
      <w:lang w:val="en-GB"/>
    </w:rPr>
  </w:style>
  <w:style w:type="paragraph" w:customStyle="1" w:styleId="IEEEAbstractHeading">
    <w:name w:val="IEEE Abstract Heading"/>
    <w:basedOn w:val="IEEEAbtract"/>
    <w:next w:val="IEEEAbtract"/>
    <w:link w:val="IEEEAbstractHeadingChar"/>
    <w:rsid w:val="000D60B1"/>
    <w:rPr>
      <w:i/>
    </w:rPr>
  </w:style>
  <w:style w:type="character" w:customStyle="1" w:styleId="IEEEAbstractHeadingChar">
    <w:name w:val="IEEE Abstract Heading Char"/>
    <w:link w:val="IEEEAbstractHeading"/>
    <w:rsid w:val="000D60B1"/>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0D60B1"/>
    <w:pPr>
      <w:adjustRightInd w:val="0"/>
      <w:snapToGrid w:val="0"/>
      <w:ind w:firstLine="0"/>
    </w:pPr>
    <w:rPr>
      <w:rFonts w:eastAsia="SimSun"/>
      <w:b/>
      <w:sz w:val="18"/>
      <w:szCs w:val="24"/>
      <w:lang w:val="en-GB" w:eastAsia="en-GB"/>
    </w:rPr>
  </w:style>
  <w:style w:type="character" w:customStyle="1" w:styleId="IEEEAbtractChar">
    <w:name w:val="IEEE Abtract Char"/>
    <w:link w:val="IEEEAbtract"/>
    <w:rsid w:val="000D60B1"/>
    <w:rPr>
      <w:rFonts w:ascii="Times New Roman" w:eastAsia="SimSun" w:hAnsi="Times New Roman"/>
      <w:b/>
      <w:sz w:val="18"/>
      <w:szCs w:val="24"/>
      <w:lang w:val="en-GB" w:eastAsia="en-GB"/>
    </w:rPr>
  </w:style>
  <w:style w:type="paragraph" w:customStyle="1" w:styleId="icsmabstract">
    <w:name w:val="icsm_abstract"/>
    <w:basedOn w:val="Normal"/>
    <w:rsid w:val="0044227D"/>
    <w:pPr>
      <w:spacing w:after="220"/>
      <w:ind w:firstLine="240"/>
    </w:pPr>
    <w:rPr>
      <w:sz w:val="18"/>
      <w:lang w:val="en-GB"/>
    </w:rPr>
  </w:style>
  <w:style w:type="character" w:customStyle="1" w:styleId="st">
    <w:name w:val="st"/>
    <w:rsid w:val="00652376"/>
  </w:style>
  <w:style w:type="character" w:styleId="Emphasis">
    <w:name w:val="Emphasis"/>
    <w:uiPriority w:val="20"/>
    <w:qFormat/>
    <w:rsid w:val="00652376"/>
    <w:rPr>
      <w:i/>
      <w:iCs/>
    </w:rPr>
  </w:style>
  <w:style w:type="character" w:styleId="PlaceholderText">
    <w:name w:val="Placeholder Text"/>
    <w:uiPriority w:val="99"/>
    <w:semiHidden/>
    <w:rsid w:val="000F5C2B"/>
    <w:rPr>
      <w:color w:val="808080"/>
    </w:rPr>
  </w:style>
  <w:style w:type="character" w:styleId="SubtleEmphasis">
    <w:name w:val="Subtle Emphasis"/>
    <w:uiPriority w:val="19"/>
    <w:qFormat/>
    <w:rsid w:val="00AB4C9F"/>
    <w:rPr>
      <w:i/>
      <w:iCs/>
      <w:color w:val="808080"/>
    </w:rPr>
  </w:style>
  <w:style w:type="paragraph" w:styleId="Subtitle">
    <w:name w:val="Subtitle"/>
    <w:basedOn w:val="Normal"/>
    <w:next w:val="Normal"/>
    <w:link w:val="SubtitleChar"/>
    <w:uiPriority w:val="11"/>
    <w:qFormat/>
    <w:rsid w:val="00AB4C9F"/>
    <w:pPr>
      <w:numPr>
        <w:ilvl w:val="1"/>
      </w:numPr>
      <w:ind w:firstLine="357"/>
    </w:pPr>
    <w:rPr>
      <w:rFonts w:ascii="Cambria" w:hAnsi="Cambria"/>
      <w:i/>
      <w:iCs/>
      <w:color w:val="4F81BD"/>
      <w:spacing w:val="15"/>
      <w:sz w:val="24"/>
      <w:szCs w:val="24"/>
    </w:rPr>
  </w:style>
  <w:style w:type="character" w:customStyle="1" w:styleId="SubtitleChar">
    <w:name w:val="Subtitle Char"/>
    <w:link w:val="Subtitle"/>
    <w:uiPriority w:val="11"/>
    <w:rsid w:val="00AB4C9F"/>
    <w:rPr>
      <w:rFonts w:ascii="Cambria" w:eastAsia="Times New Roman" w:hAnsi="Cambria" w:cs="Times New Roman"/>
      <w:i/>
      <w:iCs/>
      <w:color w:val="4F81BD"/>
      <w:spacing w:val="15"/>
      <w:sz w:val="24"/>
      <w:szCs w:val="24"/>
      <w:lang w:val="id-ID"/>
    </w:rPr>
  </w:style>
  <w:style w:type="paragraph" w:styleId="Caption">
    <w:name w:val="caption"/>
    <w:basedOn w:val="Normal"/>
    <w:next w:val="Normal"/>
    <w:uiPriority w:val="35"/>
    <w:unhideWhenUsed/>
    <w:qFormat/>
    <w:rsid w:val="00527BA3"/>
    <w:pPr>
      <w:spacing w:after="200"/>
    </w:pPr>
    <w:rPr>
      <w:i/>
      <w:iCs/>
      <w:color w:val="1F497D"/>
      <w:sz w:val="18"/>
      <w:szCs w:val="18"/>
    </w:rPr>
  </w:style>
  <w:style w:type="character" w:styleId="LineNumber">
    <w:name w:val="line number"/>
    <w:uiPriority w:val="99"/>
    <w:semiHidden/>
    <w:unhideWhenUsed/>
    <w:rsid w:val="008F1BDD"/>
  </w:style>
  <w:style w:type="character" w:styleId="CommentReference">
    <w:name w:val="annotation reference"/>
    <w:uiPriority w:val="99"/>
    <w:semiHidden/>
    <w:unhideWhenUsed/>
    <w:rsid w:val="00137AB3"/>
    <w:rPr>
      <w:sz w:val="16"/>
      <w:szCs w:val="16"/>
    </w:rPr>
  </w:style>
  <w:style w:type="paragraph" w:styleId="CommentText">
    <w:name w:val="annotation text"/>
    <w:basedOn w:val="Normal"/>
    <w:link w:val="CommentTextChar"/>
    <w:uiPriority w:val="99"/>
    <w:unhideWhenUsed/>
    <w:rsid w:val="00137AB3"/>
  </w:style>
  <w:style w:type="character" w:customStyle="1" w:styleId="CommentTextChar">
    <w:name w:val="Comment Text Char"/>
    <w:link w:val="CommentText"/>
    <w:uiPriority w:val="99"/>
    <w:rsid w:val="00137AB3"/>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137AB3"/>
    <w:rPr>
      <w:b/>
      <w:bCs/>
    </w:rPr>
  </w:style>
  <w:style w:type="character" w:customStyle="1" w:styleId="CommentSubjectChar">
    <w:name w:val="Comment Subject Char"/>
    <w:link w:val="CommentSubject"/>
    <w:uiPriority w:val="99"/>
    <w:semiHidden/>
    <w:rsid w:val="00137AB3"/>
    <w:rPr>
      <w:rFonts w:ascii="Times New Roman" w:eastAsia="Times New Roman" w:hAnsi="Times New Roman"/>
      <w:b/>
      <w:bCs/>
      <w:lang w:eastAsia="en-US"/>
    </w:rPr>
  </w:style>
  <w:style w:type="paragraph" w:styleId="Revision">
    <w:name w:val="Revision"/>
    <w:hidden/>
    <w:uiPriority w:val="99"/>
    <w:semiHidden/>
    <w:rsid w:val="00EB6DB2"/>
    <w:rPr>
      <w:rFonts w:ascii="Times New Roman" w:eastAsia="Times New Roman" w:hAnsi="Times New Roman"/>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70386">
      <w:bodyDiv w:val="1"/>
      <w:marLeft w:val="0"/>
      <w:marRight w:val="0"/>
      <w:marTop w:val="0"/>
      <w:marBottom w:val="0"/>
      <w:divBdr>
        <w:top w:val="none" w:sz="0" w:space="0" w:color="auto"/>
        <w:left w:val="none" w:sz="0" w:space="0" w:color="auto"/>
        <w:bottom w:val="none" w:sz="0" w:space="0" w:color="auto"/>
        <w:right w:val="none" w:sz="0" w:space="0" w:color="auto"/>
      </w:divBdr>
    </w:div>
    <w:div w:id="427114747">
      <w:bodyDiv w:val="1"/>
      <w:marLeft w:val="0"/>
      <w:marRight w:val="0"/>
      <w:marTop w:val="0"/>
      <w:marBottom w:val="0"/>
      <w:divBdr>
        <w:top w:val="none" w:sz="0" w:space="0" w:color="auto"/>
        <w:left w:val="none" w:sz="0" w:space="0" w:color="auto"/>
        <w:bottom w:val="none" w:sz="0" w:space="0" w:color="auto"/>
        <w:right w:val="none" w:sz="0" w:space="0" w:color="auto"/>
      </w:divBdr>
    </w:div>
    <w:div w:id="536429364">
      <w:bodyDiv w:val="1"/>
      <w:marLeft w:val="0"/>
      <w:marRight w:val="0"/>
      <w:marTop w:val="0"/>
      <w:marBottom w:val="0"/>
      <w:divBdr>
        <w:top w:val="none" w:sz="0" w:space="0" w:color="auto"/>
        <w:left w:val="none" w:sz="0" w:space="0" w:color="auto"/>
        <w:bottom w:val="none" w:sz="0" w:space="0" w:color="auto"/>
        <w:right w:val="none" w:sz="0" w:space="0" w:color="auto"/>
      </w:divBdr>
    </w:div>
    <w:div w:id="1089153684">
      <w:bodyDiv w:val="1"/>
      <w:marLeft w:val="0"/>
      <w:marRight w:val="0"/>
      <w:marTop w:val="0"/>
      <w:marBottom w:val="0"/>
      <w:divBdr>
        <w:top w:val="none" w:sz="0" w:space="0" w:color="auto"/>
        <w:left w:val="none" w:sz="0" w:space="0" w:color="auto"/>
        <w:bottom w:val="none" w:sz="0" w:space="0" w:color="auto"/>
        <w:right w:val="none" w:sz="0" w:space="0" w:color="auto"/>
      </w:divBdr>
    </w:div>
    <w:div w:id="1556694643">
      <w:bodyDiv w:val="1"/>
      <w:marLeft w:val="0"/>
      <w:marRight w:val="0"/>
      <w:marTop w:val="0"/>
      <w:marBottom w:val="0"/>
      <w:divBdr>
        <w:top w:val="none" w:sz="0" w:space="0" w:color="auto"/>
        <w:left w:val="none" w:sz="0" w:space="0" w:color="auto"/>
        <w:bottom w:val="none" w:sz="0" w:space="0" w:color="auto"/>
        <w:right w:val="none" w:sz="0" w:space="0" w:color="auto"/>
      </w:divBdr>
    </w:div>
    <w:div w:id="1641808838">
      <w:bodyDiv w:val="1"/>
      <w:marLeft w:val="0"/>
      <w:marRight w:val="0"/>
      <w:marTop w:val="0"/>
      <w:marBottom w:val="0"/>
      <w:divBdr>
        <w:top w:val="none" w:sz="0" w:space="0" w:color="auto"/>
        <w:left w:val="none" w:sz="0" w:space="0" w:color="auto"/>
        <w:bottom w:val="none" w:sz="0" w:space="0" w:color="auto"/>
        <w:right w:val="none" w:sz="0" w:space="0" w:color="auto"/>
      </w:divBdr>
    </w:div>
    <w:div w:id="1765221896">
      <w:bodyDiv w:val="1"/>
      <w:marLeft w:val="0"/>
      <w:marRight w:val="0"/>
      <w:marTop w:val="0"/>
      <w:marBottom w:val="0"/>
      <w:divBdr>
        <w:top w:val="none" w:sz="0" w:space="0" w:color="auto"/>
        <w:left w:val="none" w:sz="0" w:space="0" w:color="auto"/>
        <w:bottom w:val="none" w:sz="0" w:space="0" w:color="auto"/>
        <w:right w:val="none" w:sz="0" w:space="0" w:color="auto"/>
      </w:divBdr>
    </w:div>
    <w:div w:id="1947036329">
      <w:bodyDiv w:val="1"/>
      <w:marLeft w:val="0"/>
      <w:marRight w:val="0"/>
      <w:marTop w:val="0"/>
      <w:marBottom w:val="0"/>
      <w:divBdr>
        <w:top w:val="none" w:sz="0" w:space="0" w:color="auto"/>
        <w:left w:val="none" w:sz="0" w:space="0" w:color="auto"/>
        <w:bottom w:val="none" w:sz="0" w:space="0" w:color="auto"/>
        <w:right w:val="none" w:sz="0" w:space="0" w:color="auto"/>
      </w:divBdr>
    </w:div>
    <w:div w:id="208733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jpeg"/><Relationship Id="rId27" Type="http://schemas.openxmlformats.org/officeDocument/2006/relationships/image" Target="media/image1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792629-4293-4F29-823F-9D4063FB044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236D4-5C8B-458E-B45B-C4E023093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1</Pages>
  <Words>8314</Words>
  <Characters>47390</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Hollanda;Rady</dc:creator>
  <cp:keywords/>
  <cp:lastModifiedBy>Nadya Larasati Kartika</cp:lastModifiedBy>
  <cp:revision>64</cp:revision>
  <cp:lastPrinted>2021-07-20T19:08:00Z</cp:lastPrinted>
  <dcterms:created xsi:type="dcterms:W3CDTF">2021-06-18T04:34:00Z</dcterms:created>
  <dcterms:modified xsi:type="dcterms:W3CDTF">2021-07-20T19:17:00Z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http://www.zotero.org/styles/elsevier-harvard</vt:lpwstr>
  </property>
  <property fmtid="{D5CDD505-2E9C-101B-9397-08002B2CF9AE}" pid="5" name="Mendeley Recent Style Name 1_1">
    <vt:lpwstr>Elsevier - Harvard (with titles)</vt:lpwstr>
  </property>
  <property fmtid="{D5CDD505-2E9C-101B-9397-08002B2CF9AE}" pid="6" name="Mendeley Recent Style Id 2_1">
    <vt:lpwstr>http://www.zotero.org/styles/harvard1</vt:lpwstr>
  </property>
  <property fmtid="{D5CDD505-2E9C-101B-9397-08002B2CF9AE}" pid="7" name="Mendeley Recent Style Name 2_1">
    <vt:lpwstr>Harvard reference format 1 (deprecated)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https://csl.mendeley.com/styles/462823781/mri</vt:lpwstr>
  </property>
  <property fmtid="{D5CDD505-2E9C-101B-9397-08002B2CF9AE}" pid="11" name="Mendeley Recent Style Name 4_1">
    <vt:lpwstr>Marine Research in Indonesia</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http://www.zotero.org/styles/springer-vancouver-brackets</vt:lpwstr>
  </property>
  <property fmtid="{D5CDD505-2E9C-101B-9397-08002B2CF9AE}" pid="17" name="Mendeley Recent Style Name 7_1">
    <vt:lpwstr>Springer - Vancouver (brackets)</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http://www.zotero.org/styles/vancouver-author-date</vt:lpwstr>
  </property>
  <property fmtid="{D5CDD505-2E9C-101B-9397-08002B2CF9AE}" pid="21" name="Mendeley Recent Style Name 9_1">
    <vt:lpwstr>Vancouver (author-date)</vt:lpwstr>
  </property>
  <property fmtid="{D5CDD505-2E9C-101B-9397-08002B2CF9AE}" pid="22" name="Mendeley Document_1">
    <vt:lpwstr>True</vt:lpwstr>
  </property>
  <property fmtid="{D5CDD505-2E9C-101B-9397-08002B2CF9AE}" pid="23" name="Mendeley Unique User Id_1">
    <vt:lpwstr>66fc4854-3f08-3bc7-b5cf-cb096e86c355</vt:lpwstr>
  </property>
  <property fmtid="{D5CDD505-2E9C-101B-9397-08002B2CF9AE}" pid="24" name="Mendeley Citation Style_1">
    <vt:lpwstr>http://www.zotero.org/styles/ieee</vt:lpwstr>
  </property>
</Properties>
</file>