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479C2" w14:textId="77777777" w:rsidR="00FC4FB4" w:rsidRDefault="00CC0C89" w:rsidP="008A1210">
      <w:pPr>
        <w:pStyle w:val="Title"/>
        <w:spacing w:before="360" w:after="0"/>
        <w:rPr>
          <w:lang w:val="en-ID"/>
        </w:rPr>
      </w:pPr>
      <w:r w:rsidRPr="00CC0C89">
        <w:rPr>
          <w:lang w:val="en-US"/>
        </w:rPr>
        <w:t>Improved FMCW Radar System for Multi-Target Detection of Human Respiration Vital Sign</w:t>
      </w:r>
    </w:p>
    <w:p w14:paraId="38AD9C04" w14:textId="77777777" w:rsidR="008A1210" w:rsidRPr="008A1210" w:rsidRDefault="008A1210" w:rsidP="008A1210">
      <w:pPr>
        <w:pStyle w:val="AuthorName"/>
        <w:spacing w:after="0"/>
        <w:rPr>
          <w:sz w:val="20"/>
          <w:szCs w:val="20"/>
          <w:lang w:val="en-US"/>
        </w:rPr>
      </w:pPr>
    </w:p>
    <w:p w14:paraId="40BFD39B" w14:textId="012041F1" w:rsidR="009431ED" w:rsidRPr="00E21CC5" w:rsidRDefault="00CC0C89" w:rsidP="00E21CC5">
      <w:pPr>
        <w:pStyle w:val="AuthorName"/>
        <w:rPr>
          <w:lang w:val="en-US"/>
        </w:rPr>
      </w:pPr>
      <w:r w:rsidRPr="00CC0C89">
        <w:rPr>
          <w:lang w:val="en-US"/>
        </w:rPr>
        <w:t xml:space="preserve">Hana </w:t>
      </w:r>
      <w:proofErr w:type="spellStart"/>
      <w:r w:rsidRPr="00CC0C89">
        <w:rPr>
          <w:lang w:val="en-US"/>
        </w:rPr>
        <w:t>Pratiwi</w:t>
      </w:r>
      <w:proofErr w:type="spellEnd"/>
      <w:r w:rsidR="00DE1983">
        <w:rPr>
          <w:noProof/>
          <w:lang w:val="en-US"/>
        </w:rPr>
        <w:t xml:space="preserve"> </w:t>
      </w:r>
      <w:r w:rsidR="003D4CD1">
        <w:rPr>
          <w:vertAlign w:val="superscript"/>
          <w:lang w:val="en-US"/>
        </w:rPr>
        <w:t>*</w:t>
      </w:r>
      <w:r w:rsidR="007403FE">
        <w:rPr>
          <w:lang w:val="en-US"/>
        </w:rPr>
        <w:t xml:space="preserve">, </w:t>
      </w:r>
      <w:proofErr w:type="spellStart"/>
      <w:r w:rsidRPr="00CC0C89">
        <w:rPr>
          <w:lang w:val="en-US"/>
        </w:rPr>
        <w:t>Mujib</w:t>
      </w:r>
      <w:proofErr w:type="spellEnd"/>
      <w:r w:rsidRPr="00CC0C89">
        <w:rPr>
          <w:lang w:val="en-US"/>
        </w:rPr>
        <w:t xml:space="preserve"> R</w:t>
      </w:r>
      <w:r w:rsidR="003E2846">
        <w:rPr>
          <w:lang w:val="en-US"/>
        </w:rPr>
        <w:t>.</w:t>
      </w:r>
      <w:r w:rsidRPr="00CC0C89">
        <w:rPr>
          <w:lang w:val="en-US"/>
        </w:rPr>
        <w:t xml:space="preserve"> </w:t>
      </w:r>
      <w:proofErr w:type="spellStart"/>
      <w:r w:rsidRPr="00CC0C89">
        <w:rPr>
          <w:lang w:val="en-US"/>
        </w:rPr>
        <w:t>Hidayat</w:t>
      </w:r>
      <w:proofErr w:type="spellEnd"/>
      <w:r w:rsidR="006E4713">
        <w:rPr>
          <w:lang w:val="en-ID"/>
        </w:rPr>
        <w:t>,</w:t>
      </w:r>
      <w:r w:rsidR="003D4CD1">
        <w:rPr>
          <w:lang w:val="en-ID"/>
        </w:rPr>
        <w:t xml:space="preserve"> </w:t>
      </w:r>
      <w:r w:rsidRPr="00CC0C89">
        <w:rPr>
          <w:lang w:val="en-US"/>
        </w:rPr>
        <w:t>A. A</w:t>
      </w:r>
      <w:r w:rsidR="003E2846">
        <w:rPr>
          <w:lang w:val="en-US"/>
        </w:rPr>
        <w:t>.</w:t>
      </w:r>
      <w:r w:rsidRPr="00CC0C89">
        <w:rPr>
          <w:lang w:val="en-US"/>
        </w:rPr>
        <w:t xml:space="preserve"> </w:t>
      </w:r>
      <w:proofErr w:type="spellStart"/>
      <w:r w:rsidRPr="00CC0C89">
        <w:rPr>
          <w:lang w:val="en-US"/>
        </w:rPr>
        <w:t>Pramudita</w:t>
      </w:r>
      <w:proofErr w:type="spellEnd"/>
      <w:r>
        <w:rPr>
          <w:lang w:val="en-ID"/>
        </w:rPr>
        <w:t xml:space="preserve">, </w:t>
      </w:r>
      <w:proofErr w:type="spellStart"/>
      <w:r w:rsidRPr="00CC0C89">
        <w:rPr>
          <w:lang w:val="en-US"/>
        </w:rPr>
        <w:t>Fi</w:t>
      </w:r>
      <w:bookmarkStart w:id="0" w:name="_GoBack"/>
      <w:bookmarkEnd w:id="0"/>
      <w:r w:rsidRPr="00CC0C89">
        <w:rPr>
          <w:lang w:val="en-US"/>
        </w:rPr>
        <w:t>ky</w:t>
      </w:r>
      <w:proofErr w:type="spellEnd"/>
      <w:r w:rsidRPr="00CC0C89">
        <w:rPr>
          <w:lang w:val="en-US"/>
        </w:rPr>
        <w:t xml:space="preserve"> Y</w:t>
      </w:r>
      <w:r w:rsidR="003E2846">
        <w:rPr>
          <w:lang w:val="en-US"/>
        </w:rPr>
        <w:t>.</w:t>
      </w:r>
      <w:r w:rsidRPr="00CC0C89">
        <w:rPr>
          <w:lang w:val="en-US"/>
        </w:rPr>
        <w:t xml:space="preserve"> </w:t>
      </w:r>
      <w:proofErr w:type="spellStart"/>
      <w:r w:rsidRPr="00CC0C89">
        <w:rPr>
          <w:lang w:val="en-US"/>
        </w:rPr>
        <w:t>Suratman</w:t>
      </w:r>
      <w:proofErr w:type="spellEnd"/>
    </w:p>
    <w:p w14:paraId="1A25A9C4" w14:textId="6DC38155" w:rsidR="00D14C7F" w:rsidRDefault="00CC0C89" w:rsidP="00D14C7F">
      <w:pPr>
        <w:pStyle w:val="AuthorAfiliation"/>
        <w:rPr>
          <w:sz w:val="18"/>
          <w:szCs w:val="18"/>
        </w:rPr>
      </w:pPr>
      <w:r w:rsidRPr="00CC0C89">
        <w:rPr>
          <w:noProof/>
          <w:sz w:val="18"/>
          <w:szCs w:val="18"/>
          <w:lang w:val="en-US"/>
        </w:rPr>
        <w:t>Faculty of Electrical Engineer</w:t>
      </w:r>
      <w:r w:rsidR="00EF7965">
        <w:rPr>
          <w:noProof/>
          <w:sz w:val="18"/>
          <w:szCs w:val="18"/>
          <w:lang w:val="en-US"/>
        </w:rPr>
        <w:t>ing</w:t>
      </w:r>
      <w:r w:rsidRPr="00CC0C89">
        <w:rPr>
          <w:noProof/>
          <w:sz w:val="18"/>
          <w:szCs w:val="18"/>
          <w:lang w:val="en-US"/>
        </w:rPr>
        <w:t xml:space="preserve"> Graduate Program</w:t>
      </w:r>
    </w:p>
    <w:p w14:paraId="31EE907B" w14:textId="77777777" w:rsidR="00D14C7F" w:rsidRDefault="00CC0C89" w:rsidP="00D14C7F">
      <w:pPr>
        <w:pStyle w:val="AuthorAfiliation"/>
        <w:rPr>
          <w:sz w:val="18"/>
          <w:szCs w:val="18"/>
          <w:lang w:val="en-ID"/>
        </w:rPr>
      </w:pPr>
      <w:r w:rsidRPr="00CC0C89">
        <w:rPr>
          <w:sz w:val="18"/>
          <w:szCs w:val="18"/>
          <w:lang w:val="en-US"/>
        </w:rPr>
        <w:t>Telkom University</w:t>
      </w:r>
      <w:r w:rsidR="00DE1983">
        <w:rPr>
          <w:sz w:val="18"/>
          <w:szCs w:val="18"/>
          <w:lang w:val="en-ID"/>
        </w:rPr>
        <w:t xml:space="preserve"> </w:t>
      </w:r>
    </w:p>
    <w:p w14:paraId="28299514" w14:textId="77777777" w:rsidR="00D14C7F" w:rsidRDefault="00CC0C89" w:rsidP="00D14C7F">
      <w:pPr>
        <w:pStyle w:val="AuthorAfiliation"/>
        <w:rPr>
          <w:sz w:val="18"/>
          <w:szCs w:val="18"/>
          <w:lang w:val="en-ID"/>
        </w:rPr>
      </w:pPr>
      <w:r w:rsidRPr="00CC0C89">
        <w:rPr>
          <w:sz w:val="18"/>
          <w:szCs w:val="18"/>
          <w:lang w:val="en-US"/>
        </w:rPr>
        <w:t>J</w:t>
      </w:r>
      <w:r>
        <w:rPr>
          <w:sz w:val="18"/>
          <w:szCs w:val="18"/>
          <w:lang w:val="en-US"/>
        </w:rPr>
        <w:t>l</w:t>
      </w:r>
      <w:r w:rsidRPr="00CC0C89">
        <w:rPr>
          <w:sz w:val="18"/>
          <w:szCs w:val="18"/>
          <w:lang w:val="en-US"/>
        </w:rPr>
        <w:t>. Telekomunikasi No.1</w:t>
      </w:r>
    </w:p>
    <w:p w14:paraId="5E48E44D" w14:textId="77777777" w:rsidR="009431ED" w:rsidRDefault="00DE1983" w:rsidP="006F55B9">
      <w:pPr>
        <w:pStyle w:val="AuthorAfiliation"/>
        <w:rPr>
          <w:sz w:val="18"/>
          <w:szCs w:val="18"/>
          <w:lang w:val="en-US"/>
        </w:rPr>
      </w:pPr>
      <w:r w:rsidRPr="00375A56">
        <w:rPr>
          <w:sz w:val="18"/>
          <w:szCs w:val="18"/>
          <w:lang w:val="en-US"/>
        </w:rPr>
        <w:t>Bandung, Indonesia</w:t>
      </w:r>
    </w:p>
    <w:p w14:paraId="2D6B351E" w14:textId="77777777" w:rsidR="00565664" w:rsidRPr="00565664" w:rsidRDefault="00565664" w:rsidP="00565664">
      <w:pPr>
        <w:pBdr>
          <w:bottom w:val="single" w:sz="6" w:space="1" w:color="auto"/>
        </w:pBdr>
        <w:ind w:firstLine="0"/>
        <w:rPr>
          <w:i/>
          <w:sz w:val="18"/>
          <w:szCs w:val="18"/>
          <w:lang w:val="en-US"/>
        </w:rPr>
      </w:pPr>
    </w:p>
    <w:p w14:paraId="04E17CE5" w14:textId="77777777" w:rsidR="00375A56" w:rsidRPr="005A6DB3" w:rsidRDefault="00DE1983" w:rsidP="00565664">
      <w:pPr>
        <w:spacing w:before="120" w:after="120"/>
        <w:ind w:firstLine="0"/>
        <w:jc w:val="center"/>
        <w:rPr>
          <w:b/>
          <w:sz w:val="18"/>
          <w:szCs w:val="18"/>
          <w:lang w:val="en-US"/>
        </w:rPr>
      </w:pPr>
      <w:r w:rsidRPr="005A6DB3">
        <w:rPr>
          <w:b/>
          <w:sz w:val="18"/>
          <w:szCs w:val="18"/>
          <w:lang w:val="en-US"/>
        </w:rPr>
        <w:t>Abstrac</w:t>
      </w:r>
      <w:r w:rsidR="00157752" w:rsidRPr="005A6DB3">
        <w:rPr>
          <w:b/>
          <w:sz w:val="18"/>
          <w:szCs w:val="18"/>
          <w:lang w:val="en-US"/>
        </w:rPr>
        <w:t>t</w:t>
      </w:r>
    </w:p>
    <w:p w14:paraId="59810B1F" w14:textId="6D87FBC7" w:rsidR="00157752" w:rsidRPr="005A6DB3" w:rsidRDefault="00CC0C89" w:rsidP="00157752">
      <w:pPr>
        <w:rPr>
          <w:sz w:val="18"/>
          <w:szCs w:val="18"/>
        </w:rPr>
      </w:pPr>
      <w:r w:rsidRPr="00CC0C89">
        <w:rPr>
          <w:sz w:val="18"/>
          <w:szCs w:val="18"/>
        </w:rPr>
        <w:t xml:space="preserve">Frequency Modulated Continuous Wave (FMCW) radar system has been developed and applied for various needs. </w:t>
      </w:r>
      <w:r w:rsidR="00325FEB" w:rsidRPr="00325FEB">
        <w:rPr>
          <w:sz w:val="18"/>
          <w:szCs w:val="18"/>
        </w:rPr>
        <w:t>Based on the conventional FMCW radar concept, a large bandwidth is needed to detect small displacements in the chest wall or abdomen related with respiratory activity.</w:t>
      </w:r>
      <w:r w:rsidRPr="00CC0C89">
        <w:rPr>
          <w:sz w:val="18"/>
          <w:szCs w:val="18"/>
        </w:rPr>
        <w:t xml:space="preserve"> </w:t>
      </w:r>
      <w:r w:rsidR="00325FEB" w:rsidRPr="00325FEB">
        <w:rPr>
          <w:sz w:val="18"/>
          <w:szCs w:val="18"/>
        </w:rPr>
        <w:t>To overcome the need for large bandwidths in detecting vital respiratory signs, several improvements to the FMCW system are proposed in this paper</w:t>
      </w:r>
      <w:r w:rsidR="00325FEB">
        <w:rPr>
          <w:sz w:val="18"/>
          <w:szCs w:val="18"/>
          <w:lang w:val="en-US"/>
        </w:rPr>
        <w:t>.</w:t>
      </w:r>
      <w:r w:rsidRPr="00CC0C89">
        <w:rPr>
          <w:sz w:val="18"/>
          <w:szCs w:val="18"/>
        </w:rPr>
        <w:t xml:space="preserve"> The phase-detection concept has</w:t>
      </w:r>
      <w:r w:rsidR="00B04C4C">
        <w:rPr>
          <w:sz w:val="18"/>
          <w:szCs w:val="18"/>
        </w:rPr>
        <w:t xml:space="preserve"> been</w:t>
      </w:r>
      <w:r w:rsidRPr="00CC0C89">
        <w:rPr>
          <w:sz w:val="18"/>
          <w:szCs w:val="18"/>
        </w:rPr>
        <w:t xml:space="preserve"> elaborated in improving the capability of FMCW to detect the small displacement. In developing multi-target detection capability, range detection capability through beat frequency output needs to be combined with the phase-detection method. Theoretical and simulation studies </w:t>
      </w:r>
      <w:r w:rsidR="00B04C4C">
        <w:rPr>
          <w:sz w:val="18"/>
          <w:szCs w:val="18"/>
        </w:rPr>
        <w:t>were</w:t>
      </w:r>
      <w:r w:rsidRPr="00CC0C89">
        <w:rPr>
          <w:sz w:val="18"/>
          <w:szCs w:val="18"/>
        </w:rPr>
        <w:t xml:space="preserve"> performed to investigate the concept of combining range detection and phase detection for detecting respiration on multi-target. The results show that the proposed method is well-performed in detecting the multi-target respiration in high noise reflection.</w:t>
      </w:r>
    </w:p>
    <w:p w14:paraId="46948B5D" w14:textId="77777777" w:rsidR="00CE6739" w:rsidRPr="005A6DB3" w:rsidRDefault="00DE1983" w:rsidP="00AA2884">
      <w:pPr>
        <w:rPr>
          <w:sz w:val="18"/>
          <w:szCs w:val="18"/>
          <w:lang w:val="en-ID"/>
        </w:rPr>
      </w:pPr>
      <w:r w:rsidRPr="005A6DB3">
        <w:rPr>
          <w:sz w:val="18"/>
          <w:szCs w:val="18"/>
        </w:rPr>
        <w:t xml:space="preserve"> </w:t>
      </w:r>
    </w:p>
    <w:p w14:paraId="4BB3463A" w14:textId="586F014D" w:rsidR="00CE6739" w:rsidRPr="005A6DB3" w:rsidRDefault="00DE1983" w:rsidP="0017621E">
      <w:pPr>
        <w:ind w:firstLine="0"/>
        <w:rPr>
          <w:sz w:val="18"/>
          <w:szCs w:val="18"/>
          <w:lang w:val="en-US"/>
        </w:rPr>
      </w:pPr>
      <w:r w:rsidRPr="005A6DB3">
        <w:rPr>
          <w:b/>
          <w:sz w:val="18"/>
          <w:szCs w:val="18"/>
        </w:rPr>
        <w:t>Keywords:</w:t>
      </w:r>
      <w:r w:rsidRPr="005A6DB3">
        <w:rPr>
          <w:sz w:val="18"/>
          <w:szCs w:val="18"/>
        </w:rPr>
        <w:t xml:space="preserve"> </w:t>
      </w:r>
      <w:r w:rsidR="00CC0C89" w:rsidRPr="00CC0C89">
        <w:rPr>
          <w:rFonts w:eastAsia="SimSun"/>
          <w:sz w:val="18"/>
          <w:szCs w:val="18"/>
          <w:lang w:val="en-US" w:eastAsia="en-GB"/>
        </w:rPr>
        <w:t>H</w:t>
      </w:r>
      <w:r w:rsidR="0005066F">
        <w:rPr>
          <w:rFonts w:eastAsia="SimSun"/>
          <w:sz w:val="18"/>
          <w:szCs w:val="18"/>
          <w:lang w:val="en-US" w:eastAsia="en-GB"/>
        </w:rPr>
        <w:t>uman respiration, FMCW, small displacements, multi-target d</w:t>
      </w:r>
      <w:r w:rsidR="00CC0C89" w:rsidRPr="00CC0C89">
        <w:rPr>
          <w:rFonts w:eastAsia="SimSun"/>
          <w:sz w:val="18"/>
          <w:szCs w:val="18"/>
          <w:lang w:val="en-US" w:eastAsia="en-GB"/>
        </w:rPr>
        <w:t>etection</w:t>
      </w:r>
      <w:r w:rsidR="00CC0C89">
        <w:rPr>
          <w:rFonts w:eastAsia="SimSun"/>
          <w:sz w:val="18"/>
          <w:szCs w:val="18"/>
          <w:lang w:val="en-US" w:eastAsia="en-GB"/>
        </w:rPr>
        <w:t>.</w:t>
      </w:r>
    </w:p>
    <w:p w14:paraId="3799F7F0" w14:textId="77777777" w:rsidR="00E05F8A" w:rsidRPr="00924231" w:rsidRDefault="00E05F8A" w:rsidP="00E05F8A">
      <w:pPr>
        <w:pStyle w:val="AuthorAfiliation"/>
        <w:pBdr>
          <w:bottom w:val="single" w:sz="6" w:space="1" w:color="auto"/>
        </w:pBdr>
        <w:rPr>
          <w:sz w:val="18"/>
          <w:szCs w:val="18"/>
          <w:lang w:val="en-US"/>
        </w:rPr>
      </w:pPr>
    </w:p>
    <w:p w14:paraId="28C97600" w14:textId="77777777" w:rsidR="00565664" w:rsidRDefault="00565664" w:rsidP="00565664">
      <w:pPr>
        <w:rPr>
          <w:lang w:val="en-US"/>
        </w:rPr>
      </w:pPr>
    </w:p>
    <w:p w14:paraId="53C0A03C" w14:textId="77777777" w:rsidR="00565664" w:rsidRDefault="00565664" w:rsidP="00565664">
      <w:pPr>
        <w:rPr>
          <w:lang w:val="en-US"/>
        </w:rPr>
        <w:sectPr w:rsidR="00565664" w:rsidSect="00B034E3">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38"/>
          <w:cols w:space="284"/>
          <w:titlePg/>
          <w:docGrid w:linePitch="272"/>
        </w:sectPr>
      </w:pPr>
    </w:p>
    <w:p w14:paraId="1FD00D84" w14:textId="01A5F5EF" w:rsidR="009431ED" w:rsidRPr="00F361FF" w:rsidRDefault="00DE1983" w:rsidP="00A7399C">
      <w:pPr>
        <w:pStyle w:val="Heading1"/>
        <w:numPr>
          <w:ilvl w:val="0"/>
          <w:numId w:val="14"/>
        </w:numPr>
        <w:spacing w:before="0"/>
        <w:ind w:left="0" w:firstLine="0"/>
      </w:pPr>
      <w:r>
        <w:lastRenderedPageBreak/>
        <w:t>Introduction</w:t>
      </w:r>
    </w:p>
    <w:p w14:paraId="77285744" w14:textId="060F0C06" w:rsidR="00BA2F38" w:rsidRDefault="00A42A39" w:rsidP="00E05F8A">
      <w:pPr>
        <w:pStyle w:val="Default"/>
        <w:ind w:firstLine="360"/>
        <w:jc w:val="both"/>
        <w:rPr>
          <w:sz w:val="20"/>
          <w:szCs w:val="20"/>
          <w:lang w:val="en-US"/>
        </w:rPr>
      </w:pPr>
      <w:r>
        <w:rPr>
          <w:sz w:val="20"/>
          <w:szCs w:val="20"/>
          <w:lang w:val="en-US"/>
        </w:rPr>
        <w:t xml:space="preserve">Monitoring </w:t>
      </w:r>
      <w:r w:rsidR="003B4018">
        <w:rPr>
          <w:sz w:val="20"/>
          <w:szCs w:val="20"/>
          <w:lang w:val="en-US"/>
        </w:rPr>
        <w:t xml:space="preserve">human </w:t>
      </w:r>
      <w:r>
        <w:rPr>
          <w:sz w:val="20"/>
          <w:szCs w:val="20"/>
          <w:lang w:val="en-US"/>
        </w:rPr>
        <w:t xml:space="preserve">vital signs are very critical </w:t>
      </w:r>
      <w:r w:rsidR="003B4018">
        <w:rPr>
          <w:sz w:val="20"/>
          <w:szCs w:val="20"/>
          <w:lang w:val="en-US"/>
        </w:rPr>
        <w:t>for medical treatment. Many research</w:t>
      </w:r>
      <w:r w:rsidR="00493377">
        <w:rPr>
          <w:sz w:val="20"/>
          <w:szCs w:val="20"/>
          <w:lang w:val="en-US"/>
        </w:rPr>
        <w:t>es</w:t>
      </w:r>
      <w:r w:rsidR="003B4018">
        <w:rPr>
          <w:sz w:val="20"/>
          <w:szCs w:val="20"/>
          <w:lang w:val="en-US"/>
        </w:rPr>
        <w:t xml:space="preserve"> have been done to create</w:t>
      </w:r>
      <w:r w:rsidR="003B4018" w:rsidRPr="003B4018">
        <w:rPr>
          <w:rFonts w:eastAsia="Times New Roman"/>
          <w:color w:val="auto"/>
          <w:sz w:val="20"/>
          <w:szCs w:val="20"/>
          <w:lang w:eastAsia="en-US"/>
        </w:rPr>
        <w:t xml:space="preserve"> </w:t>
      </w:r>
      <w:r w:rsidR="003B4018" w:rsidRPr="003B4018">
        <w:rPr>
          <w:sz w:val="20"/>
          <w:szCs w:val="20"/>
        </w:rPr>
        <w:t>real-time</w:t>
      </w:r>
      <w:r w:rsidR="003B4018">
        <w:rPr>
          <w:sz w:val="20"/>
          <w:szCs w:val="20"/>
          <w:lang w:val="en-GB"/>
        </w:rPr>
        <w:t xml:space="preserve"> and</w:t>
      </w:r>
      <w:r w:rsidR="003B4018" w:rsidRPr="003B4018">
        <w:rPr>
          <w:sz w:val="20"/>
          <w:szCs w:val="20"/>
        </w:rPr>
        <w:t xml:space="preserve"> low-cost devices for vital signs monitoring.</w:t>
      </w:r>
      <w:r w:rsidR="003B4018">
        <w:rPr>
          <w:sz w:val="20"/>
          <w:szCs w:val="20"/>
          <w:lang w:val="en-US"/>
        </w:rPr>
        <w:t xml:space="preserve"> </w:t>
      </w:r>
      <w:r w:rsidR="00ED44C4" w:rsidRPr="002700C7">
        <w:rPr>
          <w:sz w:val="20"/>
          <w:szCs w:val="20"/>
          <w:lang w:val="en-US"/>
        </w:rPr>
        <w:t>Human vital sign</w:t>
      </w:r>
      <w:r w:rsidR="00ED44C4">
        <w:rPr>
          <w:sz w:val="20"/>
          <w:szCs w:val="20"/>
          <w:lang w:val="en-US"/>
        </w:rPr>
        <w:t>s</w:t>
      </w:r>
      <w:r w:rsidR="00ED44C4" w:rsidRPr="002700C7">
        <w:rPr>
          <w:sz w:val="20"/>
          <w:szCs w:val="20"/>
          <w:lang w:val="en-US"/>
        </w:rPr>
        <w:t xml:space="preserve"> such as breathing</w:t>
      </w:r>
      <w:r w:rsidR="00ED44C4">
        <w:rPr>
          <w:sz w:val="20"/>
          <w:szCs w:val="20"/>
          <w:lang w:val="en-US"/>
        </w:rPr>
        <w:t xml:space="preserve"> rate</w:t>
      </w:r>
      <w:r w:rsidR="00ED44C4" w:rsidRPr="002700C7">
        <w:rPr>
          <w:sz w:val="20"/>
          <w:szCs w:val="20"/>
          <w:lang w:val="en-US"/>
        </w:rPr>
        <w:t xml:space="preserve"> and heart rate are phenomenon of small shifts on a scale of millimeters to centimeters. </w:t>
      </w:r>
      <w:r w:rsidR="003B4018">
        <w:rPr>
          <w:sz w:val="20"/>
          <w:szCs w:val="20"/>
          <w:lang w:val="en-US"/>
        </w:rPr>
        <w:t>Small shift monitoring can be</w:t>
      </w:r>
      <w:r w:rsidR="00722962">
        <w:rPr>
          <w:sz w:val="20"/>
          <w:szCs w:val="20"/>
          <w:lang w:val="en-US"/>
        </w:rPr>
        <w:t xml:space="preserve"> performed using </w:t>
      </w:r>
      <w:r w:rsidR="00722962" w:rsidRPr="00722962">
        <w:rPr>
          <w:sz w:val="20"/>
          <w:szCs w:val="20"/>
          <w:lang w:val="en-US"/>
        </w:rPr>
        <w:t>either contacting or non-contacting sensors</w:t>
      </w:r>
      <w:r w:rsidR="00722962">
        <w:rPr>
          <w:sz w:val="20"/>
          <w:szCs w:val="20"/>
          <w:lang w:val="en-US"/>
        </w:rPr>
        <w:t xml:space="preserve">. </w:t>
      </w:r>
      <w:r w:rsidR="006D53F8">
        <w:rPr>
          <w:sz w:val="20"/>
          <w:szCs w:val="20"/>
          <w:lang w:val="en-US"/>
        </w:rPr>
        <w:t xml:space="preserve">Contacting sensors such as </w:t>
      </w:r>
      <w:r w:rsidR="002A42AD">
        <w:rPr>
          <w:sz w:val="20"/>
          <w:szCs w:val="20"/>
          <w:lang w:val="en-US"/>
        </w:rPr>
        <w:t>e</w:t>
      </w:r>
      <w:r w:rsidR="00493377">
        <w:rPr>
          <w:sz w:val="20"/>
          <w:szCs w:val="20"/>
          <w:lang w:val="en-US"/>
        </w:rPr>
        <w:t xml:space="preserve">lectrocardiograms (ECGs), pulse </w:t>
      </w:r>
      <w:proofErr w:type="spellStart"/>
      <w:r w:rsidR="006D53F8" w:rsidRPr="006D53F8">
        <w:rPr>
          <w:sz w:val="20"/>
          <w:szCs w:val="20"/>
          <w:lang w:val="en-US"/>
        </w:rPr>
        <w:t>oximeters</w:t>
      </w:r>
      <w:proofErr w:type="spellEnd"/>
      <w:r w:rsidR="006D53F8" w:rsidRPr="006D53F8">
        <w:rPr>
          <w:sz w:val="20"/>
          <w:szCs w:val="20"/>
          <w:lang w:val="en-US"/>
        </w:rPr>
        <w:t>, nasal thermocouples, respiratory belt transducers and piezoelectric transducers</w:t>
      </w:r>
      <w:r w:rsidR="006D53F8">
        <w:rPr>
          <w:sz w:val="20"/>
          <w:szCs w:val="20"/>
          <w:lang w:val="en-US"/>
        </w:rPr>
        <w:t xml:space="preserve"> require direct </w:t>
      </w:r>
      <w:r w:rsidR="006D53F8" w:rsidRPr="006D53F8">
        <w:rPr>
          <w:sz w:val="20"/>
          <w:szCs w:val="20"/>
          <w:lang w:val="en-US"/>
        </w:rPr>
        <w:t>physical contact with the human body</w:t>
      </w:r>
      <w:r w:rsidR="002A42AD">
        <w:rPr>
          <w:sz w:val="20"/>
          <w:szCs w:val="20"/>
          <w:lang w:val="en-US"/>
        </w:rPr>
        <w:t xml:space="preserve"> which </w:t>
      </w:r>
      <w:r w:rsidR="002A42AD" w:rsidRPr="002A42AD">
        <w:rPr>
          <w:sz w:val="20"/>
          <w:szCs w:val="20"/>
        </w:rPr>
        <w:t>may cause skin infection, injury, or harmful reactions on patients</w:t>
      </w:r>
      <w:r w:rsidR="00402E76">
        <w:rPr>
          <w:sz w:val="20"/>
          <w:szCs w:val="20"/>
          <w:lang w:val="en-GB"/>
        </w:rPr>
        <w:t xml:space="preserve"> [1]</w:t>
      </w:r>
      <w:r w:rsidR="002A42AD">
        <w:rPr>
          <w:sz w:val="20"/>
          <w:szCs w:val="20"/>
          <w:lang w:val="en-GB"/>
        </w:rPr>
        <w:t>.</w:t>
      </w:r>
      <w:r w:rsidR="002A42AD">
        <w:rPr>
          <w:sz w:val="20"/>
          <w:szCs w:val="20"/>
          <w:lang w:val="en-US"/>
        </w:rPr>
        <w:t xml:space="preserve"> </w:t>
      </w:r>
      <w:r w:rsidR="00402E76">
        <w:rPr>
          <w:sz w:val="20"/>
          <w:szCs w:val="20"/>
          <w:lang w:val="en-US"/>
        </w:rPr>
        <w:t>On the other hand, m</w:t>
      </w:r>
      <w:r w:rsidR="00353B04" w:rsidRPr="002700C7">
        <w:rPr>
          <w:sz w:val="20"/>
          <w:szCs w:val="20"/>
          <w:lang w:val="en-US"/>
        </w:rPr>
        <w:t xml:space="preserve">easurement </w:t>
      </w:r>
      <w:r w:rsidR="00402E76">
        <w:rPr>
          <w:sz w:val="20"/>
          <w:szCs w:val="20"/>
          <w:lang w:val="en-US"/>
        </w:rPr>
        <w:t>with non-contacting devices</w:t>
      </w:r>
      <w:r w:rsidR="00353B04" w:rsidRPr="002700C7">
        <w:rPr>
          <w:sz w:val="20"/>
          <w:szCs w:val="20"/>
          <w:lang w:val="en-US"/>
        </w:rPr>
        <w:t xml:space="preserve"> will provide a better psychological aspect for the patient and a better level of hygiene compared to the contact sensor.</w:t>
      </w:r>
      <w:r w:rsidR="00353B04">
        <w:rPr>
          <w:sz w:val="20"/>
          <w:szCs w:val="20"/>
          <w:lang w:val="en-US"/>
        </w:rPr>
        <w:t xml:space="preserve"> </w:t>
      </w:r>
    </w:p>
    <w:p w14:paraId="6F7FD906" w14:textId="3CE3962B" w:rsidR="00B91EDB" w:rsidRDefault="00722962" w:rsidP="00E05F8A">
      <w:pPr>
        <w:pStyle w:val="Default"/>
        <w:ind w:firstLine="360"/>
        <w:jc w:val="both"/>
        <w:rPr>
          <w:sz w:val="20"/>
          <w:szCs w:val="20"/>
          <w:lang w:val="en-US"/>
        </w:rPr>
      </w:pPr>
      <w:r>
        <w:rPr>
          <w:sz w:val="20"/>
          <w:szCs w:val="20"/>
          <w:lang w:val="en-US"/>
        </w:rPr>
        <w:t xml:space="preserve">Radar systems are one of non-contacting sensors </w:t>
      </w:r>
      <w:r w:rsidR="008E4A11">
        <w:rPr>
          <w:sz w:val="20"/>
          <w:szCs w:val="20"/>
          <w:lang w:val="en-US"/>
        </w:rPr>
        <w:t>which</w:t>
      </w:r>
      <w:r w:rsidR="00152EC3">
        <w:rPr>
          <w:sz w:val="20"/>
          <w:szCs w:val="20"/>
          <w:lang w:val="en-US"/>
        </w:rPr>
        <w:t xml:space="preserve"> are used for measuring human vital signs. </w:t>
      </w:r>
      <w:r w:rsidR="00E4245E">
        <w:rPr>
          <w:sz w:val="20"/>
          <w:szCs w:val="20"/>
          <w:lang w:val="en-US"/>
        </w:rPr>
        <w:t xml:space="preserve">For this purpose, </w:t>
      </w:r>
      <w:r w:rsidR="00353B04">
        <w:rPr>
          <w:sz w:val="20"/>
          <w:szCs w:val="20"/>
          <w:lang w:val="en-US"/>
        </w:rPr>
        <w:t>Ultra W</w:t>
      </w:r>
      <w:r w:rsidR="00E53162">
        <w:rPr>
          <w:sz w:val="20"/>
          <w:szCs w:val="20"/>
          <w:lang w:val="en-US"/>
        </w:rPr>
        <w:t xml:space="preserve">ideband </w:t>
      </w:r>
      <w:r w:rsidR="00353B04">
        <w:rPr>
          <w:sz w:val="20"/>
          <w:szCs w:val="20"/>
          <w:lang w:val="en-US"/>
        </w:rPr>
        <w:t>(</w:t>
      </w:r>
      <w:r w:rsidR="00152EC3">
        <w:rPr>
          <w:sz w:val="20"/>
          <w:szCs w:val="20"/>
          <w:lang w:val="en-US"/>
        </w:rPr>
        <w:t>UWB</w:t>
      </w:r>
      <w:r w:rsidR="00353B04">
        <w:rPr>
          <w:sz w:val="20"/>
          <w:szCs w:val="20"/>
          <w:lang w:val="en-US"/>
        </w:rPr>
        <w:t>)</w:t>
      </w:r>
      <w:r w:rsidR="00E53162">
        <w:rPr>
          <w:sz w:val="20"/>
          <w:szCs w:val="20"/>
          <w:lang w:val="en-US"/>
        </w:rPr>
        <w:t xml:space="preserve"> radar</w:t>
      </w:r>
      <w:r w:rsidR="00152EC3">
        <w:rPr>
          <w:sz w:val="20"/>
          <w:szCs w:val="20"/>
          <w:lang w:val="en-US"/>
        </w:rPr>
        <w:t xml:space="preserve">, </w:t>
      </w:r>
      <w:r w:rsidR="00353B04">
        <w:rPr>
          <w:sz w:val="20"/>
          <w:szCs w:val="20"/>
          <w:lang w:val="en-US"/>
        </w:rPr>
        <w:t>Continuous Wave (</w:t>
      </w:r>
      <w:r w:rsidR="00152EC3">
        <w:rPr>
          <w:sz w:val="20"/>
          <w:szCs w:val="20"/>
          <w:lang w:val="en-US"/>
        </w:rPr>
        <w:t>CW</w:t>
      </w:r>
      <w:r w:rsidR="00353B04">
        <w:rPr>
          <w:sz w:val="20"/>
          <w:szCs w:val="20"/>
          <w:lang w:val="en-US"/>
        </w:rPr>
        <w:t>)</w:t>
      </w:r>
      <w:r w:rsidR="00152EC3">
        <w:rPr>
          <w:sz w:val="20"/>
          <w:szCs w:val="20"/>
          <w:lang w:val="en-US"/>
        </w:rPr>
        <w:t xml:space="preserve"> and </w:t>
      </w:r>
      <w:r w:rsidR="000F0193">
        <w:rPr>
          <w:sz w:val="20"/>
          <w:szCs w:val="20"/>
          <w:lang w:val="en-US"/>
        </w:rPr>
        <w:t xml:space="preserve">Frequency Modulated </w:t>
      </w:r>
      <w:r w:rsidR="00353B04">
        <w:rPr>
          <w:sz w:val="20"/>
          <w:szCs w:val="20"/>
          <w:lang w:val="en-US"/>
        </w:rPr>
        <w:t>Continuous Wave (</w:t>
      </w:r>
      <w:r w:rsidR="00152EC3">
        <w:rPr>
          <w:sz w:val="20"/>
          <w:szCs w:val="20"/>
          <w:lang w:val="en-US"/>
        </w:rPr>
        <w:t>FMCW</w:t>
      </w:r>
      <w:r w:rsidR="00353B04">
        <w:rPr>
          <w:sz w:val="20"/>
          <w:szCs w:val="20"/>
          <w:lang w:val="en-US"/>
        </w:rPr>
        <w:t>)</w:t>
      </w:r>
      <w:r w:rsidR="00152EC3">
        <w:rPr>
          <w:sz w:val="20"/>
          <w:szCs w:val="20"/>
          <w:lang w:val="en-US"/>
        </w:rPr>
        <w:t xml:space="preserve"> are commonly used [</w:t>
      </w:r>
      <w:r w:rsidR="003E4BBB">
        <w:rPr>
          <w:sz w:val="20"/>
          <w:szCs w:val="20"/>
          <w:lang w:val="en-US"/>
        </w:rPr>
        <w:t>2</w:t>
      </w:r>
      <w:r w:rsidR="00152EC3">
        <w:rPr>
          <w:sz w:val="20"/>
          <w:szCs w:val="20"/>
          <w:lang w:val="en-US"/>
        </w:rPr>
        <w:t xml:space="preserve">]. </w:t>
      </w:r>
      <w:r w:rsidR="00E53162">
        <w:rPr>
          <w:sz w:val="20"/>
          <w:szCs w:val="20"/>
          <w:lang w:val="en-US"/>
        </w:rPr>
        <w:t>UWB radar was used in [</w:t>
      </w:r>
      <w:r w:rsidR="00BA2F38">
        <w:rPr>
          <w:sz w:val="20"/>
          <w:szCs w:val="20"/>
          <w:lang w:val="en-US"/>
        </w:rPr>
        <w:t>3</w:t>
      </w:r>
      <w:r w:rsidR="00E53162">
        <w:rPr>
          <w:sz w:val="20"/>
          <w:szCs w:val="20"/>
          <w:lang w:val="en-US"/>
        </w:rPr>
        <w:t>]</w:t>
      </w:r>
      <w:r w:rsidR="00BA2F38">
        <w:rPr>
          <w:sz w:val="20"/>
          <w:szCs w:val="20"/>
          <w:lang w:val="en-US"/>
        </w:rPr>
        <w:t>-[4] due to</w:t>
      </w:r>
      <w:r w:rsidR="00E4245E">
        <w:rPr>
          <w:sz w:val="20"/>
          <w:szCs w:val="20"/>
          <w:lang w:val="en-US"/>
        </w:rPr>
        <w:t xml:space="preserve"> its high resolution, low power consumption and low radiated power level. </w:t>
      </w:r>
      <w:r w:rsidR="0020439F" w:rsidRPr="006227A1">
        <w:rPr>
          <w:noProof/>
          <w:sz w:val="20"/>
          <w:szCs w:val="20"/>
          <w:lang w:val="en-US" w:eastAsia="en-GB"/>
        </w:rPr>
        <w:t xml:space="preserve">The CW radar system </w:t>
      </w:r>
      <w:r w:rsidR="0020439F">
        <w:rPr>
          <w:noProof/>
          <w:sz w:val="20"/>
          <w:szCs w:val="20"/>
          <w:lang w:val="en-US" w:eastAsia="en-GB"/>
        </w:rPr>
        <w:t>was</w:t>
      </w:r>
      <w:r w:rsidR="0020439F" w:rsidRPr="006227A1">
        <w:rPr>
          <w:noProof/>
          <w:sz w:val="20"/>
          <w:szCs w:val="20"/>
          <w:lang w:val="en-US" w:eastAsia="en-GB"/>
        </w:rPr>
        <w:t xml:space="preserve"> studied in </w:t>
      </w:r>
      <w:r w:rsidR="0020439F">
        <w:rPr>
          <w:noProof/>
          <w:sz w:val="20"/>
          <w:szCs w:val="20"/>
          <w:lang w:val="en-US" w:eastAsia="en-GB"/>
        </w:rPr>
        <w:t xml:space="preserve">[5] for </w:t>
      </w:r>
      <w:r w:rsidR="0020439F" w:rsidRPr="006227A1">
        <w:rPr>
          <w:noProof/>
          <w:sz w:val="20"/>
          <w:szCs w:val="20"/>
          <w:lang w:val="en-US" w:eastAsia="en-GB"/>
        </w:rPr>
        <w:t>detecting respiratory vital signs. However, the CW system is not able to detect the distance of the target or the position of a small shift so this will make it difficult to do multi-target detection.</w:t>
      </w:r>
      <w:r w:rsidR="0026546E">
        <w:rPr>
          <w:sz w:val="20"/>
          <w:szCs w:val="20"/>
          <w:lang w:val="en-US"/>
        </w:rPr>
        <w:t xml:space="preserve">Meanwhile, </w:t>
      </w:r>
      <w:r w:rsidR="003E4BBB">
        <w:rPr>
          <w:sz w:val="20"/>
          <w:szCs w:val="20"/>
          <w:lang w:val="en-US"/>
        </w:rPr>
        <w:t xml:space="preserve">FMCW radar was proposed </w:t>
      </w:r>
      <w:r w:rsidR="0026546E">
        <w:rPr>
          <w:sz w:val="20"/>
          <w:szCs w:val="20"/>
          <w:lang w:val="en-US"/>
        </w:rPr>
        <w:t xml:space="preserve">in [6]-[7]. </w:t>
      </w:r>
      <w:r w:rsidR="00F63A81">
        <w:rPr>
          <w:sz w:val="20"/>
          <w:szCs w:val="20"/>
          <w:lang w:val="en-US"/>
        </w:rPr>
        <w:t xml:space="preserve">Compared with UWB and CW radars, FMCW radar </w:t>
      </w:r>
      <w:r w:rsidR="00F63A81">
        <w:rPr>
          <w:sz w:val="20"/>
          <w:szCs w:val="20"/>
          <w:lang w:val="en-US"/>
        </w:rPr>
        <w:lastRenderedPageBreak/>
        <w:t xml:space="preserve">has advantages such as better resolution range, simple </w:t>
      </w:r>
      <w:r w:rsidR="00A219A4">
        <w:rPr>
          <w:sz w:val="20"/>
          <w:szCs w:val="20"/>
          <w:lang w:val="en-US"/>
        </w:rPr>
        <w:t>transmitter architecture and its resistance to interception [6].</w:t>
      </w:r>
      <w:r w:rsidR="003E4BBB">
        <w:rPr>
          <w:sz w:val="20"/>
          <w:szCs w:val="20"/>
          <w:lang w:val="en-US"/>
        </w:rPr>
        <w:t xml:space="preserve"> </w:t>
      </w:r>
    </w:p>
    <w:p w14:paraId="1F1D11E1" w14:textId="417FA806" w:rsidR="00CB37F2" w:rsidRDefault="00CB37F2" w:rsidP="00E05F8A">
      <w:pPr>
        <w:pStyle w:val="Default"/>
        <w:ind w:firstLine="360"/>
        <w:jc w:val="both"/>
        <w:rPr>
          <w:sz w:val="20"/>
          <w:szCs w:val="20"/>
          <w:lang w:val="en-US"/>
        </w:rPr>
      </w:pPr>
      <w:r w:rsidRPr="006227A1">
        <w:rPr>
          <w:noProof/>
          <w:sz w:val="20"/>
          <w:szCs w:val="20"/>
          <w:lang w:val="en-US" w:eastAsia="en-GB"/>
        </w:rPr>
        <w:t>To detect small shifts on a millimeter or centimeter-scale</w:t>
      </w:r>
      <w:r w:rsidR="002162E0">
        <w:rPr>
          <w:noProof/>
          <w:sz w:val="20"/>
          <w:szCs w:val="20"/>
          <w:lang w:val="en-US" w:eastAsia="en-GB"/>
        </w:rPr>
        <w:t>, it</w:t>
      </w:r>
      <w:r w:rsidRPr="006227A1">
        <w:rPr>
          <w:noProof/>
          <w:sz w:val="20"/>
          <w:szCs w:val="20"/>
          <w:lang w:val="en-US" w:eastAsia="en-GB"/>
        </w:rPr>
        <w:t xml:space="preserve"> requires a very wide bandwidth. However, the ability to detect distance becomes a feature that can support multi-target detection.</w:t>
      </w:r>
      <w:r w:rsidR="00B30C40">
        <w:rPr>
          <w:noProof/>
          <w:sz w:val="20"/>
          <w:szCs w:val="20"/>
          <w:lang w:val="en-US" w:eastAsia="en-GB"/>
        </w:rPr>
        <w:t xml:space="preserve"> </w:t>
      </w:r>
      <w:r w:rsidRPr="002700C7">
        <w:rPr>
          <w:sz w:val="20"/>
          <w:szCs w:val="20"/>
          <w:lang w:val="en-US"/>
        </w:rPr>
        <w:t xml:space="preserve">The resolution of the FMCW radar depends on the bandwidth of the chirp signal used as the modulating signal. </w:t>
      </w:r>
      <w:r w:rsidRPr="00325FEB">
        <w:rPr>
          <w:sz w:val="20"/>
          <w:szCs w:val="20"/>
          <w:lang w:val="en-US"/>
        </w:rPr>
        <w:t>A number of methods have also been developed to increase resolution on radar</w:t>
      </w:r>
      <w:r w:rsidRPr="002700C7">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{"citationItems":[{"id":"ITEM-1","itemData":{"DOI":"10.3390/s150407412","ISSN":"14248220","abstract":"This paper investigates the Frequency Modulation Continuous Wave (FMCW) radar sensor for multi-target displacement measurement in Structural Health Monitoring (SHM). The principle of three-dimensional (3-D) displacement measurement of civil infrastructures is analyzed. The requirements of high-accuracy displacement and multi-target identification for the measuring sensors are discussed. The fundamental measuring principle of FMCW radar is presented with rigorous mathematical formulas, and further the multiple-target displacement measurement is analyzed and simulated. In addition, a FMCW radar prototype is designed and fabricated based on an off-the-shelf radar frontend and data acquisition (DAQ) card, and the displacement error induced by phase asynchronism is analyzed. The conducted outdoor experiments verify the feasibility of this sensing method applied to multi-target displacement measurement, and experimental results show that three targets located at different distances can be distinguished simultaneously with millimeter level accuracy.","author":[{"dropping-particle":"","family":"Li","given":"Cunlong","non-dropping-particle":"","parse-names":false,"suffix":""},{"dropping-particle":"","family":"Chen","given":"Weimin","non-dropping-particle":"","parse-names":false,"suffix":""},{"dropping-particle":"","family":"Liu","given":"Gang","non-dropping-particle":"","parse-names":false,"suffix":""},{"dropping-particle":"","family":"Yan","given":"Rong","non-dropping-particle":"","parse-names":false,"suffix":""},{"dropping-particle":"","family":"Qi","given":"Yi","non-dropping-particle":"","parse-names":false,"suffix":""}],"container-title":"Sensors (Switzerland)","id":"ITEM-1","issue":"4","issued":{"date-parts":[["2015","3","26"]]},"page":"7412-7433","publisher":"MDPI AG","title":"A noncontact fmcw radar sensor for displacement measurement in structural health monitoring","type":"article-journal","volume":"15"},"uris":["http://www.mendeley.com/documents/?uuid=b9a90bfd-7b76-3416-9382-82b8867d5c97"]}],"mendeley":{"formattedCitation":"[7]","plainTextFormattedCitation":"[7]","previouslyFormattedCitation":"[7]"},"properties":{"noteIndex":0},"schema":"https://github.com/citation-style-language/schema/raw/master/csl-citation.json"}</w:instrText>
      </w:r>
      <w:r>
        <w:rPr>
          <w:sz w:val="20"/>
          <w:szCs w:val="20"/>
          <w:lang w:val="en-US"/>
        </w:rPr>
        <w:fldChar w:fldCharType="separate"/>
      </w:r>
      <w:r w:rsidRPr="0045119C">
        <w:rPr>
          <w:noProof/>
          <w:sz w:val="20"/>
          <w:szCs w:val="20"/>
          <w:lang w:val="en-US"/>
        </w:rPr>
        <w:t>[</w:t>
      </w:r>
      <w:r w:rsidR="004D6231">
        <w:rPr>
          <w:noProof/>
          <w:sz w:val="20"/>
          <w:szCs w:val="20"/>
          <w:lang w:val="en-US"/>
        </w:rPr>
        <w:t>8</w:t>
      </w:r>
      <w:r w:rsidRPr="0045119C">
        <w:rPr>
          <w:noProof/>
          <w:sz w:val="20"/>
          <w:szCs w:val="20"/>
          <w:lang w:val="en-US"/>
        </w:rPr>
        <w:t>]</w:t>
      </w:r>
      <w:r>
        <w:rPr>
          <w:sz w:val="20"/>
          <w:szCs w:val="20"/>
          <w:lang w:val="en-US"/>
        </w:rPr>
        <w:fldChar w:fldCharType="end"/>
      </w:r>
      <w:r w:rsidR="004D6231">
        <w:rPr>
          <w:sz w:val="20"/>
          <w:szCs w:val="20"/>
          <w:lang w:val="en-US"/>
        </w:rPr>
        <w:t>-</w:t>
      </w:r>
      <w:r>
        <w:rPr>
          <w:sz w:val="20"/>
          <w:szCs w:val="20"/>
          <w:lang w:val="en-US"/>
        </w:rPr>
        <w:fldChar w:fldCharType="begin" w:fldLock="1"/>
      </w:r>
      <w:r>
        <w:rPr>
          <w:sz w:val="20"/>
          <w:szCs w:val="20"/>
          <w:lang w:val="en-US"/>
        </w:rPr>
        <w:instrText>ADDIN CSL_CITATION {"citationItems":[{"id":"ITEM-1","itemData":{"DOI":"10.1109/JSTARS.2016.2640316","ISSN":"21511535","abstract":"A real-time monitoring system based on ground-based synthetic aperture radar interferometry (GB-InSAR) were developed and deployed with the objective to gain understanding of landslide dynamics in an area in Xerém (district of Duque de Caxias - RJ, Brazil). The area is subjected to landslide risk and the deployed system aims to provide subsidies to the authorities to prepare actions related to prevention and evacuation, and serve as the basis for a future early-warning system in the framework of the Civil Defense of Duque de Caxias. The system consists of a compact and rugged X-band GB-InSAR newly developed by Bradar, Brazil. The processing and monitoring methodology are proposed. Two campaigns, totaling six days, were carried out. The acquisitions of the first campaign occurred without rain. In the second campaign, rain events, varying from light to torrential rainfall, occurred for a period of time, in subsequent days, during the radar acquisitions. New insights on landslide dynamics are revealed. The monitoring data show that, approximately 10 h after heavy rainfall, the terrain movement on a slope reached 4 mm/h during ca. 5 to 8 h, resulting in velocities of 20 to 32 mm/day.","author":[{"dropping-particle":"","family":"Macedo","given":"Karlus Alexander Câmara","non-dropping-particle":"De","parse-names":false,"suffix":""},{"dropping-particle":"","family":"Ramos","given":"Fernanda Ledo G.","non-dropping-particle":"","parse-names":false,"suffix":""},{"dropping-particle":"","family":"Gaboardi","given":"Clóvis","non-dropping-particle":"","parse-names":false,"suffix":""},{"dropping-particle":"","family":"Moreira","given":"João Roberto","non-dropping-particle":"","parse-names":false,"suffix":""},{"dropping-particle":"","family":"Vissirini","given":"Fernanda","non-dropping-particle":"","parse-names":false,"suffix":""},{"dropping-particle":"","family":"Costa","given":"Marcello Silva","non-dropping-particle":"Da","parse-names":false,"suffix":""}],"container-title":"IEEE Journal of Selected Topics in Applied Earth Observations and Remote Sensing","id":"ITEM-1","issue":"3","issued":{"date-parts":[["2017","3","1"]]},"page":"975-986","publisher":"Institute of Electrical and Electronics Engineers","title":"A Compact Ground-Based Interferometric Radar for Landslide Monitoring: The Xerém Experiment","type":"article-journal","volume":"10"},"uris":["http://www.mendeley.com/documents/?uuid=62bafcbb-755c-3d2e-827c-6d04e8d04f97"]}],"mendeley":{"formattedCitation":"[11]","plainTextFormattedCitation":"[11]","previouslyFormattedCitation":"[11]"},"properties":{"noteIndex":0},"schema":"https://github.com/citation-style-language/schema/raw/master/csl-citation.json"}</w:instrText>
      </w:r>
      <w:r>
        <w:rPr>
          <w:sz w:val="20"/>
          <w:szCs w:val="20"/>
          <w:lang w:val="en-US"/>
        </w:rPr>
        <w:fldChar w:fldCharType="separate"/>
      </w:r>
      <w:r w:rsidRPr="00484878">
        <w:rPr>
          <w:noProof/>
          <w:sz w:val="20"/>
          <w:szCs w:val="20"/>
          <w:lang w:val="en-US"/>
        </w:rPr>
        <w:t>[</w:t>
      </w:r>
      <w:r w:rsidR="004D6231">
        <w:rPr>
          <w:noProof/>
          <w:sz w:val="20"/>
          <w:szCs w:val="20"/>
          <w:lang w:val="en-US"/>
        </w:rPr>
        <w:t>9</w:t>
      </w:r>
      <w:r w:rsidRPr="00484878">
        <w:rPr>
          <w:noProof/>
          <w:sz w:val="20"/>
          <w:szCs w:val="20"/>
          <w:lang w:val="en-US"/>
        </w:rPr>
        <w:t>]</w:t>
      </w:r>
      <w:r>
        <w:rPr>
          <w:sz w:val="20"/>
          <w:szCs w:val="20"/>
          <w:lang w:val="en-US"/>
        </w:rPr>
        <w:fldChar w:fldCharType="end"/>
      </w:r>
      <w:r w:rsidRPr="002700C7">
        <w:rPr>
          <w:sz w:val="20"/>
          <w:szCs w:val="20"/>
          <w:lang w:val="en-US"/>
        </w:rPr>
        <w:t>.</w:t>
      </w:r>
      <w:r w:rsidRPr="00D14C7F">
        <w:rPr>
          <w:sz w:val="20"/>
          <w:szCs w:val="20"/>
        </w:rPr>
        <w:t xml:space="preserve"> </w:t>
      </w:r>
      <w:r w:rsidRPr="002700C7">
        <w:rPr>
          <w:sz w:val="20"/>
          <w:szCs w:val="20"/>
          <w:lang w:val="en-US"/>
        </w:rPr>
        <w:t>However, the result</w:t>
      </w:r>
      <w:r w:rsidR="004D6231">
        <w:rPr>
          <w:sz w:val="20"/>
          <w:szCs w:val="20"/>
          <w:lang w:val="en-US"/>
        </w:rPr>
        <w:t>s still</w:t>
      </w:r>
      <w:r w:rsidRPr="002700C7">
        <w:rPr>
          <w:sz w:val="20"/>
          <w:szCs w:val="20"/>
          <w:lang w:val="en-US"/>
        </w:rPr>
        <w:t xml:space="preserve"> cannot meet the resolution needs </w:t>
      </w:r>
      <w:r w:rsidR="004D6231">
        <w:rPr>
          <w:sz w:val="20"/>
          <w:szCs w:val="20"/>
          <w:lang w:val="en-US"/>
        </w:rPr>
        <w:t>for</w:t>
      </w:r>
      <w:r w:rsidRPr="002700C7">
        <w:rPr>
          <w:sz w:val="20"/>
          <w:szCs w:val="20"/>
          <w:lang w:val="en-US"/>
        </w:rPr>
        <w:t xml:space="preserve"> detecting small shifts such as those of human vital signs. </w:t>
      </w:r>
      <w:r w:rsidRPr="00325FEB">
        <w:rPr>
          <w:sz w:val="20"/>
          <w:szCs w:val="20"/>
          <w:lang w:val="en-US"/>
        </w:rPr>
        <w:t>Phase processing in a radar system has been studied as a method for detecting targets with high accuracy results. But with phase repetition to detect larger displacement, the measurement limit needs to be established</w:t>
      </w:r>
      <w:r w:rsidRPr="002700C7">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{"citationItems":[{"id":"ITEM-1","itemData":{"DOI":"10.1155/2013/571986","ISSN":"16875869","abstract":"Small displacement detection has been studied for extracting heart rate signal from the respiratory variation component of the human body with the FMCW radar method. And a new signal processing method of vital signal has been proposed for suppression of unrequired variation components called projection matrix method. We have presented experimental results of small displacement detection to confirm the validity of the method. © 2013 Dan Zhang et al.","author":[{"dropping-particle":"","family":"Zhang","given":"Dan","non-dropping-particle":"","parse-names":false,"suffix":""},{"dropping-particle":"","family":"Kurata","given":"Masahiko","non-dropping-particle":"","parse-names":false,"suffix":""},{"dropping-particle":"","family":"Inaba","given":"Takayuki","non-dropping-particle":"","parse-names":false,"suffix":""}],"container-title":"International Journal of Antennas and Propagation","id":"ITEM-1","issued":{"date-parts":[["2013"]]},"title":"FMCW radar for small displacement detection of vital signal using projection matrix method","type":"article-journal","volume":"2013"},"uris":["http://www.mendeley.com/documents/?uuid=500e1a04-e430-36f1-b013-8501605ad60c"]},{"id":"ITEM-2","itemData":{"DOI":"10.1109/JSTARS.2016.2640316","ISSN":"21511535","abstract":"A real-time monitoring system based on ground-based synthetic aperture radar interferometry (GB-InSAR) were developed and deployed with the objective to gain understanding of landslide dynamics in an area in Xerém (district of Duque de Caxias - RJ, Brazil). The area is subjected to landslide risk and the deployed system aims to provide subsidies to the authorities to prepare actions related to prevention and evacuation, and serve as the basis for a future early-warning system in the framework of the Civil Defense of Duque de Caxias. The system consists of a compact and rugged X-band GB-InSAR newly developed by Bradar, Brazil. The processing and monitoring methodology are proposed. Two campaigns, totaling six days, were carried out. The acquisitions of the first campaign occurred without rain. In the second campaign, rain events, varying from light to torrential rainfall, occurred for a period of time, in subsequent days, during the radar acquisitions. New insights on landslide dynamics are revealed. The monitoring data show that, approximately 10 h after heavy rainfall, the terrain movement on a slope reached 4 mm/h during ca. 5 to 8 h, resulting in velocities of 20 to 32 mm/day.","author":[{"dropping-particle":"","family":"Macedo","given":"Karlus Alexander Câmara","non-dropping-particle":"De","parse-names":false,"suffix":""},{"dropping-particle":"","family":"Ramos","given":"Fernanda Ledo G.","non-dropping-particle":"","parse-names":false,"suffix":""},{"dropping-particle":"","family":"Gaboardi","given":"Clóvis","non-dropping-particle":"","parse-names":false,"suffix":""},{"dropping-particle":"","family":"Moreira","given":"João Roberto","non-dropping-particle":"","parse-names":false,"suffix":""},{"dropping-particle":"","family":"Vissirini","given":"Fernanda","non-dropping-particle":"","parse-names":false,"suffix":""},{"dropping-particle":"","family":"Costa","given":"Marcello Silva","non-dropping-particle":"Da","parse-names":false,"suffix":""}],"container-title":"IEEE Journal of Selected Topics in Applied Earth Observations and Remote Sensing","id":"ITEM-2","issue":"3","issued":{"date-parts":[["2017","3","1"]]},"page":"975-986","publisher":"Institute of Electrical and Electronics Engineers","title":"A Compact Ground-Based Interferometric Radar for Landslide Monitoring: The Xerém Experiment","type":"article-journal","volume":"10"},"uris":["http://www.mendeley.com/documents/?uuid=62bafcbb-755c-3d2e-827c-6d04e8d04f97"]},{"id":"ITEM-3","itemData":{"DOI":"10.3390/s150407412","ISSN":"14248220","abstract":"This paper investigates the Frequency Modulation Continuous Wave (FMCW) radar sensor for multi-target displacement measurement in Structural Health Monitoring (SHM). The principle of three-dimensional (3-D) displacement measurement of civil infrastructures is analyzed. The requirements of high-accuracy displacement and multi-target identification for the measuring sensors are discussed. The fundamental measuring principle of FMCW radar is presented with rigorous mathematical formulas, and further the multiple-target displacement measurement is analyzed and simulated. In addition, a FMCW radar prototype is designed and fabricated based on an off-the-shelf radar frontend and data acquisition (DAQ) card, and the displacement error induced by phase asynchronism is analyzed. The conducted outdoor experiments verify the feasibility of this sensing method applied to multi-target displacement measurement, and experimental results show that three targets located at different distances can be distinguished simultaneously with millimeter level accuracy.","author":[{"dropping-particle":"","family":"Li","given":"Cunlong","non-dropping-particle":"","parse-names":false,"suffix":""},{"dropping-particle":"","family":"Chen","given":"Weimin","non-dropping-particle":"","parse-names":false,"suffix":""},{"dropping-particle":"","family":"Liu","given":"Gang","non-dropping-particle":"","parse-names":false,"suffix":""},{"dropping-particle":"","family":"Yan","given":"Rong","non-dropping-particle":"","parse-names":false,"suffix":""},{"dropping-particle":"","family":"Qi","given":"Yi","non-dropping-particle":"","parse-names":false,"suffix":""}],"container-title":"Sensors (Switzerland)","id":"ITEM-3","issue":"4","issued":{"date-parts":[["2015","3","26"]]},"page":"7412-7433","publisher":"MDPI AG","title":"A noncontact fmcw radar sensor for displacement measurement in structural health monitoring","type":"article-journal","volume":"15"},"uris":["http://www.mendeley.com/documents/?uuid=b9a90bfd-7b76-3416-9382-82b8867d5c97"]}],"mendeley":{"formattedCitation":"[2], [7], [11]","plainTextFormattedCitation":"[2], [7], [11]","previouslyFormattedCitation":"[2], [7], [11]"},"properties":{"noteIndex":0},"schema":"https://github.com/citation-style-language/schema/raw/master/csl-citation.json"}</w:instrText>
      </w:r>
      <w:r>
        <w:rPr>
          <w:sz w:val="20"/>
          <w:szCs w:val="20"/>
          <w:lang w:val="en-US"/>
        </w:rPr>
        <w:fldChar w:fldCharType="separate"/>
      </w:r>
      <w:r w:rsidRPr="00DD01B4">
        <w:rPr>
          <w:noProof/>
          <w:sz w:val="20"/>
          <w:szCs w:val="20"/>
          <w:lang w:val="en-US"/>
        </w:rPr>
        <w:t>[</w:t>
      </w:r>
      <w:r w:rsidR="007C50E0">
        <w:rPr>
          <w:noProof/>
          <w:sz w:val="20"/>
          <w:szCs w:val="20"/>
          <w:lang w:val="en-US"/>
        </w:rPr>
        <w:t>6</w:t>
      </w:r>
      <w:r w:rsidRPr="00DD01B4">
        <w:rPr>
          <w:noProof/>
          <w:sz w:val="20"/>
          <w:szCs w:val="20"/>
          <w:lang w:val="en-US"/>
        </w:rPr>
        <w:t>], [</w:t>
      </w:r>
      <w:r w:rsidR="007C50E0">
        <w:rPr>
          <w:noProof/>
          <w:sz w:val="20"/>
          <w:szCs w:val="20"/>
          <w:lang w:val="en-US"/>
        </w:rPr>
        <w:t>8</w:t>
      </w:r>
      <w:r w:rsidRPr="00DD01B4">
        <w:rPr>
          <w:noProof/>
          <w:sz w:val="20"/>
          <w:szCs w:val="20"/>
          <w:lang w:val="en-US"/>
        </w:rPr>
        <w:t>]</w:t>
      </w:r>
      <w:r w:rsidR="007C50E0">
        <w:rPr>
          <w:noProof/>
          <w:sz w:val="20"/>
          <w:szCs w:val="20"/>
          <w:lang w:val="en-US"/>
        </w:rPr>
        <w:t>-</w:t>
      </w:r>
      <w:r w:rsidRPr="00DD01B4">
        <w:rPr>
          <w:noProof/>
          <w:sz w:val="20"/>
          <w:szCs w:val="20"/>
          <w:lang w:val="en-US"/>
        </w:rPr>
        <w:t>[</w:t>
      </w:r>
      <w:r w:rsidR="007C50E0">
        <w:rPr>
          <w:noProof/>
          <w:sz w:val="20"/>
          <w:szCs w:val="20"/>
          <w:lang w:val="en-US"/>
        </w:rPr>
        <w:t>9</w:t>
      </w:r>
      <w:r w:rsidRPr="00DD01B4">
        <w:rPr>
          <w:noProof/>
          <w:sz w:val="20"/>
          <w:szCs w:val="20"/>
          <w:lang w:val="en-US"/>
        </w:rPr>
        <w:t>]</w:t>
      </w:r>
      <w:r>
        <w:rPr>
          <w:sz w:val="20"/>
          <w:szCs w:val="20"/>
          <w:lang w:val="en-US"/>
        </w:rPr>
        <w:fldChar w:fldCharType="end"/>
      </w:r>
      <w:r w:rsidRPr="002700C7">
        <w:rPr>
          <w:sz w:val="20"/>
          <w:szCs w:val="20"/>
          <w:lang w:val="en-US"/>
        </w:rPr>
        <w:t xml:space="preserve">. </w:t>
      </w:r>
      <w:r w:rsidR="005E0897">
        <w:rPr>
          <w:sz w:val="20"/>
          <w:szCs w:val="20"/>
          <w:lang w:val="en-US"/>
        </w:rPr>
        <w:t>In this paper, t</w:t>
      </w:r>
      <w:r w:rsidRPr="002700C7">
        <w:rPr>
          <w:sz w:val="20"/>
          <w:szCs w:val="20"/>
          <w:lang w:val="en-US"/>
        </w:rPr>
        <w:t xml:space="preserve">he elaboration of the concept of phase detection in the FMCW system </w:t>
      </w:r>
      <w:r w:rsidR="005E0897">
        <w:rPr>
          <w:sz w:val="20"/>
          <w:szCs w:val="20"/>
          <w:lang w:val="en-US"/>
        </w:rPr>
        <w:t>is explored</w:t>
      </w:r>
      <w:r w:rsidRPr="002700C7">
        <w:rPr>
          <w:sz w:val="20"/>
          <w:szCs w:val="20"/>
          <w:lang w:val="en-US"/>
        </w:rPr>
        <w:t xml:space="preserve"> to detect</w:t>
      </w:r>
      <w:r w:rsidR="005E0897">
        <w:rPr>
          <w:sz w:val="20"/>
          <w:szCs w:val="20"/>
          <w:lang w:val="en-US"/>
        </w:rPr>
        <w:t xml:space="preserve"> s</w:t>
      </w:r>
      <w:r w:rsidRPr="002700C7">
        <w:rPr>
          <w:sz w:val="20"/>
          <w:szCs w:val="20"/>
          <w:lang w:val="en-US"/>
        </w:rPr>
        <w:t>mall shifts</w:t>
      </w:r>
      <w:r w:rsidR="005E0897">
        <w:rPr>
          <w:sz w:val="20"/>
          <w:szCs w:val="20"/>
          <w:lang w:val="en-US"/>
        </w:rPr>
        <w:t xml:space="preserve"> in human respiratory rate detection. A deeper study </w:t>
      </w:r>
      <w:r w:rsidR="005E0897" w:rsidRPr="002700C7">
        <w:rPr>
          <w:sz w:val="20"/>
          <w:szCs w:val="20"/>
          <w:lang w:val="en-US"/>
        </w:rPr>
        <w:t xml:space="preserve">to formulate the elaboration concept </w:t>
      </w:r>
      <w:r w:rsidR="005E0897">
        <w:rPr>
          <w:sz w:val="20"/>
          <w:szCs w:val="20"/>
          <w:lang w:val="en-US"/>
        </w:rPr>
        <w:t>will be carried out</w:t>
      </w:r>
      <w:r w:rsidRPr="002700C7">
        <w:rPr>
          <w:sz w:val="20"/>
          <w:szCs w:val="20"/>
          <w:lang w:val="en-US"/>
        </w:rPr>
        <w:t xml:space="preserve"> in the proposed </w:t>
      </w:r>
      <w:r w:rsidR="005E0897">
        <w:rPr>
          <w:sz w:val="20"/>
          <w:szCs w:val="20"/>
          <w:lang w:val="en-US"/>
        </w:rPr>
        <w:t>method.</w:t>
      </w:r>
    </w:p>
    <w:p w14:paraId="6315B784" w14:textId="58FFBBA8" w:rsidR="00217183" w:rsidRDefault="00DE1983" w:rsidP="00E05F8A">
      <w:pPr>
        <w:pStyle w:val="Default"/>
        <w:ind w:firstLine="360"/>
        <w:jc w:val="both"/>
        <w:rPr>
          <w:sz w:val="20"/>
          <w:szCs w:val="20"/>
          <w:lang w:val="en-US"/>
        </w:rPr>
      </w:pPr>
      <w:r>
        <w:rPr>
          <w:noProof/>
          <w:sz w:val="20"/>
          <w:szCs w:val="20"/>
          <w:lang w:val="en-GB" w:eastAsia="en-GB"/>
        </w:rPr>
        <mc:AlternateContent>
          <mc:Choice Requires="wps">
            <w:drawing>
              <wp:anchor distT="0" distB="0" distL="114300" distR="114300" simplePos="0" relativeHeight="251658240" behindDoc="0" locked="0" layoutInCell="1" allowOverlap="1" wp14:anchorId="0DD22DCE" wp14:editId="5333EFBB">
                <wp:simplePos x="0" y="0"/>
                <wp:positionH relativeFrom="margin">
                  <wp:posOffset>-10795</wp:posOffset>
                </wp:positionH>
                <wp:positionV relativeFrom="margin">
                  <wp:posOffset>8216697</wp:posOffset>
                </wp:positionV>
                <wp:extent cx="2915920" cy="1092200"/>
                <wp:effectExtent l="0" t="0" r="5080" b="0"/>
                <wp:wrapSquare wrapText="bothSides"/>
                <wp:docPr id="461" name="Text Box 2"/>
                <wp:cNvGraphicFramePr/>
                <a:graphic xmlns:a="http://schemas.openxmlformats.org/drawingml/2006/main">
                  <a:graphicData uri="http://schemas.microsoft.com/office/word/2010/wordprocessingShape">
                    <wps:wsp>
                      <wps:cNvSpPr txBox="1"/>
                      <wps:spPr bwMode="auto">
                        <a:xfrm>
                          <a:off x="0" y="0"/>
                          <a:ext cx="2915920" cy="1092200"/>
                        </a:xfrm>
                        <a:prstGeom prst="rect">
                          <a:avLst/>
                        </a:prstGeom>
                        <a:solidFill>
                          <a:srgbClr val="FFFFFF"/>
                        </a:solidFill>
                        <a:ln w="9525">
                          <a:noFill/>
                          <a:miter lim="800000"/>
                          <a:headEnd/>
                          <a:tailEnd/>
                        </a:ln>
                      </wps:spPr>
                      <wps:txbx>
                        <w:txbxContent>
                          <w:p w14:paraId="666E645F" w14:textId="77777777" w:rsidR="005E0897" w:rsidRPr="00113640" w:rsidRDefault="005E0897" w:rsidP="00FF3F63">
                            <w:pPr>
                              <w:widowControl w:val="0"/>
                              <w:pBdr>
                                <w:top w:val="single" w:sz="6" w:space="1" w:color="auto"/>
                              </w:pBdr>
                              <w:autoSpaceDE w:val="0"/>
                              <w:autoSpaceDN w:val="0"/>
                              <w:adjustRightInd w:val="0"/>
                              <w:ind w:right="-28" w:firstLine="0"/>
                              <w:jc w:val="left"/>
                              <w:rPr>
                                <w:i/>
                                <w:w w:val="104"/>
                                <w:sz w:val="16"/>
                                <w:szCs w:val="16"/>
                              </w:rPr>
                            </w:pPr>
                            <w:r w:rsidRPr="00113640">
                              <w:rPr>
                                <w:i/>
                                <w:w w:val="104"/>
                                <w:sz w:val="16"/>
                                <w:szCs w:val="16"/>
                              </w:rPr>
                              <w:t xml:space="preserve">* </w:t>
                            </w:r>
                            <w:r w:rsidRPr="00113640">
                              <w:rPr>
                                <w:w w:val="104"/>
                                <w:sz w:val="16"/>
                                <w:szCs w:val="16"/>
                              </w:rPr>
                              <w:t>Corresponding Author</w:t>
                            </w:r>
                            <w:r w:rsidRPr="00113640">
                              <w:rPr>
                                <w:i/>
                                <w:w w:val="104"/>
                                <w:sz w:val="16"/>
                                <w:szCs w:val="16"/>
                              </w:rPr>
                              <w:t xml:space="preserve">. </w:t>
                            </w:r>
                          </w:p>
                          <w:p w14:paraId="340D7B49" w14:textId="77777777" w:rsidR="005E0897" w:rsidRPr="00113640" w:rsidRDefault="005E0897" w:rsidP="00FF3F63">
                            <w:pPr>
                              <w:pStyle w:val="AuthorAfiliation"/>
                              <w:jc w:val="left"/>
                              <w:rPr>
                                <w:i w:val="0"/>
                                <w:szCs w:val="16"/>
                              </w:rPr>
                            </w:pPr>
                            <w:r w:rsidRPr="00113640">
                              <w:rPr>
                                <w:i w:val="0"/>
                                <w:w w:val="104"/>
                                <w:szCs w:val="16"/>
                              </w:rPr>
                              <w:t xml:space="preserve">Email: </w:t>
                            </w:r>
                            <w:r w:rsidRPr="00113640">
                              <w:rPr>
                                <w:i w:val="0"/>
                                <w:szCs w:val="16"/>
                                <w:lang w:val="en-US"/>
                              </w:rPr>
                              <w:t>pratiwihana07@gmail.com</w:t>
                            </w:r>
                          </w:p>
                          <w:p w14:paraId="043F7325" w14:textId="2DE38E4B" w:rsidR="005E0897" w:rsidRPr="00113640" w:rsidRDefault="005E0897" w:rsidP="00FF3F63">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 xml:space="preserve">Received: </w:t>
                            </w:r>
                            <w:r>
                              <w:rPr>
                                <w:w w:val="104"/>
                                <w:sz w:val="16"/>
                                <w:szCs w:val="16"/>
                                <w:lang w:val="en-US"/>
                              </w:rPr>
                              <w:t>September</w:t>
                            </w:r>
                            <w:r w:rsidRPr="00113640">
                              <w:rPr>
                                <w:w w:val="104"/>
                                <w:sz w:val="16"/>
                                <w:szCs w:val="16"/>
                              </w:rPr>
                              <w:t xml:space="preserve"> </w:t>
                            </w:r>
                            <w:r w:rsidRPr="00113640">
                              <w:rPr>
                                <w:w w:val="104"/>
                                <w:sz w:val="16"/>
                                <w:szCs w:val="16"/>
                                <w:lang w:val="en-GB"/>
                              </w:rPr>
                              <w:t>09,</w:t>
                            </w:r>
                            <w:r w:rsidRPr="00113640">
                              <w:rPr>
                                <w:w w:val="104"/>
                                <w:sz w:val="16"/>
                                <w:szCs w:val="16"/>
                              </w:rPr>
                              <w:t xml:space="preserve"> 201</w:t>
                            </w:r>
                            <w:r w:rsidRPr="00113640">
                              <w:rPr>
                                <w:w w:val="104"/>
                                <w:sz w:val="16"/>
                                <w:szCs w:val="16"/>
                                <w:lang w:val="en-GB"/>
                              </w:rPr>
                              <w:t>9</w:t>
                            </w:r>
                            <w:r w:rsidRPr="00113640">
                              <w:rPr>
                                <w:w w:val="104"/>
                                <w:sz w:val="16"/>
                                <w:szCs w:val="16"/>
                                <w:lang w:val="en-US"/>
                              </w:rPr>
                              <w:t xml:space="preserve"> </w:t>
                            </w:r>
                            <w:r w:rsidRPr="00113640">
                              <w:rPr>
                                <w:w w:val="104"/>
                                <w:sz w:val="16"/>
                                <w:szCs w:val="16"/>
                                <w:lang w:val="en-US"/>
                              </w:rPr>
                              <w:tab/>
                            </w:r>
                            <w:r>
                              <w:rPr>
                                <w:w w:val="104"/>
                                <w:sz w:val="16"/>
                                <w:szCs w:val="16"/>
                              </w:rPr>
                              <w:t>; Revised:</w:t>
                            </w:r>
                            <w:r>
                              <w:rPr>
                                <w:w w:val="104"/>
                                <w:sz w:val="16"/>
                                <w:szCs w:val="16"/>
                              </w:rPr>
                              <w:tab/>
                            </w:r>
                            <w:r>
                              <w:rPr>
                                <w:w w:val="104"/>
                                <w:sz w:val="16"/>
                                <w:szCs w:val="16"/>
                                <w:lang w:val="en-US"/>
                              </w:rPr>
                              <w:t xml:space="preserve">  </w:t>
                            </w:r>
                            <w:r w:rsidRPr="00113640">
                              <w:rPr>
                                <w:w w:val="104"/>
                                <w:sz w:val="16"/>
                                <w:szCs w:val="16"/>
                                <w:lang w:val="en-GB"/>
                              </w:rPr>
                              <w:t>O</w:t>
                            </w:r>
                            <w:proofErr w:type="spellStart"/>
                            <w:r w:rsidRPr="00113640">
                              <w:rPr>
                                <w:w w:val="104"/>
                                <w:sz w:val="16"/>
                                <w:szCs w:val="16"/>
                                <w:lang w:val="en-US"/>
                              </w:rPr>
                              <w:t>ctober</w:t>
                            </w:r>
                            <w:proofErr w:type="spellEnd"/>
                            <w:r w:rsidRPr="00113640">
                              <w:rPr>
                                <w:w w:val="104"/>
                                <w:sz w:val="16"/>
                                <w:szCs w:val="16"/>
                                <w:lang w:val="en-US"/>
                              </w:rPr>
                              <w:t xml:space="preserve"> 21</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14:paraId="1130FAD5" w14:textId="2B31BB1A" w:rsidR="005E0897" w:rsidRPr="00113640" w:rsidRDefault="005E0897" w:rsidP="002409A0">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Accepted:</w:t>
                            </w:r>
                            <w:r w:rsidRPr="00113640">
                              <w:rPr>
                                <w:w w:val="104"/>
                                <w:sz w:val="16"/>
                                <w:szCs w:val="16"/>
                                <w:lang w:val="en-US"/>
                              </w:rPr>
                              <w:t xml:space="preserve"> October 30</w:t>
                            </w:r>
                            <w:r w:rsidRPr="00113640">
                              <w:rPr>
                                <w:w w:val="104"/>
                                <w:sz w:val="16"/>
                                <w:szCs w:val="16"/>
                                <w:lang w:val="en-GB"/>
                              </w:rPr>
                              <w:t>,</w:t>
                            </w:r>
                            <w:r w:rsidRPr="00113640">
                              <w:rPr>
                                <w:w w:val="104"/>
                                <w:sz w:val="16"/>
                                <w:szCs w:val="16"/>
                              </w:rPr>
                              <w:t xml:space="preserve"> 201</w:t>
                            </w:r>
                            <w:r w:rsidRPr="00113640">
                              <w:rPr>
                                <w:w w:val="104"/>
                                <w:sz w:val="16"/>
                                <w:szCs w:val="16"/>
                                <w:lang w:val="en-GB"/>
                              </w:rPr>
                              <w:t>9</w:t>
                            </w:r>
                            <w:r>
                              <w:rPr>
                                <w:w w:val="104"/>
                                <w:sz w:val="16"/>
                                <w:szCs w:val="16"/>
                              </w:rPr>
                              <w:tab/>
                            </w:r>
                            <w:r>
                              <w:rPr>
                                <w:w w:val="104"/>
                                <w:sz w:val="16"/>
                                <w:szCs w:val="16"/>
                              </w:rPr>
                              <w:tab/>
                              <w:t>; Published:</w:t>
                            </w:r>
                            <w:r>
                              <w:rPr>
                                <w:w w:val="104"/>
                                <w:sz w:val="16"/>
                                <w:szCs w:val="16"/>
                                <w:lang w:val="en-US"/>
                              </w:rPr>
                              <w:t xml:space="preserve"> </w:t>
                            </w:r>
                            <w:r w:rsidRPr="00113640">
                              <w:rPr>
                                <w:w w:val="104"/>
                                <w:sz w:val="16"/>
                                <w:szCs w:val="16"/>
                                <w:lang w:val="en-US"/>
                              </w:rPr>
                              <w:t>December</w:t>
                            </w:r>
                            <w:r w:rsidRPr="00113640">
                              <w:rPr>
                                <w:w w:val="104"/>
                                <w:sz w:val="16"/>
                                <w:szCs w:val="16"/>
                              </w:rPr>
                              <w:t xml:space="preserve"> 3</w:t>
                            </w:r>
                            <w:r w:rsidRPr="00113640">
                              <w:rPr>
                                <w:w w:val="104"/>
                                <w:sz w:val="16"/>
                                <w:szCs w:val="16"/>
                                <w:lang w:val="en-US"/>
                              </w:rPr>
                              <w:t>1</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14:paraId="1F136D2F" w14:textId="77777777" w:rsidR="005E0897" w:rsidRPr="00113640" w:rsidRDefault="005E0897" w:rsidP="00A6121F">
                            <w:pPr>
                              <w:widowControl w:val="0"/>
                              <w:autoSpaceDE w:val="0"/>
                              <w:autoSpaceDN w:val="0"/>
                              <w:adjustRightInd w:val="0"/>
                              <w:ind w:right="-28" w:firstLine="0"/>
                              <w:rPr>
                                <w:w w:val="104"/>
                                <w:sz w:val="16"/>
                                <w:szCs w:val="16"/>
                              </w:rPr>
                            </w:pPr>
                            <w:r w:rsidRPr="00113640">
                              <w:rPr>
                                <w:rFonts w:ascii="Symbol" w:hAnsi="Symbol"/>
                                <w:w w:val="104"/>
                                <w:sz w:val="16"/>
                                <w:szCs w:val="16"/>
                              </w:rPr>
                              <w:sym w:font="Symbol" w:char="F0D3"/>
                            </w:r>
                            <w:r w:rsidRPr="00113640">
                              <w:rPr>
                                <w:w w:val="104"/>
                                <w:sz w:val="16"/>
                                <w:szCs w:val="16"/>
                              </w:rPr>
                              <w:t xml:space="preserve"> 201</w:t>
                            </w:r>
                            <w:r w:rsidRPr="00113640">
                              <w:rPr>
                                <w:w w:val="104"/>
                                <w:sz w:val="16"/>
                                <w:szCs w:val="16"/>
                                <w:lang w:val="en-US"/>
                              </w:rPr>
                              <w:t xml:space="preserve">9 </w:t>
                            </w:r>
                            <w:r w:rsidRPr="00113640">
                              <w:rPr>
                                <w:rFonts w:eastAsia="Calibri"/>
                                <w:sz w:val="16"/>
                                <w:szCs w:val="16"/>
                              </w:rPr>
                              <w:t>PPET - LIPI</w:t>
                            </w:r>
                          </w:p>
                          <w:p w14:paraId="47507991" w14:textId="77777777" w:rsidR="005E0897" w:rsidRPr="00113640" w:rsidRDefault="005E0897" w:rsidP="00FF3F63"/>
                        </w:txbxContent>
                      </wps:txbx>
                      <wps:bodyPr rot="0" vert="horz" wrap="square" anchor="t" anchorCtr="0"/>
                    </wps:wsp>
                  </a:graphicData>
                </a:graphic>
                <wp14:sizeRelH relativeFrom="page">
                  <wp14:pctWidth>0</wp14:pctWidth>
                </wp14:sizeRelH>
                <wp14:sizeRelV relativeFrom="page">
                  <wp14:pctHeight>0</wp14:pctHeight>
                </wp14:sizeRelV>
              </wp:anchor>
            </w:drawing>
          </mc:Choice>
          <mc:Fallback>
            <w:pict>
              <v:shapetype w14:anchorId="0DD22DCE" id="_x0000_t202" coordsize="21600,21600" o:spt="202" path="m,l,21600r21600,l21600,xe">
                <v:stroke joinstyle="miter"/>
                <v:path gradientshapeok="t" o:connecttype="rect"/>
              </v:shapetype>
              <v:shape id="Text Box 2" o:spid="_x0000_s1026" type="#_x0000_t202" style="position:absolute;left:0;text-align:left;margin-left:-.85pt;margin-top:647pt;width:229.6pt;height: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" stroked="f">
                <v:textbox>
                  <w:txbxContent>
                    <w:p w14:paraId="666E645F" w14:textId="77777777" w:rsidR="005E0897" w:rsidRPr="00113640" w:rsidRDefault="005E0897" w:rsidP="00FF3F63">
                      <w:pPr>
                        <w:widowControl w:val="0"/>
                        <w:pBdr>
                          <w:top w:val="single" w:sz="6" w:space="1" w:color="auto"/>
                        </w:pBdr>
                        <w:autoSpaceDE w:val="0"/>
                        <w:autoSpaceDN w:val="0"/>
                        <w:adjustRightInd w:val="0"/>
                        <w:ind w:right="-28" w:firstLine="0"/>
                        <w:jc w:val="left"/>
                        <w:rPr>
                          <w:i/>
                          <w:w w:val="104"/>
                          <w:sz w:val="16"/>
                          <w:szCs w:val="16"/>
                        </w:rPr>
                      </w:pPr>
                      <w:r w:rsidRPr="00113640">
                        <w:rPr>
                          <w:i/>
                          <w:w w:val="104"/>
                          <w:sz w:val="16"/>
                          <w:szCs w:val="16"/>
                        </w:rPr>
                        <w:t xml:space="preserve">* </w:t>
                      </w:r>
                      <w:r w:rsidRPr="00113640">
                        <w:rPr>
                          <w:w w:val="104"/>
                          <w:sz w:val="16"/>
                          <w:szCs w:val="16"/>
                        </w:rPr>
                        <w:t>Corresponding Author</w:t>
                      </w:r>
                      <w:r w:rsidRPr="00113640">
                        <w:rPr>
                          <w:i/>
                          <w:w w:val="104"/>
                          <w:sz w:val="16"/>
                          <w:szCs w:val="16"/>
                        </w:rPr>
                        <w:t xml:space="preserve">. </w:t>
                      </w:r>
                    </w:p>
                    <w:p w14:paraId="340D7B49" w14:textId="77777777" w:rsidR="005E0897" w:rsidRPr="00113640" w:rsidRDefault="005E0897" w:rsidP="00FF3F63">
                      <w:pPr>
                        <w:pStyle w:val="AuthorAfiliation"/>
                        <w:jc w:val="left"/>
                        <w:rPr>
                          <w:i w:val="0"/>
                          <w:szCs w:val="16"/>
                        </w:rPr>
                      </w:pPr>
                      <w:r w:rsidRPr="00113640">
                        <w:rPr>
                          <w:i w:val="0"/>
                          <w:w w:val="104"/>
                          <w:szCs w:val="16"/>
                        </w:rPr>
                        <w:t xml:space="preserve">Email: </w:t>
                      </w:r>
                      <w:r w:rsidRPr="00113640">
                        <w:rPr>
                          <w:i w:val="0"/>
                          <w:szCs w:val="16"/>
                          <w:lang w:val="en-US"/>
                        </w:rPr>
                        <w:t>pratiwihana07@gmail.com</w:t>
                      </w:r>
                    </w:p>
                    <w:p w14:paraId="043F7325" w14:textId="2DE38E4B" w:rsidR="005E0897" w:rsidRPr="00113640" w:rsidRDefault="005E0897" w:rsidP="00FF3F63">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 xml:space="preserve">Received: </w:t>
                      </w:r>
                      <w:r>
                        <w:rPr>
                          <w:w w:val="104"/>
                          <w:sz w:val="16"/>
                          <w:szCs w:val="16"/>
                          <w:lang w:val="en-US"/>
                        </w:rPr>
                        <w:t>September</w:t>
                      </w:r>
                      <w:r w:rsidRPr="00113640">
                        <w:rPr>
                          <w:w w:val="104"/>
                          <w:sz w:val="16"/>
                          <w:szCs w:val="16"/>
                        </w:rPr>
                        <w:t xml:space="preserve"> </w:t>
                      </w:r>
                      <w:r w:rsidRPr="00113640">
                        <w:rPr>
                          <w:w w:val="104"/>
                          <w:sz w:val="16"/>
                          <w:szCs w:val="16"/>
                          <w:lang w:val="en-GB"/>
                        </w:rPr>
                        <w:t>09,</w:t>
                      </w:r>
                      <w:r w:rsidRPr="00113640">
                        <w:rPr>
                          <w:w w:val="104"/>
                          <w:sz w:val="16"/>
                          <w:szCs w:val="16"/>
                        </w:rPr>
                        <w:t xml:space="preserve"> 201</w:t>
                      </w:r>
                      <w:r w:rsidRPr="00113640">
                        <w:rPr>
                          <w:w w:val="104"/>
                          <w:sz w:val="16"/>
                          <w:szCs w:val="16"/>
                          <w:lang w:val="en-GB"/>
                        </w:rPr>
                        <w:t>9</w:t>
                      </w:r>
                      <w:r w:rsidRPr="00113640">
                        <w:rPr>
                          <w:w w:val="104"/>
                          <w:sz w:val="16"/>
                          <w:szCs w:val="16"/>
                          <w:lang w:val="en-US"/>
                        </w:rPr>
                        <w:t xml:space="preserve"> </w:t>
                      </w:r>
                      <w:r w:rsidRPr="00113640">
                        <w:rPr>
                          <w:w w:val="104"/>
                          <w:sz w:val="16"/>
                          <w:szCs w:val="16"/>
                          <w:lang w:val="en-US"/>
                        </w:rPr>
                        <w:tab/>
                      </w:r>
                      <w:r>
                        <w:rPr>
                          <w:w w:val="104"/>
                          <w:sz w:val="16"/>
                          <w:szCs w:val="16"/>
                        </w:rPr>
                        <w:t>; Revised:</w:t>
                      </w:r>
                      <w:r>
                        <w:rPr>
                          <w:w w:val="104"/>
                          <w:sz w:val="16"/>
                          <w:szCs w:val="16"/>
                        </w:rPr>
                        <w:tab/>
                      </w:r>
                      <w:r>
                        <w:rPr>
                          <w:w w:val="104"/>
                          <w:sz w:val="16"/>
                          <w:szCs w:val="16"/>
                          <w:lang w:val="en-US"/>
                        </w:rPr>
                        <w:t xml:space="preserve">  </w:t>
                      </w:r>
                      <w:r w:rsidRPr="00113640">
                        <w:rPr>
                          <w:w w:val="104"/>
                          <w:sz w:val="16"/>
                          <w:szCs w:val="16"/>
                          <w:lang w:val="en-GB"/>
                        </w:rPr>
                        <w:t>O</w:t>
                      </w:r>
                      <w:r w:rsidRPr="00113640">
                        <w:rPr>
                          <w:w w:val="104"/>
                          <w:sz w:val="16"/>
                          <w:szCs w:val="16"/>
                          <w:lang w:val="en-US"/>
                        </w:rPr>
                        <w:t>ctober 21</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14:paraId="1130FAD5" w14:textId="2B31BB1A" w:rsidR="005E0897" w:rsidRPr="00113640" w:rsidRDefault="005E0897" w:rsidP="002409A0">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Accepted:</w:t>
                      </w:r>
                      <w:r w:rsidRPr="00113640">
                        <w:rPr>
                          <w:w w:val="104"/>
                          <w:sz w:val="16"/>
                          <w:szCs w:val="16"/>
                          <w:lang w:val="en-US"/>
                        </w:rPr>
                        <w:t xml:space="preserve"> October 30</w:t>
                      </w:r>
                      <w:r w:rsidRPr="00113640">
                        <w:rPr>
                          <w:w w:val="104"/>
                          <w:sz w:val="16"/>
                          <w:szCs w:val="16"/>
                          <w:lang w:val="en-GB"/>
                        </w:rPr>
                        <w:t>,</w:t>
                      </w:r>
                      <w:r w:rsidRPr="00113640">
                        <w:rPr>
                          <w:w w:val="104"/>
                          <w:sz w:val="16"/>
                          <w:szCs w:val="16"/>
                        </w:rPr>
                        <w:t xml:space="preserve"> 201</w:t>
                      </w:r>
                      <w:r w:rsidRPr="00113640">
                        <w:rPr>
                          <w:w w:val="104"/>
                          <w:sz w:val="16"/>
                          <w:szCs w:val="16"/>
                          <w:lang w:val="en-GB"/>
                        </w:rPr>
                        <w:t>9</w:t>
                      </w:r>
                      <w:r>
                        <w:rPr>
                          <w:w w:val="104"/>
                          <w:sz w:val="16"/>
                          <w:szCs w:val="16"/>
                        </w:rPr>
                        <w:tab/>
                      </w:r>
                      <w:r>
                        <w:rPr>
                          <w:w w:val="104"/>
                          <w:sz w:val="16"/>
                          <w:szCs w:val="16"/>
                        </w:rPr>
                        <w:tab/>
                        <w:t>; Published:</w:t>
                      </w:r>
                      <w:r>
                        <w:rPr>
                          <w:w w:val="104"/>
                          <w:sz w:val="16"/>
                          <w:szCs w:val="16"/>
                          <w:lang w:val="en-US"/>
                        </w:rPr>
                        <w:t xml:space="preserve"> </w:t>
                      </w:r>
                      <w:r w:rsidRPr="00113640">
                        <w:rPr>
                          <w:w w:val="104"/>
                          <w:sz w:val="16"/>
                          <w:szCs w:val="16"/>
                          <w:lang w:val="en-US"/>
                        </w:rPr>
                        <w:t>December</w:t>
                      </w:r>
                      <w:r w:rsidRPr="00113640">
                        <w:rPr>
                          <w:w w:val="104"/>
                          <w:sz w:val="16"/>
                          <w:szCs w:val="16"/>
                        </w:rPr>
                        <w:t xml:space="preserve"> 3</w:t>
                      </w:r>
                      <w:r w:rsidRPr="00113640">
                        <w:rPr>
                          <w:w w:val="104"/>
                          <w:sz w:val="16"/>
                          <w:szCs w:val="16"/>
                          <w:lang w:val="en-US"/>
                        </w:rPr>
                        <w:t>1</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14:paraId="1F136D2F" w14:textId="77777777" w:rsidR="005E0897" w:rsidRPr="00113640" w:rsidRDefault="005E0897" w:rsidP="00A6121F">
                      <w:pPr>
                        <w:widowControl w:val="0"/>
                        <w:autoSpaceDE w:val="0"/>
                        <w:autoSpaceDN w:val="0"/>
                        <w:adjustRightInd w:val="0"/>
                        <w:ind w:right="-28" w:firstLine="0"/>
                        <w:rPr>
                          <w:w w:val="104"/>
                          <w:sz w:val="16"/>
                          <w:szCs w:val="16"/>
                        </w:rPr>
                      </w:pPr>
                      <w:r w:rsidRPr="00113640">
                        <w:rPr>
                          <w:rFonts w:ascii="Symbol" w:hAnsi="Symbol"/>
                          <w:w w:val="104"/>
                          <w:sz w:val="16"/>
                          <w:szCs w:val="16"/>
                        </w:rPr>
                        <w:sym w:font="Symbol" w:char="F0D3"/>
                      </w:r>
                      <w:r w:rsidRPr="00113640">
                        <w:rPr>
                          <w:w w:val="104"/>
                          <w:sz w:val="16"/>
                          <w:szCs w:val="16"/>
                        </w:rPr>
                        <w:t xml:space="preserve"> 201</w:t>
                      </w:r>
                      <w:r w:rsidRPr="00113640">
                        <w:rPr>
                          <w:w w:val="104"/>
                          <w:sz w:val="16"/>
                          <w:szCs w:val="16"/>
                          <w:lang w:val="en-US"/>
                        </w:rPr>
                        <w:t xml:space="preserve">9 </w:t>
                      </w:r>
                      <w:r w:rsidRPr="00113640">
                        <w:rPr>
                          <w:rFonts w:eastAsia="Calibri"/>
                          <w:sz w:val="16"/>
                          <w:szCs w:val="16"/>
                        </w:rPr>
                        <w:t>PPET - LIPI</w:t>
                      </w:r>
                    </w:p>
                    <w:p w14:paraId="47507991" w14:textId="77777777" w:rsidR="005E0897" w:rsidRPr="00113640" w:rsidRDefault="005E0897" w:rsidP="00FF3F63"/>
                  </w:txbxContent>
                </v:textbox>
                <w10:wrap type="square" anchorx="margin" anchory="margin"/>
              </v:shape>
            </w:pict>
          </mc:Fallback>
        </mc:AlternateContent>
      </w:r>
      <w:r w:rsidR="007C50E0">
        <w:rPr>
          <w:sz w:val="20"/>
          <w:szCs w:val="20"/>
          <w:lang w:val="en-US"/>
        </w:rPr>
        <w:t>FMCW</w:t>
      </w:r>
      <w:r w:rsidR="00217183" w:rsidRPr="00217183">
        <w:rPr>
          <w:sz w:val="20"/>
          <w:szCs w:val="20"/>
          <w:lang w:val="en-US"/>
        </w:rPr>
        <w:t xml:space="preserve"> radar system </w:t>
      </w:r>
      <w:r w:rsidR="007C50E0">
        <w:rPr>
          <w:sz w:val="20"/>
          <w:szCs w:val="20"/>
          <w:lang w:val="en-US"/>
        </w:rPr>
        <w:t>has the ability to detect multi-target</w:t>
      </w:r>
      <w:r w:rsidR="00217183" w:rsidRPr="00217183">
        <w:rPr>
          <w:sz w:val="20"/>
          <w:szCs w:val="20"/>
          <w:lang w:val="en-US"/>
        </w:rPr>
        <w:t xml:space="preserve">. With </w:t>
      </w:r>
      <w:r w:rsidR="00E86AF3">
        <w:rPr>
          <w:sz w:val="20"/>
          <w:szCs w:val="20"/>
          <w:lang w:val="en-US"/>
        </w:rPr>
        <w:t>this</w:t>
      </w:r>
      <w:r w:rsidR="00217183" w:rsidRPr="00217183">
        <w:rPr>
          <w:sz w:val="20"/>
          <w:szCs w:val="20"/>
          <w:lang w:val="en-US"/>
        </w:rPr>
        <w:t xml:space="preserve"> ability, scanning or measuring vital signs such as breathing or heart rate of several patients in the treatment room can be done with a piece of equipment</w:t>
      </w:r>
      <w:r w:rsidR="007C50E0">
        <w:rPr>
          <w:sz w:val="20"/>
          <w:szCs w:val="20"/>
          <w:lang w:val="en-US"/>
        </w:rPr>
        <w:t xml:space="preserve"> simultaneously</w:t>
      </w:r>
      <w:r w:rsidR="00217183" w:rsidRPr="00217183">
        <w:rPr>
          <w:sz w:val="20"/>
          <w:szCs w:val="20"/>
          <w:lang w:val="en-US"/>
        </w:rPr>
        <w:t xml:space="preserve">. The problem with the proposed research relates to the lack of an </w:t>
      </w:r>
      <w:r w:rsidR="00217183" w:rsidRPr="00217183">
        <w:rPr>
          <w:sz w:val="20"/>
          <w:szCs w:val="20"/>
        </w:rPr>
        <w:t>FMCW</w:t>
      </w:r>
      <w:r w:rsidR="00217183" w:rsidRPr="00217183">
        <w:rPr>
          <w:sz w:val="20"/>
          <w:szCs w:val="20"/>
          <w:lang w:val="en-US"/>
        </w:rPr>
        <w:t xml:space="preserve"> radar system that relies heavily on wide bandwidth to detect small shifts of a human vital sign. Considering the ability of the </w:t>
      </w:r>
      <w:r w:rsidR="00217183" w:rsidRPr="00217183">
        <w:rPr>
          <w:sz w:val="20"/>
          <w:szCs w:val="20"/>
        </w:rPr>
        <w:t>FMCW</w:t>
      </w:r>
      <w:r w:rsidR="00217183" w:rsidRPr="00217183">
        <w:rPr>
          <w:sz w:val="20"/>
          <w:szCs w:val="20"/>
          <w:lang w:val="en-US"/>
        </w:rPr>
        <w:t xml:space="preserve"> radar system to determine the target distance and the accuracy of the phase-detection method for small shifts, the method in elaborating the phase-detection concept in the </w:t>
      </w:r>
      <w:r w:rsidR="00217183" w:rsidRPr="00217183">
        <w:rPr>
          <w:sz w:val="20"/>
          <w:szCs w:val="20"/>
        </w:rPr>
        <w:t>FMCW</w:t>
      </w:r>
      <w:r w:rsidR="00217183" w:rsidRPr="00217183">
        <w:rPr>
          <w:sz w:val="20"/>
          <w:szCs w:val="20"/>
          <w:lang w:val="en-US"/>
        </w:rPr>
        <w:t xml:space="preserve"> system then needs to be assessed to detect vital signs on multi-targets. Periodic repetition becomes a problem that needs to be addressed later. Another way to change the demodulation technique on the receiver </w:t>
      </w:r>
      <w:r w:rsidR="00217183" w:rsidRPr="00217183">
        <w:rPr>
          <w:sz w:val="20"/>
          <w:szCs w:val="20"/>
          <w:lang w:val="en-US"/>
        </w:rPr>
        <w:lastRenderedPageBreak/>
        <w:t xml:space="preserve">side, by changing the hardware significantly and the detection in this paper minimizes changes to the hardware. Supports signals on </w:t>
      </w:r>
      <w:r w:rsidR="00217183" w:rsidRPr="00217183">
        <w:rPr>
          <w:sz w:val="20"/>
          <w:szCs w:val="20"/>
        </w:rPr>
        <w:t>FMCW</w:t>
      </w:r>
      <w:r w:rsidR="00217183" w:rsidRPr="00217183">
        <w:rPr>
          <w:sz w:val="20"/>
          <w:szCs w:val="20"/>
          <w:lang w:val="en-US"/>
        </w:rPr>
        <w:t xml:space="preserve"> using </w:t>
      </w:r>
      <w:r w:rsidR="00217183" w:rsidRPr="00217183">
        <w:rPr>
          <w:sz w:val="20"/>
          <w:szCs w:val="20"/>
        </w:rPr>
        <w:t>FFT</w:t>
      </w:r>
      <w:r w:rsidR="00217183" w:rsidRPr="00217183">
        <w:rPr>
          <w:sz w:val="20"/>
          <w:szCs w:val="20"/>
          <w:lang w:val="en-US"/>
        </w:rPr>
        <w:t xml:space="preserve"> can be used to get a target position. </w:t>
      </w:r>
      <w:r w:rsidR="00325FEB" w:rsidRPr="00325FEB">
        <w:rPr>
          <w:sz w:val="20"/>
          <w:szCs w:val="20"/>
          <w:lang w:val="en-US"/>
        </w:rPr>
        <w:t>And this method can be explained to get the results obtained</w:t>
      </w:r>
      <w:r w:rsidR="00217183" w:rsidRPr="00217183">
        <w:rPr>
          <w:sz w:val="20"/>
          <w:szCs w:val="20"/>
          <w:lang w:val="en-US"/>
        </w:rPr>
        <w:t xml:space="preserve">. With the simulation and numerical analysis, the method will be considered this description will be done by using a small conversion of existing bandwidth and </w:t>
      </w:r>
      <w:r w:rsidR="00C06BA3">
        <w:rPr>
          <w:sz w:val="20"/>
          <w:szCs w:val="20"/>
          <w:lang w:val="en-US"/>
        </w:rPr>
        <w:t>RF</w:t>
      </w:r>
      <w:r w:rsidR="00217183" w:rsidRPr="00217183">
        <w:rPr>
          <w:sz w:val="20"/>
          <w:szCs w:val="20"/>
          <w:lang w:val="en-US"/>
        </w:rPr>
        <w:t xml:space="preserve"> hardware changes. The use of radar systems for the detection of human respiration needs to consider the amount of transmit power used, with reference to the safe standard of electromagnetic exposure. In several experiments that had </w:t>
      </w:r>
      <w:r w:rsidR="00B04C4C">
        <w:rPr>
          <w:sz w:val="20"/>
          <w:szCs w:val="20"/>
          <w:lang w:val="en-US"/>
        </w:rPr>
        <w:t xml:space="preserve">been </w:t>
      </w:r>
      <w:r w:rsidR="00217183" w:rsidRPr="00217183">
        <w:rPr>
          <w:sz w:val="20"/>
          <w:szCs w:val="20"/>
          <w:lang w:val="en-US"/>
        </w:rPr>
        <w:t xml:space="preserve">conducted previously, low power radar </w:t>
      </w:r>
      <w:r w:rsidR="00B04C4C">
        <w:rPr>
          <w:sz w:val="20"/>
          <w:szCs w:val="20"/>
          <w:lang w:val="en-US"/>
        </w:rPr>
        <w:t xml:space="preserve">is </w:t>
      </w:r>
      <w:r w:rsidR="00217183" w:rsidRPr="00217183">
        <w:rPr>
          <w:sz w:val="20"/>
          <w:szCs w:val="20"/>
          <w:lang w:val="en-US"/>
        </w:rPr>
        <w:t xml:space="preserve">still able to </w:t>
      </w:r>
      <w:r w:rsidR="00B04C4C">
        <w:rPr>
          <w:sz w:val="20"/>
          <w:szCs w:val="20"/>
          <w:lang w:val="en-US"/>
        </w:rPr>
        <w:t xml:space="preserve">be </w:t>
      </w:r>
      <w:r w:rsidR="00217183" w:rsidRPr="00217183">
        <w:rPr>
          <w:sz w:val="20"/>
          <w:szCs w:val="20"/>
          <w:lang w:val="en-US"/>
        </w:rPr>
        <w:t>employ</w:t>
      </w:r>
      <w:r w:rsidR="00B04C4C">
        <w:rPr>
          <w:sz w:val="20"/>
          <w:szCs w:val="20"/>
          <w:lang w:val="en-US"/>
        </w:rPr>
        <w:t>ed</w:t>
      </w:r>
      <w:r w:rsidR="00217183" w:rsidRPr="00217183">
        <w:rPr>
          <w:sz w:val="20"/>
          <w:szCs w:val="20"/>
          <w:lang w:val="en-US"/>
        </w:rPr>
        <w:t xml:space="preserve"> in respiration detection </w:t>
      </w:r>
      <w:r w:rsidR="00E6449C">
        <w:rPr>
          <w:sz w:val="20"/>
          <w:szCs w:val="20"/>
          <w:lang w:val="en-US"/>
        </w:rPr>
        <w:fldChar w:fldCharType="begin" w:fldLock="1"/>
      </w:r>
      <w:r w:rsidR="0045119C">
        <w:rPr>
          <w:sz w:val="20"/>
          <w:szCs w:val="20"/>
          <w:lang w:val="en-US"/>
        </w:rPr>
        <w:instrText>ADDIN CSL_CITATION {"citationItems":[{"id":"ITEM-1","itemData":{"ISBN":"9783980478960","author":[{"dropping-particle":"","family":"ICNIRP","given":"","non-dropping-particle":"","parse-names":false,"suffix":""}],"id":"ITEM-1","issued":{"date-parts":[["1998"]]},"title":"Guidelines For Limiting Exposure To Time-Varying Electric, Magnetic, And Electromagnetic Fields (up to 300 GHz) International Commission On Non-Ionizing Radiation Protection","type":"book"},"uris":["http://www.mendeley.com/documents/?uuid=55a6a930-f3d3-3dbb-a6df-71b07294295c"]}],"mendeley":{"formattedCitation":"[12]","plainTextFormattedCitation":"[12]","previouslyFormattedCitation":"[12]"},"properties":{"noteIndex":0},"schema":"https://github.com/citation-style-language/schema/raw/master/csl-citation.json"}</w:instrText>
      </w:r>
      <w:r w:rsidR="00E6449C">
        <w:rPr>
          <w:sz w:val="20"/>
          <w:szCs w:val="20"/>
          <w:lang w:val="en-US"/>
        </w:rPr>
        <w:fldChar w:fldCharType="separate"/>
      </w:r>
      <w:r w:rsidR="00E6449C" w:rsidRPr="00E6449C">
        <w:rPr>
          <w:noProof/>
          <w:sz w:val="20"/>
          <w:szCs w:val="20"/>
          <w:lang w:val="en-US"/>
        </w:rPr>
        <w:t>[1</w:t>
      </w:r>
      <w:r w:rsidR="005D4547">
        <w:rPr>
          <w:noProof/>
          <w:sz w:val="20"/>
          <w:szCs w:val="20"/>
          <w:lang w:val="en-US"/>
        </w:rPr>
        <w:t>0</w:t>
      </w:r>
      <w:r w:rsidR="00E6449C" w:rsidRPr="00E6449C">
        <w:rPr>
          <w:noProof/>
          <w:sz w:val="20"/>
          <w:szCs w:val="20"/>
          <w:lang w:val="en-US"/>
        </w:rPr>
        <w:t>]</w:t>
      </w:r>
      <w:r w:rsidR="00E6449C">
        <w:rPr>
          <w:sz w:val="20"/>
          <w:szCs w:val="20"/>
          <w:lang w:val="en-US"/>
        </w:rPr>
        <w:fldChar w:fldCharType="end"/>
      </w:r>
      <w:r w:rsidR="005D4547">
        <w:rPr>
          <w:sz w:val="20"/>
          <w:szCs w:val="20"/>
          <w:lang w:val="en-US"/>
        </w:rPr>
        <w:t>-</w:t>
      </w:r>
      <w:r w:rsidR="00E6449C">
        <w:rPr>
          <w:sz w:val="20"/>
          <w:szCs w:val="20"/>
          <w:lang w:val="en-US"/>
        </w:rPr>
        <w:fldChar w:fldCharType="begin" w:fldLock="1"/>
      </w:r>
      <w:r w:rsidR="00E6449C">
        <w:rPr>
          <w:sz w:val="20"/>
          <w:szCs w:val="20"/>
          <w:lang w:val="en-US"/>
        </w:rPr>
        <w:instrText>ADDIN CSL_CITATION {"citationItems":[{"id":"ITEM-1","itemData":{"URL":"https://osha.europa.eu/en/legislation/guidelines/council-recommendation-1999-519-ec-on-the-limitation-of-exposure-of-the-general-public-to-electromagnetic-fields-0-hz-to-300-ghz","accessed":{"date-parts":[["2019","11","19"]]},"id":"ITEM-1","issued":{"date-parts":[["0"]]},"title":"Council Recommendation 1999/519/EC on the limitation of exposure of the general public to electromagnetic fields (0 Hz to 300 GHz) - Safety and health at work - EU-OSHA","type":"webpage"},"uris":["http://www.mendeley.com/documents/?uuid=d09514da-2f23-3685-b613-7c7254e080cc"]}],"mendeley":{"formattedCitation":"[13]","plainTextFormattedCitation":"[13]","previouslyFormattedCitation":"[13]"},"properties":{"noteIndex":0},"schema":"https://github.com/citation-style-language/schema/raw/master/csl-citation.json"}</w:instrText>
      </w:r>
      <w:r w:rsidR="00E6449C">
        <w:rPr>
          <w:sz w:val="20"/>
          <w:szCs w:val="20"/>
          <w:lang w:val="en-US"/>
        </w:rPr>
        <w:fldChar w:fldCharType="separate"/>
      </w:r>
      <w:r w:rsidR="005D4547">
        <w:rPr>
          <w:noProof/>
          <w:sz w:val="20"/>
          <w:szCs w:val="20"/>
          <w:lang w:val="en-US"/>
        </w:rPr>
        <w:t>[11</w:t>
      </w:r>
      <w:r w:rsidR="00E6449C" w:rsidRPr="00E6449C">
        <w:rPr>
          <w:noProof/>
          <w:sz w:val="20"/>
          <w:szCs w:val="20"/>
          <w:lang w:val="en-US"/>
        </w:rPr>
        <w:t>]</w:t>
      </w:r>
      <w:r w:rsidR="00E6449C">
        <w:rPr>
          <w:sz w:val="20"/>
          <w:szCs w:val="20"/>
          <w:lang w:val="en-US"/>
        </w:rPr>
        <w:fldChar w:fldCharType="end"/>
      </w:r>
      <w:r w:rsidR="00217183" w:rsidRPr="00217183">
        <w:rPr>
          <w:sz w:val="20"/>
          <w:szCs w:val="20"/>
          <w:lang w:val="en-US"/>
        </w:rPr>
        <w:t>.</w:t>
      </w:r>
    </w:p>
    <w:p w14:paraId="532E3BA9" w14:textId="77777777" w:rsidR="00217183" w:rsidRDefault="00217183" w:rsidP="00E05F8A">
      <w:pPr>
        <w:pStyle w:val="Default"/>
        <w:ind w:firstLine="360"/>
        <w:jc w:val="both"/>
        <w:rPr>
          <w:sz w:val="20"/>
          <w:szCs w:val="20"/>
          <w:lang w:val="en-US"/>
        </w:rPr>
      </w:pPr>
      <w:r w:rsidRPr="00217183">
        <w:rPr>
          <w:sz w:val="20"/>
          <w:szCs w:val="20"/>
          <w:lang w:val="en-US"/>
        </w:rPr>
        <w:t>This paper is organized as follows. The first section is an introduction that explains the background that underlies this research and the formulation of the research problem. Then, the next section is an explanation of the recommended method. The third section is an analysis of the results of simulations that have been carried out to see if the system works properly and what limits must be determined.</w:t>
      </w:r>
    </w:p>
    <w:p w14:paraId="2FB3B423" w14:textId="77777777" w:rsidR="009431ED" w:rsidRPr="00F361FF" w:rsidRDefault="00217183" w:rsidP="00A7399C">
      <w:pPr>
        <w:pStyle w:val="Heading1"/>
        <w:numPr>
          <w:ilvl w:val="0"/>
          <w:numId w:val="14"/>
        </w:numPr>
        <w:ind w:left="0" w:firstLine="0"/>
      </w:pPr>
      <w:r w:rsidRPr="00A7399C">
        <w:t>Proposed</w:t>
      </w:r>
      <w:r>
        <w:rPr>
          <w:lang w:val="en-ID"/>
        </w:rPr>
        <w:t xml:space="preserve"> Method</w:t>
      </w:r>
    </w:p>
    <w:p w14:paraId="1C127237" w14:textId="77777777" w:rsidR="00A6121F" w:rsidRDefault="00217183" w:rsidP="00F443AE">
      <w:pPr>
        <w:ind w:firstLine="360"/>
        <w:rPr>
          <w:lang w:val="en-US"/>
        </w:rPr>
      </w:pPr>
      <w:r w:rsidRPr="00217183">
        <w:rPr>
          <w:lang w:val="en-US"/>
        </w:rPr>
        <w:t>FMCW radar systems have lower hardware complexity than impulse radars. The block in the FMCW radar system is shown in Figure 1. LPF is used to select frequency difference components at the mixer output containing phase shift information. The distance to the target can be determined by calculating the Fast Fourier Transform (FFT) from the low pass filter (LPF) output signal as shown in Figure 1. However, with the limited bandwidth of the chirp signal used, small shifts will be difficult to detect.</w:t>
      </w:r>
    </w:p>
    <w:p w14:paraId="0AB4771C" w14:textId="21E33326" w:rsidR="00217183" w:rsidRDefault="00217183" w:rsidP="00F443AE">
      <w:pPr>
        <w:ind w:firstLine="360"/>
        <w:rPr>
          <w:lang w:val="en-US"/>
        </w:rPr>
      </w:pPr>
      <w:r w:rsidRPr="00217183">
        <w:rPr>
          <w:lang w:val="en-US"/>
        </w:rPr>
        <w:t>LPF output is a difference frequency component whose value is affected by the phase difference between the transmission wave and the reflected wave. The phase difference is caused by the delay in propagation time which is determined by the distance or shift of the target. To obtain the target distance data, the Fourier transform calculation is performed using Fast Fourier Transform (FFT)</w:t>
      </w:r>
      <w:r w:rsidR="00E6449C">
        <w:rPr>
          <w:lang w:val="en-US"/>
        </w:rPr>
        <w:t xml:space="preserve"> </w:t>
      </w:r>
      <w:r w:rsidR="00E6449C">
        <w:rPr>
          <w:lang w:val="en-US"/>
        </w:rPr>
        <w:fldChar w:fldCharType="begin" w:fldLock="1"/>
      </w:r>
      <w:r w:rsidR="00E6449C">
        <w:rPr>
          <w:lang w:val="en-US"/>
        </w:rPr>
        <w:instrText>ADDIN CSL_CITATION {"citationItems":[{"id":"ITEM-1","itemData":{"ISBN":"9781439884959","abstract":"3rd ed. Annotation Developed from the author's graduate-level courses, the first edition of this book filled the need for a comprehensive, self-contained, and hands-on treatment of radar systems analysis and design. It quickly became a bestseller and was widely adopted by many professors. The second edition built on this successful format by rearranging and updating topics and code. Reorganized, expanded, and updated, Radar Systems Analysis and Design Using MATLAB®, Third Edition continues to help graduate students and engineers understand the many issues involved in radar systems design and analysis. Each chapter includes the mathematical and analytical coverage necessary for obtaining a solid understanding of radar theory. Additionally, MATLAB functions/programs in each chapter further enhance comprehension of the theory and provide a source for establishing radar system design requirements. Incorporating feedback from professors and practicing engineers, the third edition of this bestselling text reflects the state of the art in the field and restructures the material to be more convenient for course use. It includes several new topics and many new end-of-chapter problems. This edition also takes advantage of the new features in the latest version of MATLAB. Updated MATLAB code is available for download on the book's CRC Press web page. Front Cover; Book Dedication; Table of Contents; Preface; Part I Radar Principles; Chapter 1 Definitions and Nomenclature; Chapter 2 Basic Pulsed and Continuous Wave (CW) Radar Operations; Part II Radar Signals and Signal Processing; Chapter 3 Linear Systems and Complex Signal Representation; Chapter 4 The Matched Filter Radar Receiver; Chapter 5 Ambiguity Function -- Analog Waveforms; Chapter 6 Ambiguity Function -- Discrete Coded Waveforms; Chapter 7 Pulse Compression; Part III Special Radar Considerations; Chapter 8 Radar Wave Propagation; Chapter 9 Radar Principles. Chapter 10 Moving Target Indicator (MTI) and Pulsed Doppler RadarsPart IV Radar Detection; Chapter 11 Random Variables and Random Processes; Chapter 12 Single Pulse Detection; Chapter 13 Detection of Fluctuating Targets; Part V Radar Special Topics; Chapter 14 Radar Cross Section (RCS); Chapter 15 Phased Array Antennas ; Chapter 16 Adaptive Signal Processing; Chapter 17 Target Tracking; Chapter 18 Tactical Synthetic Aperture Radars ; Bibliography; Back Cover.","author":[{"dropping-particle":"","family":"Mahafza","given":"Bassem R.","non-dropping-particle":"","parse-names":false,"suffix":""}],"id":"ITEM-1","issued":{"date-parts":[["2013"]]},"number-of-pages":"741","publisher":"CRC Press","title":"Radar systems analysis and design using MATLAB","type":"book"},"uris":["http://www.mendeley.com/documents/?uuid=9f3f6231-3c1d-3adc-bef6-76aae134a7c8"]}],"mendeley":{"formattedCitation":"[14]","plainTextFormattedCitation":"[14]","previouslyFormattedCitation":"[14]"},"properties":{"noteIndex":0},"schema":"https://github.com/citation-style-language/schema/raw/master/csl-citation.json"}</w:instrText>
      </w:r>
      <w:r w:rsidR="00E6449C">
        <w:rPr>
          <w:lang w:val="en-US"/>
        </w:rPr>
        <w:fldChar w:fldCharType="separate"/>
      </w:r>
      <w:r w:rsidR="00E6449C" w:rsidRPr="00E6449C">
        <w:rPr>
          <w:noProof/>
          <w:lang w:val="en-US"/>
        </w:rPr>
        <w:t>[1</w:t>
      </w:r>
      <w:r w:rsidR="00F12CB3">
        <w:rPr>
          <w:noProof/>
          <w:lang w:val="en-US"/>
        </w:rPr>
        <w:t>2</w:t>
      </w:r>
      <w:r w:rsidR="00E6449C" w:rsidRPr="00E6449C">
        <w:rPr>
          <w:noProof/>
          <w:lang w:val="en-US"/>
        </w:rPr>
        <w:t>]</w:t>
      </w:r>
      <w:r w:rsidR="00E6449C">
        <w:rPr>
          <w:lang w:val="en-US"/>
        </w:rPr>
        <w:fldChar w:fldCharType="end"/>
      </w:r>
      <w:r w:rsidRPr="00217183">
        <w:rPr>
          <w:lang w:val="en-US"/>
        </w:rPr>
        <w:t xml:space="preserve">. Bandwidth limitations will determine the resolution of the detection so that when there is a change </w:t>
      </w:r>
    </w:p>
    <w:p w14:paraId="5545A140" w14:textId="77777777" w:rsidR="00BF5891" w:rsidRDefault="00BF5891" w:rsidP="00BF5891">
      <w:pPr>
        <w:spacing w:before="240" w:after="120"/>
        <w:ind w:firstLine="0"/>
        <w:jc w:val="center"/>
        <w:rPr>
          <w:lang w:val="en-US"/>
        </w:rPr>
      </w:pPr>
      <w:r w:rsidRPr="002E73EA">
        <w:rPr>
          <w:noProof/>
          <w:sz w:val="24"/>
          <w:szCs w:val="24"/>
          <w:lang w:val="en-GB" w:eastAsia="en-GB"/>
        </w:rPr>
        <w:drawing>
          <wp:inline distT="0" distB="0" distL="0" distR="0" wp14:anchorId="41E495C3" wp14:editId="37D19E5F">
            <wp:extent cx="2898963" cy="2386940"/>
            <wp:effectExtent l="0" t="0" r="0" b="0"/>
            <wp:docPr id="3" name="Pictur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02A64AC-1EA7-40B6-905F-7EA070C90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02A64AC-1EA7-40B6-905F-7EA070C90DE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6898" cy="2393474"/>
                    </a:xfrm>
                    <a:prstGeom prst="rect">
                      <a:avLst/>
                    </a:prstGeom>
                    <a:noFill/>
                    <a:ln>
                      <a:noFill/>
                    </a:ln>
                  </pic:spPr>
                </pic:pic>
              </a:graphicData>
            </a:graphic>
          </wp:inline>
        </w:drawing>
      </w:r>
    </w:p>
    <w:p w14:paraId="6B47F08F" w14:textId="77777777" w:rsidR="00BF5891" w:rsidRDefault="00BF5891" w:rsidP="00BF5891">
      <w:pPr>
        <w:spacing w:after="120"/>
        <w:ind w:firstLine="0"/>
        <w:jc w:val="center"/>
        <w:rPr>
          <w:lang w:val="en-US"/>
        </w:rPr>
      </w:pPr>
      <w:r w:rsidRPr="00217183">
        <w:rPr>
          <w:sz w:val="16"/>
          <w:lang w:val="en-US"/>
        </w:rPr>
        <w:t>Fig</w:t>
      </w:r>
      <w:r>
        <w:rPr>
          <w:sz w:val="16"/>
          <w:lang w:val="en-US"/>
        </w:rPr>
        <w:t xml:space="preserve">ure </w:t>
      </w:r>
      <w:r w:rsidRPr="00217183">
        <w:rPr>
          <w:sz w:val="16"/>
          <w:lang w:val="en-US"/>
        </w:rPr>
        <w:t>1</w:t>
      </w:r>
      <w:r>
        <w:rPr>
          <w:sz w:val="16"/>
          <w:lang w:val="en-US"/>
        </w:rPr>
        <w:t>.</w:t>
      </w:r>
      <w:r w:rsidRPr="00217183">
        <w:rPr>
          <w:sz w:val="16"/>
          <w:lang w:val="en-US"/>
        </w:rPr>
        <w:t xml:space="preserve"> The concept of developing an FMCW Radar for </w:t>
      </w:r>
      <w:r>
        <w:rPr>
          <w:sz w:val="16"/>
          <w:lang w:val="en-US"/>
        </w:rPr>
        <w:t>detecting s</w:t>
      </w:r>
      <w:r w:rsidRPr="00217183">
        <w:rPr>
          <w:sz w:val="16"/>
          <w:lang w:val="en-US"/>
        </w:rPr>
        <w:t xml:space="preserve">mall </w:t>
      </w:r>
      <w:r>
        <w:rPr>
          <w:sz w:val="16"/>
          <w:lang w:val="en-US"/>
        </w:rPr>
        <w:t>s</w:t>
      </w:r>
      <w:r w:rsidRPr="00217183">
        <w:rPr>
          <w:sz w:val="16"/>
          <w:lang w:val="en-US"/>
        </w:rPr>
        <w:t xml:space="preserve">hifts </w:t>
      </w:r>
      <w:r>
        <w:rPr>
          <w:sz w:val="16"/>
          <w:lang w:val="en-US"/>
        </w:rPr>
        <w:t>of</w:t>
      </w:r>
      <w:r w:rsidRPr="00217183">
        <w:rPr>
          <w:sz w:val="16"/>
          <w:lang w:val="en-US"/>
        </w:rPr>
        <w:t xml:space="preserve"> </w:t>
      </w:r>
      <w:r>
        <w:rPr>
          <w:sz w:val="16"/>
          <w:lang w:val="en-US"/>
        </w:rPr>
        <w:t>r</w:t>
      </w:r>
      <w:r w:rsidRPr="00217183">
        <w:rPr>
          <w:sz w:val="16"/>
          <w:lang w:val="en-US"/>
        </w:rPr>
        <w:t xml:space="preserve">espiratory </w:t>
      </w:r>
      <w:r>
        <w:rPr>
          <w:sz w:val="16"/>
          <w:lang w:val="en-US"/>
        </w:rPr>
        <w:t>v</w:t>
      </w:r>
      <w:r w:rsidRPr="00217183">
        <w:rPr>
          <w:sz w:val="16"/>
          <w:lang w:val="en-US"/>
        </w:rPr>
        <w:t xml:space="preserve">ital </w:t>
      </w:r>
      <w:r>
        <w:rPr>
          <w:sz w:val="16"/>
          <w:lang w:val="en-US"/>
        </w:rPr>
        <w:t>s</w:t>
      </w:r>
      <w:r w:rsidRPr="00217183">
        <w:rPr>
          <w:sz w:val="16"/>
          <w:lang w:val="en-US"/>
        </w:rPr>
        <w:t>igns.</w:t>
      </w:r>
    </w:p>
    <w:p w14:paraId="0ADDC1AB" w14:textId="14DEE904" w:rsidR="00BF5891" w:rsidRDefault="00BF5891" w:rsidP="00BF5891">
      <w:pPr>
        <w:ind w:firstLine="0"/>
        <w:rPr>
          <w:lang w:val="en-US"/>
        </w:rPr>
      </w:pPr>
      <w:proofErr w:type="gramStart"/>
      <w:r w:rsidRPr="00217183">
        <w:rPr>
          <w:lang w:val="en-US"/>
        </w:rPr>
        <w:lastRenderedPageBreak/>
        <w:t>in</w:t>
      </w:r>
      <w:proofErr w:type="gramEnd"/>
      <w:r w:rsidRPr="00217183">
        <w:rPr>
          <w:lang w:val="en-US"/>
        </w:rPr>
        <w:t xml:space="preserve"> position due to a small shift in the order of millimeters or centimeters, the processing of radar signals in the frequency region is difficult to detect.</w:t>
      </w:r>
    </w:p>
    <w:p w14:paraId="484A1974" w14:textId="4F2AD1F2" w:rsidR="00217183" w:rsidRDefault="00217183" w:rsidP="00F443AE">
      <w:pPr>
        <w:ind w:firstLine="360"/>
        <w:rPr>
          <w:lang w:val="en-US"/>
        </w:rPr>
      </w:pPr>
      <w:r w:rsidRPr="00217183">
        <w:rPr>
          <w:lang w:val="en-US"/>
        </w:rPr>
        <w:t xml:space="preserve">Small displacement measurement can be done by processing phase data so that phase detection is then potential to be applied to correct the shortcomings of the FMCW system. Phase detection can be done using the IQ demodulation method. In a number of previous studies, the phase processing of the radar signal was carried out using IQ demodulator placed on the RF circuit </w:t>
      </w:r>
      <w:r w:rsidR="00E6449C">
        <w:rPr>
          <w:lang w:val="en-US"/>
        </w:rPr>
        <w:fldChar w:fldCharType="begin" w:fldLock="1"/>
      </w:r>
      <w:r w:rsidR="00E6449C">
        <w:rPr>
          <w:lang w:val="en-US"/>
        </w:rPr>
        <w:instrText>ADDIN CSL_CITATION {"citationItems":[{"id":"ITEM-1","itemData":{"DOI":"10.1109/TMTT.2007.895653","ISSN":"00189480","abstract":"Direct-conversion microwave Doppler radar can be used to detect cardiopulmonary activity at a distance. One challenge for such detection in single channel receivers is demodulation sensitivity to target position, which can be overcome by using a quadrature receiver. This paper presents a mathematical analysis and experimental results demonstrating the effectiveness of arctangent demodulation in quadrature receivers. A particular challenge in this technique is the presence of dc offset resulting from receiver imperfections and clutter reflections, in addition to dc information related to target position and associated phase. These dc components can be large compared to the ac motion-related signal, and thus, cannot simply be included in digitization without adversely affecting resolution. Presented here is a method for calibrating the dc offset while preserving the dc information and capturing the motion-related signal with maximum resolution. Experimental results demonstrate that arctangent demodulation with dc offset compensation results in a significant improvement in heart rate measurement accuracy over quadrature channel selection, with a standard deviation of less than 1 beat/min. © 2007 IEEE.","author":[{"dropping-particle":"","family":"Park","given":"Byung Kwon","non-dropping-particle":"","parse-names":false,"suffix":""},{"dropping-particle":"","family":"Boric-Lubecke","given":"Olga","non-dropping-particle":"","parse-names":false,"suffix":""},{"dropping-particle":"","family":"Lubecke","given":"Victor M.","non-dropping-particle":"","parse-names":false,"suffix":""}],"container-title":"IEEE Transactions on Microwave Theory and Techniques","id":"ITEM-1","issue":"5","issued":{"date-parts":[["2007","5"]]},"page":"1073-1078","title":"Arctangent demodulation with DC offset compensation in quadrature Doppler radar receiver systems","type":"article-journal","volume":"55"},"uris":["http://www.mendeley.com/documents/?uuid=3e40be79-1aa6-359e-b4cb-19b1a58210cf"]}],"mendeley":{"formattedCitation":"[15]","plainTextFormattedCitation":"[15]","previouslyFormattedCitation":"[15]"},"properties":{"noteIndex":0},"schema":"https://github.com/citation-style-language/schema/raw/master/csl-citation.json"}</w:instrText>
      </w:r>
      <w:r w:rsidR="00E6449C">
        <w:rPr>
          <w:lang w:val="en-US"/>
        </w:rPr>
        <w:fldChar w:fldCharType="separate"/>
      </w:r>
      <w:r w:rsidR="00E6449C" w:rsidRPr="00E6449C">
        <w:rPr>
          <w:noProof/>
          <w:lang w:val="en-US"/>
        </w:rPr>
        <w:t>[1</w:t>
      </w:r>
      <w:r w:rsidR="00F12CB3">
        <w:rPr>
          <w:noProof/>
          <w:lang w:val="en-US"/>
        </w:rPr>
        <w:t>3</w:t>
      </w:r>
      <w:r w:rsidR="00E6449C" w:rsidRPr="00E6449C">
        <w:rPr>
          <w:noProof/>
          <w:lang w:val="en-US"/>
        </w:rPr>
        <w:t>]</w:t>
      </w:r>
      <w:r w:rsidR="00E6449C">
        <w:rPr>
          <w:lang w:val="en-US"/>
        </w:rPr>
        <w:fldChar w:fldCharType="end"/>
      </w:r>
      <w:r w:rsidR="00F12CB3">
        <w:rPr>
          <w:lang w:val="en-US"/>
        </w:rPr>
        <w:t>-</w:t>
      </w:r>
      <w:r w:rsidR="00E6449C">
        <w:rPr>
          <w:lang w:val="en-US"/>
        </w:rPr>
        <w:fldChar w:fldCharType="begin" w:fldLock="1"/>
      </w:r>
      <w:r w:rsidR="00E6449C">
        <w:rPr>
          <w:lang w:val="en-US"/>
        </w:rPr>
        <w:instrText>ADDIN CSL_CITATION {"citationItems":[{"id":"ITEM-1","itemData":{"DOI":"10.1109/JSEN.2011.2107736","ISSN":"1530437X","abstract":"Vital signs detection by means of several topologies based on Doppler radar are proposed in this paper with the aim of overcoming the problem of null detection. They are based on phase and frequency diversity. The proposed topologies are an alternative to I/Q demodulation and double-sideband transmission. Four topologies are proposed, three of them based on phase diversity and one based on frequency diversity. The first topology is based on using two phase-shifted receivers. The second one is based on a physical antenna displacement between two receivers. A third system with a dynamic phase variation is also presented, which permits to work with only one receiver. The last topology is a radar with frequency diversity within the 2.4 GHz ISM band, which permits a dynamic change of the frequency dynamically in order to place the receiver always in a maximum. A system to empirically characterize nulls is also developed to validate the proposed topologies. © 2011 IEEE.","author":[{"dropping-particle":"","family":"Girbau","given":"David","non-dropping-particle":"","parse-names":false,"suffix":""},{"dropping-particle":"","family":"Lázaro","given":"Antonio","non-dropping-particle":"","parse-names":false,"suffix":""},{"dropping-particle":"","family":"Ramos","given":"Ángel","non-dropping-particle":"","parse-names":false,"suffix":""},{"dropping-particle":"","family":"Villarino","given":"Ramón","non-dropping-particle":"","parse-names":false,"suffix":""}],"container-title":"IEEE Sensors Journal","id":"ITEM-1","issue":"3","issued":{"date-parts":[["2012"]]},"page":"512-518","title":"Remote sensing of vital signs using a doppler radar and diversity to overcome null detection","type":"article-journal","volume":"12"},"uris":["http://www.mendeley.com/documents/?uuid=970b481e-850e-3d48-a518-e95415713a95"]}],"mendeley":{"formattedCitation":"[16]","plainTextFormattedCitation":"[16]","previouslyFormattedCitation":"[16]"},"properties":{"noteIndex":0},"schema":"https://github.com/citation-style-language/schema/raw/master/csl-citation.json"}</w:instrText>
      </w:r>
      <w:r w:rsidR="00E6449C">
        <w:rPr>
          <w:lang w:val="en-US"/>
        </w:rPr>
        <w:fldChar w:fldCharType="separate"/>
      </w:r>
      <w:r w:rsidR="00E6449C" w:rsidRPr="00E6449C">
        <w:rPr>
          <w:noProof/>
          <w:lang w:val="en-US"/>
        </w:rPr>
        <w:t>[1</w:t>
      </w:r>
      <w:r w:rsidR="00F12CB3">
        <w:rPr>
          <w:noProof/>
          <w:lang w:val="en-US"/>
        </w:rPr>
        <w:t>4</w:t>
      </w:r>
      <w:r w:rsidR="00E6449C" w:rsidRPr="00E6449C">
        <w:rPr>
          <w:noProof/>
          <w:lang w:val="en-US"/>
        </w:rPr>
        <w:t>]</w:t>
      </w:r>
      <w:r w:rsidR="00E6449C">
        <w:rPr>
          <w:lang w:val="en-US"/>
        </w:rPr>
        <w:fldChar w:fldCharType="end"/>
      </w:r>
      <w:r w:rsidRPr="00217183">
        <w:rPr>
          <w:lang w:val="en-US"/>
        </w:rPr>
        <w:t xml:space="preserve">. Elaboration of this method will have consequences for increasing complexity in the FMCW system on the RF circuit. </w:t>
      </w:r>
      <w:r w:rsidR="00325FEB" w:rsidRPr="00325FEB">
        <w:rPr>
          <w:lang w:val="en-US"/>
        </w:rPr>
        <w:t>Examining the opportunities for using this method in computational output signals and formulating concepts to be implemented is one of the studies of this research in an effort to present phase detection capabilities with low complexity</w:t>
      </w:r>
      <w:r w:rsidRPr="00217183">
        <w:rPr>
          <w:lang w:val="en-US"/>
        </w:rPr>
        <w:t>.</w:t>
      </w:r>
      <w:r w:rsidR="00325FEB">
        <w:rPr>
          <w:lang w:val="en-US"/>
        </w:rPr>
        <w:t xml:space="preserve"> </w:t>
      </w:r>
      <w:r w:rsidR="00325FEB" w:rsidRPr="00325FEB">
        <w:rPr>
          <w:lang w:val="en-US"/>
        </w:rPr>
        <w:t>Combining the distance detection feature possessed by conventional FMCW systems with the proposed phase detection method is expected to produce the ability to detect respiratory vital signs while also being able to be operated for multi-targets</w:t>
      </w:r>
      <w:r w:rsidRPr="00217183">
        <w:rPr>
          <w:lang w:val="en-US"/>
        </w:rPr>
        <w:t>.</w:t>
      </w:r>
      <w:r w:rsidR="00325FEB">
        <w:rPr>
          <w:lang w:val="en-US"/>
        </w:rPr>
        <w:t xml:space="preserve"> </w:t>
      </w:r>
      <w:r w:rsidRPr="00217183">
        <w:rPr>
          <w:lang w:val="en-US"/>
        </w:rPr>
        <w:t>The proposed research elaborates on a number of concepts in previous studies and provides solutions to the need for wide bandwidth for a high resolution</w:t>
      </w:r>
      <w:r w:rsidR="00B04C4C">
        <w:rPr>
          <w:lang w:val="en-US"/>
        </w:rPr>
        <w:t>,</w:t>
      </w:r>
      <w:r w:rsidRPr="00217183">
        <w:rPr>
          <w:lang w:val="en-US"/>
        </w:rPr>
        <w:t xml:space="preserve"> which is a problem in the previous proposal.</w:t>
      </w:r>
    </w:p>
    <w:p w14:paraId="5DBF5E64" w14:textId="77777777" w:rsidR="00A6121F" w:rsidRDefault="00217183" w:rsidP="00F443AE">
      <w:pPr>
        <w:ind w:firstLine="360"/>
        <w:rPr>
          <w:lang w:val="en-US"/>
        </w:rPr>
      </w:pPr>
      <w:r w:rsidRPr="00217183">
        <w:rPr>
          <w:lang w:val="en-US"/>
        </w:rPr>
        <w:t>The research proposal is organized into a number of stages. The first stage of the proposed research is to formulate the basic concept of developing an FMCW radar system as a basis for the detection method of human respiratory vital signs for multi-target operations. The detection method must have the ability to detect small shifts on a millimeter scale. This stage is carried out with a literature study and preliminary research that has been carried out and reviewed in the literature review section. Considering the number of premises and capabilities that an FMCW system must-have, the concept of developing the post-processing part is shown in Fig</w:t>
      </w:r>
      <w:r w:rsidR="003D5FA0">
        <w:rPr>
          <w:lang w:val="en-US"/>
        </w:rPr>
        <w:t>ure</w:t>
      </w:r>
      <w:r w:rsidRPr="00217183">
        <w:rPr>
          <w:lang w:val="en-US"/>
        </w:rPr>
        <w:t xml:space="preserve"> 1.</w:t>
      </w:r>
    </w:p>
    <w:p w14:paraId="6A70FFAA" w14:textId="0818B280" w:rsidR="00217183" w:rsidRDefault="00652080" w:rsidP="00F443AE">
      <w:pPr>
        <w:ind w:firstLine="360"/>
        <w:rPr>
          <w:lang w:val="en-US"/>
        </w:rPr>
      </w:pPr>
      <w:r w:rsidRPr="00652080">
        <w:rPr>
          <w:lang w:val="en-US"/>
        </w:rPr>
        <w:t>As shown in Fig</w:t>
      </w:r>
      <w:r w:rsidR="003D5FA0">
        <w:rPr>
          <w:lang w:val="en-US"/>
        </w:rPr>
        <w:t>ure</w:t>
      </w:r>
      <w:r w:rsidRPr="00652080">
        <w:rPr>
          <w:lang w:val="en-US"/>
        </w:rPr>
        <w:t xml:space="preserve"> 1, the </w:t>
      </w:r>
      <w:r w:rsidR="00B04C4C">
        <w:rPr>
          <w:lang w:val="en-US"/>
        </w:rPr>
        <w:t>s</w:t>
      </w:r>
      <w:r w:rsidRPr="00652080">
        <w:rPr>
          <w:lang w:val="en-US"/>
        </w:rPr>
        <w:t xml:space="preserve">mall </w:t>
      </w:r>
      <w:r w:rsidR="00B04C4C">
        <w:rPr>
          <w:lang w:val="en-US"/>
        </w:rPr>
        <w:t>d</w:t>
      </w:r>
      <w:r w:rsidRPr="00652080">
        <w:rPr>
          <w:lang w:val="en-US"/>
        </w:rPr>
        <w:t>isplacement measurement using FMCW is performed by employing the phase-detection for the Low Pass Filter (LPF) output. The IQ demodulator is applied as a method for detecting the phase of LPF output.  The reference signal that used for estimating the phase of</w:t>
      </w:r>
      <w:r w:rsidR="00C56172">
        <w:rPr>
          <w:lang w:val="en-US"/>
        </w:rPr>
        <w:t xml:space="preserve"> </w:t>
      </w:r>
      <w:r w:rsidRPr="00652080">
        <w:rPr>
          <w:lang w:val="en-US"/>
        </w:rPr>
        <w:t>LPF output can be synthesized from the LPF output by detecting fi</w:t>
      </w:r>
      <w:r w:rsidR="00BC49EB">
        <w:rPr>
          <w:lang w:val="en-US"/>
        </w:rPr>
        <w:t>r</w:t>
      </w:r>
      <w:r w:rsidRPr="00652080">
        <w:rPr>
          <w:lang w:val="en-US"/>
        </w:rPr>
        <w:t>st its frequency. The Fourier transform calculation using Fast Fourier transform can be used to identify the frequency of LPF output. Furthermore, the LPF output is mixed with reference signals in the In-phase and Quadrature branch of the IQ demodulator. After LPF filtering is employed to the mixer output at each branch, furthermore, the phase data can be obtained by inverse tangent calculations.</w:t>
      </w:r>
    </w:p>
    <w:p w14:paraId="0C0D09C8" w14:textId="6386D139" w:rsidR="00E6449C" w:rsidRDefault="00652080" w:rsidP="00F443AE">
      <w:pPr>
        <w:ind w:firstLine="360"/>
        <w:rPr>
          <w:szCs w:val="24"/>
          <w:lang w:val="en-US"/>
        </w:rPr>
      </w:pPr>
      <w:r w:rsidRPr="002E73EA">
        <w:rPr>
          <w:szCs w:val="24"/>
          <w:lang w:val="en-US"/>
        </w:rPr>
        <w:t xml:space="preserve">The </w:t>
      </w:r>
      <w:r>
        <w:rPr>
          <w:szCs w:val="24"/>
          <w:lang w:val="en-US"/>
        </w:rPr>
        <w:t>reference signal for IQ demodulation is synthesized refers to the LPF output of conventional FMCW radar which can be</w:t>
      </w:r>
      <w:r w:rsidRPr="002E73EA">
        <w:rPr>
          <w:szCs w:val="24"/>
          <w:lang w:val="en-US"/>
        </w:rPr>
        <w:t xml:space="preserve"> written as (1) </w:t>
      </w:r>
      <w:r w:rsidR="00E6449C">
        <w:rPr>
          <w:szCs w:val="24"/>
          <w:lang w:val="en-US"/>
        </w:rPr>
        <w:fldChar w:fldCharType="begin" w:fldLock="1"/>
      </w:r>
      <w:r w:rsidR="00E6449C">
        <w:rPr>
          <w:szCs w:val="24"/>
          <w:lang w:val="en-US"/>
        </w:rPr>
        <w:instrText>ADDIN CSL_CITATION {"citationItems":[{"id":"ITEM-1","itemData":{"DOI":"10.1109/eecsi.2018.8752871","author":[{"dropping-particle":"","family":"Ambarini","given":"Rizky","non-dropping-particle":"","parse-names":false,"suffix":""},{"dropping-particle":"","family":"Pramudita","given":"Aloysius Adya","non-dropping-particle":"","parse-names":false,"suffix":""},{"dropping-particle":"","family":"Ali","given":"Erfansyah","non-dropping-particle":"","parse-names":false,"suffix":""},{"dropping-particle":"","family":"Setiawan","given":"Antonius Darma","non-dropping-particle":"","parse-names":false,"suffix":""}],"id":"ITEM-1","issued":{"date-parts":[["2019","7","4"]]},"page":"571-575","publisher":"Institute of Electrical and Electronics Engineers (IEEE)","title":"Single-Tone Doppler Radar System for Human Respiratory Monitoring","type":"paper-conference"},"uris":["http://www.mendeley.com/documents/?uuid=9212be28-01da-3669-8ca8-958e73e1525f"]}],"mendeley":{"formattedCitation":"[17]","plainTextFormattedCitation":"[17]","previouslyFormattedCitation":"[17]"},"properties":{"noteIndex":0},"schema":"https://github.com/citation-style-language/schema/raw/master/csl-citation.json"}</w:instrText>
      </w:r>
      <w:r w:rsidR="00E6449C">
        <w:rPr>
          <w:szCs w:val="24"/>
          <w:lang w:val="en-US"/>
        </w:rPr>
        <w:fldChar w:fldCharType="separate"/>
      </w:r>
      <w:r w:rsidR="00E6449C" w:rsidRPr="00E6449C">
        <w:rPr>
          <w:noProof/>
          <w:szCs w:val="24"/>
          <w:lang w:val="en-US"/>
        </w:rPr>
        <w:t>[1</w:t>
      </w:r>
      <w:r w:rsidR="00EB6A00">
        <w:rPr>
          <w:noProof/>
          <w:szCs w:val="24"/>
          <w:lang w:val="en-US"/>
        </w:rPr>
        <w:t>5</w:t>
      </w:r>
      <w:r w:rsidR="00E6449C" w:rsidRPr="00E6449C">
        <w:rPr>
          <w:noProof/>
          <w:szCs w:val="24"/>
          <w:lang w:val="en-US"/>
        </w:rPr>
        <w:t>]</w:t>
      </w:r>
      <w:r w:rsidR="00E6449C">
        <w:rPr>
          <w:szCs w:val="24"/>
          <w:lang w:val="en-US"/>
        </w:rPr>
        <w:fldChar w:fldCharType="end"/>
      </w:r>
      <w:r>
        <w:rPr>
          <w:szCs w:val="24"/>
          <w:lang w:val="en-US"/>
        </w:rPr>
        <w:t xml:space="preserve">. Regarding the phase-detection computation that is implemented using the IQ demodulation technique discussed in </w:t>
      </w:r>
      <w:r w:rsidR="00E6449C">
        <w:rPr>
          <w:szCs w:val="24"/>
          <w:lang w:val="en-US"/>
        </w:rPr>
        <w:fldChar w:fldCharType="begin" w:fldLock="1"/>
      </w:r>
      <w:r w:rsidR="00E6449C">
        <w:rPr>
          <w:szCs w:val="24"/>
          <w:lang w:val="en-US"/>
        </w:rPr>
        <w:instrText>ADDIN CSL_CITATION {"citationItems":[{"id":"ITEM-1","itemData":{"DOI":"10.1109/MAES.2016.140167","ISSN":"08858985","abstract":"A survey of radar systems used in the medical field is presented. First, medical applications of radars are described, and some emerging research fields are highlighted. Then, medical radars are analyzed in terms of block diagrams and behavioral equations and some implementations are shown as examples. A section is dedicated to the radiating structures used in these radars. Finally, human safety and environmental impact issues are addressed. The most investigated medical applications of radars are breast tumor diagnostics and remote monitoring of cardiorespiratory activity. New fields of interest are physiological liquid detection, and the monitoring of artery walls and vocal cord movements. Among the various topologies, continuous wave (CW) radars have been proven to yield the highest range resolution that is limited only by the system noise while the resolution of ultra wideband (UWB) and frequency modulated continuous wave (FMCW) radars is also related to the used frequency bandwidth. Concerning the maximum range, UWB radars have the best performance due to their ability to operate in the presence of environmental clutter. As for the radiating structures, planar antennas are preferred for diagnostic applications, due to their small dimensions and good matching when placed in contact with the human body. Radar systems for remote monitoring, instead, are designed by using high gain antennas and taking into account the complex radar cross section (RCS) of the body.","author":[{"dropping-particle":"","family":"Pisa","given":"Stefano","non-dropping-particle":"","parse-names":false,"suffix":""},{"dropping-particle":"","family":"Pittella","given":"Erika","non-dropping-particle":"","parse-names":false,"suffix":""},{"dropping-particle":"","family":"Piuzzi","given":"Emanuele","non-dropping-particle":"","parse-names":false,"suffix":""}],"container-title":"IEEE Aerospace and Electronic Systems Magazine","id":"ITEM-1","issue":"11","issued":{"date-parts":[["2016","11","1"]]},"page":"64-81","publisher":"Institute of Electrical and Electronics Engineers Inc.","title":"A survey of radar systems for medical applications","type":"article","volume":"31"},"uris":["http://www.mendeley.com/documents/?uuid=4a8c166a-b696-3868-9a32-5ad9b799ba62"]}],"mendeley":{"formattedCitation":"[1]","plainTextFormattedCitation":"[1]","previouslyFormattedCitation":"[1]"},"properties":{"noteIndex":0},"schema":"https://github.com/citation-style-language/schema/raw/master/csl-citation.json"}</w:instrText>
      </w:r>
      <w:r w:rsidR="00E6449C">
        <w:rPr>
          <w:szCs w:val="24"/>
          <w:lang w:val="en-US"/>
        </w:rPr>
        <w:fldChar w:fldCharType="separate"/>
      </w:r>
      <w:r w:rsidR="00E6449C" w:rsidRPr="00E6449C">
        <w:rPr>
          <w:noProof/>
          <w:szCs w:val="24"/>
          <w:lang w:val="en-US"/>
        </w:rPr>
        <w:t>[</w:t>
      </w:r>
      <w:r w:rsidR="00AA0DA2">
        <w:rPr>
          <w:noProof/>
          <w:szCs w:val="24"/>
          <w:lang w:val="en-US"/>
        </w:rPr>
        <w:t>2</w:t>
      </w:r>
      <w:r w:rsidR="00E6449C" w:rsidRPr="00E6449C">
        <w:rPr>
          <w:noProof/>
          <w:szCs w:val="24"/>
          <w:lang w:val="en-US"/>
        </w:rPr>
        <w:t>]</w:t>
      </w:r>
      <w:r w:rsidR="00E6449C">
        <w:rPr>
          <w:szCs w:val="24"/>
          <w:lang w:val="en-US"/>
        </w:rPr>
        <w:fldChar w:fldCharType="end"/>
      </w:r>
      <w:r w:rsidR="00AA0DA2">
        <w:rPr>
          <w:szCs w:val="24"/>
          <w:lang w:val="en-US"/>
        </w:rPr>
        <w:t xml:space="preserve">, </w:t>
      </w:r>
      <w:r w:rsidR="00E6449C">
        <w:rPr>
          <w:szCs w:val="24"/>
          <w:lang w:val="en-US"/>
        </w:rPr>
        <w:fldChar w:fldCharType="begin" w:fldLock="1"/>
      </w:r>
      <w:r w:rsidR="00E6449C">
        <w:rPr>
          <w:szCs w:val="24"/>
          <w:lang w:val="en-US"/>
        </w:rPr>
        <w:instrText>ADDIN CSL_CITATION {"citationItems":[{"id":"ITEM-1","itemData":{"DOI":"10.1109/ICARES.2018.8547073","ISBN":"9781538660324","abstract":"A conventional Frequency Modulated Continuous Wave (FMCW) radar needs a large bandwidth in detecting a small displacement with millimeter scale. Phase data processing usually was implemented to avoid the needs of large bandwidth in radar system. Many implementations of phase detection in FMCW, generally utilized the IQ demodulation that placed at radio frequency (RF) circuit which a significant change is needed in RF circuit part. This paper proposes a method of advance post processing method in FMCW radar for small displacement detection. In the proposed method, IQ demodulation is performed at computation domain to minimize the change in RF hardware meanwhile the beat frequency detection using Fast Fourier Transform (FFT) still elaborate in the proposed post processing to detect the initial position of the target. Theoretical and simulation analysis has performed to investigate the ability of proposed method and the results show that the proposed method is able to detect a small displacement in millimeter scale without increasing the FMCW bandwidth and modification in RF hardware.","author":[{"dropping-particle":"","family":"Pramudita","given":"A. A.","non-dropping-particle":"","parse-names":false,"suffix":""},{"dropping-particle":"","family":"Suratman","given":"Fiky Y.","non-dropping-particle":"","parse-names":false,"suffix":""},{"dropping-particle":"","family":"Arseno","given":"Dharu","non-dropping-particle":"","parse-names":false,"suffix":""},{"dropping-particle":"","family":"Ali","given":"Erfansyah","non-dropping-particle":"","parse-names":false,"suffix":""}],"container-title":"ICARES 2018 - Proceedings of the 2018 IEEE International Conference on Aerospace Electronics and Remote Sensing Technology","id":"ITEM-1","issued":{"date-parts":[["2018","11","26"]]},"page":"61-65","publisher":"Institute of Electrical and Electronics Engineers Inc.","title":"FMCW Radar Post Processing Method for Small Displacement Detection","type":"paper-conference"},"uris":["http://www.mendeley.com/documents/?uuid=a02cc802-a198-38d4-bd20-62d105ece9e1"]}],"mendeley":{"formattedCitation":"[18]","plainTextFormattedCitation":"[18]","previouslyFormattedCitation":"[18]"},"properties":{"noteIndex":0},"schema":"https://github.com/citation-style-language/schema/raw/master/csl-citation.json"}</w:instrText>
      </w:r>
      <w:r w:rsidR="00E6449C">
        <w:rPr>
          <w:szCs w:val="24"/>
          <w:lang w:val="en-US"/>
        </w:rPr>
        <w:fldChar w:fldCharType="separate"/>
      </w:r>
      <w:r w:rsidR="00E6449C" w:rsidRPr="00E6449C">
        <w:rPr>
          <w:noProof/>
          <w:szCs w:val="24"/>
          <w:lang w:val="en-US"/>
        </w:rPr>
        <w:t>[</w:t>
      </w:r>
      <w:r w:rsidR="00AA0DA2">
        <w:rPr>
          <w:noProof/>
          <w:szCs w:val="24"/>
          <w:lang w:val="en-US"/>
        </w:rPr>
        <w:t>16</w:t>
      </w:r>
      <w:r w:rsidR="00E6449C" w:rsidRPr="00E6449C">
        <w:rPr>
          <w:noProof/>
          <w:szCs w:val="24"/>
          <w:lang w:val="en-US"/>
        </w:rPr>
        <w:t>]</w:t>
      </w:r>
      <w:r w:rsidR="00E6449C">
        <w:rPr>
          <w:szCs w:val="24"/>
          <w:lang w:val="en-US"/>
        </w:rPr>
        <w:fldChar w:fldCharType="end"/>
      </w:r>
      <w:r>
        <w:rPr>
          <w:szCs w:val="24"/>
          <w:lang w:val="en-US"/>
        </w:rPr>
        <w:t xml:space="preserve">, the reference signal </w:t>
      </w:r>
      <w:r w:rsidRPr="002E73EA">
        <w:rPr>
          <w:szCs w:val="24"/>
          <w:lang w:val="en-US"/>
        </w:rPr>
        <w:t xml:space="preserve"> </w:t>
      </w: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syi</m:t>
            </m:r>
          </m:sub>
        </m:sSub>
      </m:oMath>
      <w:r w:rsidR="00E6449C">
        <w:rPr>
          <w:szCs w:val="24"/>
          <w:lang w:val="en-US"/>
        </w:rPr>
        <w:t xml:space="preserve"> </w:t>
      </w:r>
      <w:r>
        <w:rPr>
          <w:szCs w:val="24"/>
          <w:lang w:val="en-US"/>
        </w:rPr>
        <w:t xml:space="preserve">and </w:t>
      </w: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syq</m:t>
            </m:r>
          </m:sub>
        </m:sSub>
        <m:r>
          <w:rPr>
            <w:rFonts w:ascii="Cambria Math" w:hAnsi="Cambria Math"/>
            <w:szCs w:val="24"/>
            <w:lang w:val="en-US"/>
          </w:rPr>
          <m:t xml:space="preserve"> </m:t>
        </m:r>
      </m:oMath>
      <w:r>
        <w:rPr>
          <w:szCs w:val="24"/>
          <w:lang w:val="en-US"/>
        </w:rPr>
        <w:t xml:space="preserve"> are written as (2) and (3).</w:t>
      </w:r>
      <w:r w:rsidRPr="002E73EA">
        <w:rPr>
          <w:szCs w:val="24"/>
          <w:lang w:val="en-US"/>
        </w:rPr>
        <w:t xml:space="preserve"> </w:t>
      </w:r>
      <m:oMath>
        <m:sSub>
          <m:sSubPr>
            <m:ctrlPr>
              <w:rPr>
                <w:rFonts w:ascii="Cambria Math" w:hAnsi="Cambria Math"/>
                <w:i/>
                <w:szCs w:val="24"/>
                <w:lang w:val="en-US"/>
              </w:rPr>
            </m:ctrlPr>
          </m:sSubPr>
          <m:e>
            <m:r>
              <w:rPr>
                <w:rFonts w:ascii="Cambria Math" w:hAnsi="Cambria Math"/>
                <w:szCs w:val="24"/>
                <w:lang w:val="en-US"/>
              </w:rPr>
              <m:t>∆</m:t>
            </m:r>
          </m:e>
          <m:sub>
            <m:r>
              <w:rPr>
                <w:rFonts w:ascii="Cambria Math" w:hAnsi="Cambria Math"/>
                <w:szCs w:val="24"/>
                <w:lang w:val="en-US"/>
              </w:rPr>
              <m:t>f</m:t>
            </m:r>
          </m:sub>
        </m:sSub>
        <m:r>
          <w:rPr>
            <w:rFonts w:ascii="Cambria Math" w:hAnsi="Cambria Math"/>
            <w:szCs w:val="24"/>
            <w:lang w:val="en-US"/>
          </w:rPr>
          <m:t xml:space="preserve"> </m:t>
        </m:r>
      </m:oMath>
      <w:proofErr w:type="gramStart"/>
      <w:r w:rsidRPr="002E73EA">
        <w:rPr>
          <w:szCs w:val="24"/>
          <w:lang w:val="en-US"/>
        </w:rPr>
        <w:t>and</w:t>
      </w:r>
      <w:proofErr w:type="gramEnd"/>
      <w:r w:rsidRPr="002E73EA">
        <w:rPr>
          <w:szCs w:val="24"/>
          <w:lang w:val="en-US"/>
        </w:rPr>
        <w:t xml:space="preserve"> T</w:t>
      </w:r>
      <w:r w:rsidRPr="002E73EA">
        <w:rPr>
          <w:szCs w:val="24"/>
          <w:vertAlign w:val="subscript"/>
          <w:lang w:val="en-US"/>
        </w:rPr>
        <w:t>0</w:t>
      </w:r>
      <w:r w:rsidRPr="002E73EA">
        <w:rPr>
          <w:szCs w:val="24"/>
          <w:lang w:val="en-US"/>
        </w:rPr>
        <w:t xml:space="preserve"> are respectively denote</w:t>
      </w:r>
      <w:r>
        <w:rPr>
          <w:szCs w:val="24"/>
          <w:lang w:val="en-US"/>
        </w:rPr>
        <w:t>d</w:t>
      </w:r>
      <w:r w:rsidRPr="002E73EA">
        <w:rPr>
          <w:szCs w:val="24"/>
          <w:lang w:val="en-US"/>
        </w:rPr>
        <w:t xml:space="preserve"> as </w:t>
      </w:r>
      <w:r>
        <w:rPr>
          <w:szCs w:val="24"/>
          <w:lang w:val="en-US"/>
        </w:rPr>
        <w:t xml:space="preserve">the </w:t>
      </w:r>
      <w:r w:rsidRPr="002E73EA">
        <w:rPr>
          <w:szCs w:val="24"/>
          <w:lang w:val="en-US"/>
        </w:rPr>
        <w:t xml:space="preserve">bandwidth of sweep frequency and the chirp period, </w:t>
      </w:r>
      <m:oMath>
        <m:r>
          <w:rPr>
            <w:rFonts w:ascii="Cambria Math" w:hAnsi="Cambria Math"/>
            <w:szCs w:val="24"/>
            <w:lang w:val="en-US"/>
          </w:rPr>
          <m:t xml:space="preserve">τ  </m:t>
        </m:r>
      </m:oMath>
      <w:r w:rsidRPr="002E73EA">
        <w:rPr>
          <w:szCs w:val="24"/>
          <w:lang w:val="en-US"/>
        </w:rPr>
        <w:t xml:space="preserve">is propagation delay associated </w:t>
      </w:r>
      <w:r>
        <w:rPr>
          <w:szCs w:val="24"/>
          <w:lang w:val="en-US"/>
        </w:rPr>
        <w:t>with</w:t>
      </w:r>
      <w:r w:rsidRPr="002E73EA">
        <w:rPr>
          <w:szCs w:val="24"/>
          <w:lang w:val="en-US"/>
        </w:rPr>
        <w:t xml:space="preserve"> target distance. </w:t>
      </w:r>
    </w:p>
    <w:p w14:paraId="6B3CFC25" w14:textId="36849D49" w:rsidR="00217183" w:rsidRDefault="00652080" w:rsidP="00F443AE">
      <w:pPr>
        <w:ind w:firstLine="360"/>
        <w:rPr>
          <w:lang w:val="en-US"/>
        </w:rPr>
      </w:pPr>
      <w:r>
        <w:rPr>
          <w:szCs w:val="24"/>
          <w:lang w:val="en-US"/>
        </w:rPr>
        <w:lastRenderedPageBreak/>
        <w:t xml:space="preserve">Furthermore, the phase-detection calculation can be derived </w:t>
      </w:r>
      <w:r w:rsidR="00B04C4C">
        <w:rPr>
          <w:szCs w:val="24"/>
          <w:lang w:val="en-US"/>
        </w:rPr>
        <w:t xml:space="preserve">based on </w:t>
      </w:r>
      <w:r>
        <w:rPr>
          <w:szCs w:val="24"/>
          <w:lang w:val="en-US"/>
        </w:rPr>
        <w:t>the block diagram in Fig</w:t>
      </w:r>
      <w:r w:rsidR="003D5FA0">
        <w:rPr>
          <w:szCs w:val="24"/>
          <w:lang w:val="en-US"/>
        </w:rPr>
        <w:t xml:space="preserve">ure </w:t>
      </w:r>
      <w:r>
        <w:rPr>
          <w:szCs w:val="24"/>
          <w:lang w:val="en-US"/>
        </w:rPr>
        <w:t>1. The first reference signal (1) is used at the In-phase branch and the second one (2)</w:t>
      </w:r>
      <w:r w:rsidR="00E6449C">
        <w:rPr>
          <w:szCs w:val="24"/>
          <w:lang w:val="en-US"/>
        </w:rPr>
        <w:t xml:space="preserve"> is</w:t>
      </w:r>
      <w:r w:rsidRPr="002E73EA">
        <w:rPr>
          <w:sz w:val="16"/>
          <w:lang w:val="en-US"/>
        </w:rPr>
        <w:t xml:space="preserve"> </w:t>
      </w:r>
      <w:r>
        <w:rPr>
          <w:szCs w:val="24"/>
          <w:lang w:val="en-US"/>
        </w:rPr>
        <w:t>s</w:t>
      </w:r>
      <w:r w:rsidRPr="002E73EA">
        <w:rPr>
          <w:szCs w:val="24"/>
          <w:lang w:val="en-US"/>
        </w:rPr>
        <w:t>ynthesized sinusoidal</w:t>
      </w:r>
      <w:r>
        <w:rPr>
          <w:szCs w:val="24"/>
          <w:lang w:val="en-US"/>
        </w:rPr>
        <w:t xml:space="preserve"> signal that</w:t>
      </w:r>
      <w:r w:rsidRPr="002E73EA">
        <w:rPr>
          <w:szCs w:val="24"/>
          <w:lang w:val="en-US"/>
        </w:rPr>
        <w:t xml:space="preserve"> shift</w:t>
      </w:r>
      <w:r>
        <w:rPr>
          <w:szCs w:val="24"/>
          <w:lang w:val="en-US"/>
        </w:rPr>
        <w:t>ed</w:t>
      </w:r>
      <w:r w:rsidRPr="002E73EA">
        <w:rPr>
          <w:szCs w:val="24"/>
          <w:lang w:val="en-US"/>
        </w:rPr>
        <w:t xml:space="preserve"> </w:t>
      </w:r>
      <w:r>
        <w:rPr>
          <w:szCs w:val="24"/>
          <w:lang w:val="en-US"/>
        </w:rPr>
        <w:t xml:space="preserve">in the </w:t>
      </w:r>
      <w:r w:rsidRPr="002E73EA">
        <w:rPr>
          <w:szCs w:val="24"/>
          <w:lang w:val="en-US"/>
        </w:rPr>
        <w:t xml:space="preserve">phase </w:t>
      </w:r>
      <w:r>
        <w:rPr>
          <w:szCs w:val="24"/>
          <w:lang w:val="en-US"/>
        </w:rPr>
        <w:t xml:space="preserve">of </w:t>
      </w:r>
      <w:r w:rsidRPr="002E73EA">
        <w:rPr>
          <w:szCs w:val="24"/>
          <w:lang w:val="en-US"/>
        </w:rPr>
        <w:t>90</w:t>
      </w:r>
      <w:r w:rsidRPr="002E73EA">
        <w:rPr>
          <w:szCs w:val="24"/>
          <w:vertAlign w:val="superscript"/>
          <w:lang w:val="en-US"/>
        </w:rPr>
        <w:t>o</w:t>
      </w:r>
      <w:r>
        <w:rPr>
          <w:szCs w:val="24"/>
          <w:lang w:val="en-US"/>
        </w:rPr>
        <w:t>,</w:t>
      </w:r>
      <w:r w:rsidRPr="002E73EA">
        <w:rPr>
          <w:szCs w:val="24"/>
          <w:vertAlign w:val="superscript"/>
          <w:lang w:val="en-US"/>
        </w:rPr>
        <w:t xml:space="preserve"> </w:t>
      </w:r>
      <w:r w:rsidRPr="002E73EA">
        <w:rPr>
          <w:szCs w:val="24"/>
          <w:lang w:val="en-US"/>
        </w:rPr>
        <w:t xml:space="preserve">then used in </w:t>
      </w:r>
      <w:r>
        <w:rPr>
          <w:szCs w:val="24"/>
          <w:lang w:val="en-US"/>
        </w:rPr>
        <w:t xml:space="preserve">the </w:t>
      </w:r>
      <w:r w:rsidRPr="002E73EA">
        <w:rPr>
          <w:szCs w:val="24"/>
          <w:lang w:val="en-US"/>
        </w:rPr>
        <w:t xml:space="preserve">quadrature </w:t>
      </w:r>
      <w:r>
        <w:rPr>
          <w:szCs w:val="24"/>
          <w:lang w:val="en-US"/>
        </w:rPr>
        <w:t>branch</w:t>
      </w:r>
      <w:r w:rsidRPr="002E73EA">
        <w:rPr>
          <w:szCs w:val="24"/>
          <w:lang w:val="en-US"/>
        </w:rPr>
        <w:t>. These two signals are then multipl</w:t>
      </w:r>
      <w:r>
        <w:rPr>
          <w:szCs w:val="24"/>
          <w:lang w:val="en-US"/>
        </w:rPr>
        <w:t>ied</w:t>
      </w:r>
      <w:r w:rsidRPr="002E73EA">
        <w:rPr>
          <w:szCs w:val="24"/>
          <w:lang w:val="en-US"/>
        </w:rPr>
        <w:t xml:space="preserve"> with the low pass filter output </w:t>
      </w:r>
      <w:r>
        <w:rPr>
          <w:szCs w:val="24"/>
          <w:lang w:val="en-US"/>
        </w:rPr>
        <w:t xml:space="preserve">as expressed </w:t>
      </w:r>
      <w:r w:rsidRPr="002E73EA">
        <w:rPr>
          <w:szCs w:val="24"/>
          <w:lang w:val="en-US"/>
        </w:rPr>
        <w:t>(4) and the results are written as (5) and (6). After the high</w:t>
      </w:r>
      <w:r>
        <w:rPr>
          <w:szCs w:val="24"/>
          <w:lang w:val="en-US"/>
        </w:rPr>
        <w:t>-</w:t>
      </w:r>
      <w:r w:rsidRPr="002E73EA">
        <w:rPr>
          <w:szCs w:val="24"/>
          <w:lang w:val="en-US"/>
        </w:rPr>
        <w:t xml:space="preserve">frequency component is removed </w:t>
      </w:r>
      <w:r>
        <w:rPr>
          <w:szCs w:val="24"/>
          <w:lang w:val="en-US"/>
        </w:rPr>
        <w:t>by using LPF</w:t>
      </w:r>
      <w:r w:rsidRPr="002E73EA">
        <w:rPr>
          <w:szCs w:val="24"/>
          <w:lang w:val="en-US"/>
        </w:rPr>
        <w:t xml:space="preserve"> then </w:t>
      </w:r>
      <w:r>
        <w:rPr>
          <w:szCs w:val="24"/>
          <w:lang w:val="en-US"/>
        </w:rPr>
        <w:t xml:space="preserve">the LPF </w:t>
      </w:r>
      <w:r w:rsidRPr="002E73EA">
        <w:rPr>
          <w:szCs w:val="24"/>
          <w:lang w:val="en-US"/>
        </w:rPr>
        <w:t>output</w:t>
      </w:r>
      <w:r>
        <w:rPr>
          <w:szCs w:val="24"/>
          <w:lang w:val="en-US"/>
        </w:rPr>
        <w:t xml:space="preserve"> of</w:t>
      </w:r>
      <w:r w:rsidRPr="002E73EA">
        <w:rPr>
          <w:szCs w:val="24"/>
          <w:lang w:val="en-US"/>
        </w:rPr>
        <w:t xml:space="preserve"> the In-phase and Quadrature branch </w:t>
      </w:r>
      <w:r>
        <w:rPr>
          <w:szCs w:val="24"/>
          <w:lang w:val="en-US"/>
        </w:rPr>
        <w:t>is</w:t>
      </w:r>
      <w:r w:rsidRPr="002E73EA">
        <w:rPr>
          <w:szCs w:val="24"/>
          <w:lang w:val="en-US"/>
        </w:rPr>
        <w:t xml:space="preserve"> used to obtain the phase data by calculating </w:t>
      </w:r>
      <w:r>
        <w:rPr>
          <w:szCs w:val="24"/>
          <w:lang w:val="en-US"/>
        </w:rPr>
        <w:t xml:space="preserve">the </w:t>
      </w:r>
      <w:r w:rsidRPr="002E73EA">
        <w:rPr>
          <w:szCs w:val="24"/>
          <w:lang w:val="en-US"/>
        </w:rPr>
        <w:t>inverse tangent as determined using (7). Theoretical analysis of IQ demodulation technique implementation for processing the FMCW output that is described in this section shows that the proposed modifications in the post</w:t>
      </w:r>
      <w:r>
        <w:rPr>
          <w:szCs w:val="24"/>
          <w:lang w:val="en-US"/>
        </w:rPr>
        <w:t>-</w:t>
      </w:r>
      <w:r w:rsidRPr="002E73EA">
        <w:rPr>
          <w:szCs w:val="24"/>
          <w:lang w:val="en-US"/>
        </w:rPr>
        <w:t xml:space="preserve">processing on FMCW can be used to determine </w:t>
      </w:r>
      <w:r>
        <w:rPr>
          <w:szCs w:val="24"/>
          <w:lang w:val="en-US"/>
        </w:rPr>
        <w:t xml:space="preserve">the </w:t>
      </w:r>
      <w:r w:rsidRPr="002E73EA">
        <w:rPr>
          <w:szCs w:val="24"/>
          <w:lang w:val="en-US"/>
        </w:rPr>
        <w:t xml:space="preserve">small </w:t>
      </w:r>
      <w:r>
        <w:rPr>
          <w:szCs w:val="24"/>
          <w:lang w:val="en-US"/>
        </w:rPr>
        <w:t>displacement that occurred to the tar</w:t>
      </w:r>
      <w:r w:rsidRPr="00A61C47">
        <w:rPr>
          <w:szCs w:val="24"/>
          <w:lang w:val="en-US"/>
        </w:rPr>
        <w:t>get.</w:t>
      </w:r>
    </w:p>
    <w:p w14:paraId="1DA20404" w14:textId="77777777" w:rsidR="00A61C47" w:rsidRPr="002E73EA" w:rsidRDefault="007F672D" w:rsidP="00A61C47">
      <w:pPr>
        <w:pStyle w:val="BodyText"/>
        <w:ind w:firstLine="0"/>
        <w:jc w:val="center"/>
        <w:rPr>
          <w:iCs/>
          <w:color w:val="000000" w:themeColor="text1"/>
          <w:kern w:val="24"/>
          <w:szCs w:val="24"/>
          <w:lang w:val="en-US"/>
        </w:rPr>
      </w:pPr>
      <m:oMath>
        <m:sSub>
          <m:sSubPr>
            <m:ctrlPr>
              <w:rPr>
                <w:rFonts w:ascii="Cambria Math" w:hAnsi="Cambria Math"/>
                <w:i/>
                <w:iCs/>
                <w:color w:val="000000" w:themeColor="text1"/>
                <w:kern w:val="24"/>
                <w:szCs w:val="24"/>
                <w:lang w:val="en-US"/>
              </w:rPr>
            </m:ctrlPr>
          </m:sSubPr>
          <m:e>
            <m:r>
              <w:rPr>
                <w:rFonts w:ascii="Cambria Math" w:hAnsi="Cambria Math"/>
                <w:color w:val="000000" w:themeColor="text1"/>
                <w:kern w:val="24"/>
                <w:szCs w:val="24"/>
                <w:lang w:val="en-US"/>
              </w:rPr>
              <m:t>S</m:t>
            </m:r>
          </m:e>
          <m:sub>
            <m:r>
              <w:rPr>
                <w:rFonts w:ascii="Cambria Math" w:hAnsi="Cambria Math"/>
                <w:color w:val="000000" w:themeColor="text1"/>
                <w:kern w:val="24"/>
                <w:szCs w:val="24"/>
                <w:lang w:val="en-US"/>
              </w:rPr>
              <m:t>LPF</m:t>
            </m:r>
          </m:sub>
        </m:sSub>
        <m:d>
          <m:dPr>
            <m:ctrlPr>
              <w:rPr>
                <w:rFonts w:ascii="Cambria Math" w:hAnsi="Cambria Math"/>
                <w:i/>
                <w:iCs/>
                <w:color w:val="000000" w:themeColor="text1"/>
                <w:kern w:val="24"/>
                <w:szCs w:val="24"/>
                <w:lang w:val="en-US"/>
              </w:rPr>
            </m:ctrlPr>
          </m:dPr>
          <m:e>
            <m:r>
              <w:rPr>
                <w:rFonts w:ascii="Cambria Math" w:hAnsi="Cambria Math"/>
                <w:color w:val="000000" w:themeColor="text1"/>
                <w:kern w:val="24"/>
                <w:szCs w:val="24"/>
                <w:lang w:val="en-US"/>
              </w:rPr>
              <m:t>t</m:t>
            </m:r>
          </m:e>
        </m:d>
        <m:r>
          <m:rPr>
            <m:sty m:val="p"/>
          </m:rPr>
          <w:rPr>
            <w:rFonts w:ascii="Cambria Math" w:hAnsi="Cambria Math"/>
            <w:color w:val="000000" w:themeColor="text1"/>
            <w:kern w:val="24"/>
            <w:szCs w:val="24"/>
            <w:lang w:val="en-US"/>
          </w:rPr>
          <m:t>=</m:t>
        </m:r>
        <m:sSub>
          <m:sSubPr>
            <m:ctrlPr>
              <w:rPr>
                <w:rFonts w:ascii="Cambria Math" w:hAnsi="Cambria Math"/>
                <w:i/>
                <w:iCs/>
                <w:color w:val="000000" w:themeColor="text1"/>
                <w:kern w:val="24"/>
                <w:szCs w:val="24"/>
                <w:lang w:val="en-US"/>
              </w:rPr>
            </m:ctrlPr>
          </m:sSubPr>
          <m:e>
            <m:r>
              <w:rPr>
                <w:rFonts w:ascii="Cambria Math" w:hAnsi="Cambria Math"/>
                <w:color w:val="000000" w:themeColor="text1"/>
                <w:kern w:val="24"/>
                <w:szCs w:val="24"/>
                <w:lang w:val="en-US"/>
              </w:rPr>
              <m:t>S</m:t>
            </m:r>
          </m:e>
          <m:sub>
            <m:r>
              <w:rPr>
                <w:rFonts w:ascii="Cambria Math" w:hAnsi="Cambria Math"/>
                <w:color w:val="000000" w:themeColor="text1"/>
                <w:kern w:val="24"/>
                <w:szCs w:val="24"/>
                <w:lang w:val="en-US"/>
              </w:rPr>
              <m:t>oLPF</m:t>
            </m:r>
          </m:sub>
        </m:sSub>
        <m:func>
          <m:funcPr>
            <m:ctrlPr>
              <w:rPr>
                <w:rFonts w:ascii="Cambria Math" w:hAnsi="Cambria Math"/>
                <w:i/>
                <w:iCs/>
                <w:color w:val="000000" w:themeColor="text1"/>
                <w:kern w:val="24"/>
                <w:szCs w:val="24"/>
                <w:lang w:val="en-US"/>
              </w:rPr>
            </m:ctrlPr>
          </m:funcPr>
          <m:fName>
            <m:r>
              <m:rPr>
                <m:sty m:val="p"/>
              </m:rPr>
              <w:rPr>
                <w:rFonts w:ascii="Cambria Math" w:hAnsi="Cambria Math"/>
                <w:color w:val="000000" w:themeColor="text1"/>
                <w:kern w:val="24"/>
                <w:szCs w:val="24"/>
                <w:lang w:val="en-US"/>
              </w:rPr>
              <m:t>cos</m:t>
            </m:r>
          </m:fName>
          <m:e>
            <m:d>
              <m:dPr>
                <m:ctrlPr>
                  <w:rPr>
                    <w:rFonts w:ascii="Cambria Math" w:hAnsi="Cambria Math"/>
                    <w:i/>
                    <w:iCs/>
                    <w:color w:val="000000" w:themeColor="text1"/>
                    <w:kern w:val="24"/>
                    <w:szCs w:val="24"/>
                    <w:lang w:val="en-US"/>
                  </w:rPr>
                </m:ctrlPr>
              </m:dPr>
              <m:e>
                <m:r>
                  <m:rPr>
                    <m:sty m:val="p"/>
                  </m:rPr>
                  <w:rPr>
                    <w:rFonts w:ascii="Cambria Math" w:hAnsi="Cambria Math"/>
                    <w:color w:val="000000" w:themeColor="text1"/>
                    <w:kern w:val="24"/>
                    <w:szCs w:val="24"/>
                    <w:lang w:val="en-US"/>
                  </w:rPr>
                  <m:t>2</m:t>
                </m:r>
                <m:r>
                  <w:rPr>
                    <w:rFonts w:ascii="Cambria Math" w:hAnsi="Cambria Math"/>
                    <w:color w:val="000000" w:themeColor="text1"/>
                    <w:kern w:val="24"/>
                    <w:szCs w:val="24"/>
                    <w:lang w:val="en-US"/>
                  </w:rPr>
                  <m:t>π</m:t>
                </m:r>
                <m:sSub>
                  <m:sSubPr>
                    <m:ctrlPr>
                      <w:rPr>
                        <w:rFonts w:ascii="Cambria Math" w:hAnsi="Cambria Math"/>
                        <w:i/>
                        <w:iCs/>
                        <w:color w:val="000000" w:themeColor="text1"/>
                        <w:kern w:val="24"/>
                        <w:szCs w:val="24"/>
                        <w:lang w:val="en-US"/>
                      </w:rPr>
                    </m:ctrlPr>
                  </m:sSubPr>
                  <m:e>
                    <m:r>
                      <w:rPr>
                        <w:rFonts w:ascii="Cambria Math" w:hAnsi="Cambria Math"/>
                        <w:color w:val="000000" w:themeColor="text1"/>
                        <w:kern w:val="24"/>
                        <w:szCs w:val="24"/>
                        <w:lang w:val="en-US"/>
                      </w:rPr>
                      <m:t>f</m:t>
                    </m:r>
                  </m:e>
                  <m:sub>
                    <m:r>
                      <m:rPr>
                        <m:sty m:val="p"/>
                      </m:rPr>
                      <w:rPr>
                        <w:rFonts w:ascii="Cambria Math" w:hAnsi="Cambria Math"/>
                        <w:color w:val="000000" w:themeColor="text1"/>
                        <w:kern w:val="24"/>
                        <w:szCs w:val="24"/>
                        <w:lang w:val="en-US"/>
                      </w:rPr>
                      <m:t>0</m:t>
                    </m:r>
                  </m:sub>
                </m:sSub>
                <m:r>
                  <w:rPr>
                    <w:rFonts w:ascii="Cambria Math" w:hAnsi="Cambria Math"/>
                    <w:color w:val="000000" w:themeColor="text1"/>
                    <w:kern w:val="24"/>
                    <w:szCs w:val="24"/>
                    <w:lang w:val="en-US"/>
                  </w:rPr>
                  <m:t>τ</m:t>
                </m:r>
                <m:r>
                  <m:rPr>
                    <m:sty m:val="p"/>
                  </m:rPr>
                  <w:rPr>
                    <w:rFonts w:ascii="Cambria Math" w:hAnsi="Cambria Math"/>
                    <w:color w:val="000000" w:themeColor="text1"/>
                    <w:kern w:val="24"/>
                    <w:szCs w:val="24"/>
                    <w:lang w:val="en-US"/>
                  </w:rPr>
                  <m:t>+2</m:t>
                </m:r>
                <m:r>
                  <w:rPr>
                    <w:rFonts w:ascii="Cambria Math" w:hAnsi="Cambria Math"/>
                    <w:color w:val="000000" w:themeColor="text1"/>
                    <w:kern w:val="24"/>
                    <w:szCs w:val="24"/>
                    <w:lang w:val="en-US"/>
                  </w:rPr>
                  <m:t>π</m:t>
                </m:r>
                <m:f>
                  <m:fPr>
                    <m:ctrlPr>
                      <w:rPr>
                        <w:rFonts w:ascii="Cambria Math" w:hAnsi="Cambria Math"/>
                        <w:i/>
                        <w:iCs/>
                        <w:color w:val="000000" w:themeColor="text1"/>
                        <w:kern w:val="24"/>
                        <w:szCs w:val="24"/>
                        <w:lang w:val="en-US"/>
                      </w:rPr>
                    </m:ctrlPr>
                  </m:fPr>
                  <m:num>
                    <m:sSub>
                      <m:sSubPr>
                        <m:ctrlPr>
                          <w:rPr>
                            <w:rFonts w:ascii="Cambria Math" w:hAnsi="Cambria Math"/>
                            <w:i/>
                            <w:iCs/>
                            <w:color w:val="000000" w:themeColor="text1"/>
                            <w:kern w:val="24"/>
                            <w:szCs w:val="24"/>
                            <w:lang w:val="en-US"/>
                          </w:rPr>
                        </m:ctrlPr>
                      </m:sSubPr>
                      <m:e>
                        <m:r>
                          <m:rPr>
                            <m:sty m:val="p"/>
                          </m:rPr>
                          <w:rPr>
                            <w:rFonts w:ascii="Cambria Math" w:hAnsi="Cambria Math"/>
                            <w:color w:val="000000" w:themeColor="text1"/>
                            <w:kern w:val="24"/>
                            <w:szCs w:val="24"/>
                            <w:lang w:val="en-US"/>
                          </w:rPr>
                          <m:t>∆</m:t>
                        </m:r>
                      </m:e>
                      <m:sub>
                        <m:r>
                          <w:rPr>
                            <w:rFonts w:ascii="Cambria Math" w:hAnsi="Cambria Math"/>
                            <w:color w:val="000000" w:themeColor="text1"/>
                            <w:kern w:val="24"/>
                            <w:szCs w:val="24"/>
                            <w:lang w:val="en-US"/>
                          </w:rPr>
                          <m:t>f</m:t>
                        </m:r>
                      </m:sub>
                    </m:sSub>
                    <m:r>
                      <w:rPr>
                        <w:rFonts w:ascii="Cambria Math" w:hAnsi="Cambria Math"/>
                        <w:color w:val="000000" w:themeColor="text1"/>
                        <w:kern w:val="24"/>
                        <w:szCs w:val="24"/>
                        <w:lang w:val="en-US"/>
                      </w:rPr>
                      <m:t>t</m:t>
                    </m:r>
                  </m:num>
                  <m:den>
                    <m:sSub>
                      <m:sSubPr>
                        <m:ctrlPr>
                          <w:rPr>
                            <w:rFonts w:ascii="Cambria Math" w:hAnsi="Cambria Math"/>
                            <w:i/>
                            <w:iCs/>
                            <w:color w:val="000000" w:themeColor="text1"/>
                            <w:kern w:val="24"/>
                            <w:szCs w:val="24"/>
                            <w:lang w:val="en-US"/>
                          </w:rPr>
                        </m:ctrlPr>
                      </m:sSubPr>
                      <m:e>
                        <m:r>
                          <w:rPr>
                            <w:rFonts w:ascii="Cambria Math" w:hAnsi="Cambria Math"/>
                            <w:color w:val="000000" w:themeColor="text1"/>
                            <w:kern w:val="24"/>
                            <w:szCs w:val="24"/>
                            <w:lang w:val="en-US"/>
                          </w:rPr>
                          <m:t>T</m:t>
                        </m:r>
                      </m:e>
                      <m:sub>
                        <m:r>
                          <w:rPr>
                            <w:rFonts w:ascii="Cambria Math" w:hAnsi="Cambria Math"/>
                            <w:color w:val="000000" w:themeColor="text1"/>
                            <w:kern w:val="24"/>
                            <w:szCs w:val="24"/>
                            <w:lang w:val="en-US"/>
                          </w:rPr>
                          <m:t>c</m:t>
                        </m:r>
                      </m:sub>
                    </m:sSub>
                  </m:den>
                </m:f>
                <m:r>
                  <w:rPr>
                    <w:rFonts w:ascii="Cambria Math" w:hAnsi="Cambria Math"/>
                    <w:color w:val="000000" w:themeColor="text1"/>
                    <w:kern w:val="24"/>
                    <w:szCs w:val="24"/>
                    <w:lang w:val="en-US"/>
                  </w:rPr>
                  <m:t>τ</m:t>
                </m:r>
              </m:e>
            </m:d>
          </m:e>
        </m:func>
      </m:oMath>
      <w:r w:rsidR="00A61C47" w:rsidRPr="002E73EA">
        <w:rPr>
          <w:iCs/>
          <w:color w:val="000000" w:themeColor="text1"/>
          <w:kern w:val="24"/>
          <w:szCs w:val="24"/>
          <w:lang w:val="en-US"/>
        </w:rPr>
        <w:tab/>
        <w:t>(1)</w:t>
      </w:r>
    </w:p>
    <w:p w14:paraId="6B80C892" w14:textId="77777777" w:rsidR="00A61C47" w:rsidRPr="002E73EA" w:rsidRDefault="007F672D" w:rsidP="00A61C47">
      <w:pPr>
        <w:pStyle w:val="BodyText"/>
        <w:ind w:firstLine="0"/>
        <w:jc w:val="center"/>
        <w:rPr>
          <w:szCs w:val="24"/>
          <w:lang w:val="en-US"/>
        </w:rPr>
      </w:pP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syi</m:t>
            </m:r>
          </m:sub>
        </m:sSub>
        <m:d>
          <m:dPr>
            <m:ctrlPr>
              <w:rPr>
                <w:rFonts w:ascii="Cambria Math" w:hAnsi="Cambria Math"/>
                <w:i/>
                <w:szCs w:val="24"/>
                <w:lang w:val="en-US"/>
              </w:rPr>
            </m:ctrlPr>
          </m:dPr>
          <m:e>
            <m:r>
              <w:rPr>
                <w:rFonts w:ascii="Cambria Math" w:hAnsi="Cambria Math"/>
                <w:szCs w:val="24"/>
                <w:lang w:val="en-US"/>
              </w:rPr>
              <m:t>t</m:t>
            </m:r>
          </m:e>
        </m:d>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sy</m:t>
            </m:r>
          </m:sub>
        </m:sSub>
        <m:r>
          <m:rPr>
            <m:sty m:val="p"/>
          </m:rPr>
          <w:rPr>
            <w:rFonts w:ascii="Cambria Math" w:hAnsi="Cambria Math"/>
            <w:szCs w:val="24"/>
            <w:lang w:val="en-US"/>
          </w:rPr>
          <m:t>cos</m:t>
        </m:r>
        <m:d>
          <m:dPr>
            <m:ctrlPr>
              <w:rPr>
                <w:rFonts w:ascii="Cambria Math" w:hAnsi="Cambria Math"/>
                <w:i/>
                <w:szCs w:val="24"/>
                <w:lang w:val="en-US"/>
              </w:rPr>
            </m:ctrlPr>
          </m:dPr>
          <m:e>
            <m:r>
              <w:rPr>
                <w:rFonts w:ascii="Cambria Math" w:hAnsi="Cambria Math"/>
                <w:szCs w:val="24"/>
                <w:lang w:val="en-US"/>
              </w:rPr>
              <m:t>2π</m:t>
            </m:r>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m:t>
                    </m:r>
                  </m:e>
                  <m:sub>
                    <m:r>
                      <w:rPr>
                        <w:rFonts w:ascii="Cambria Math" w:hAnsi="Cambria Math"/>
                        <w:szCs w:val="24"/>
                        <w:lang w:val="en-US"/>
                      </w:rPr>
                      <m:t>ft</m:t>
                    </m:r>
                  </m:sub>
                </m:sSub>
              </m:num>
              <m:den>
                <m:sSub>
                  <m:sSubPr>
                    <m:ctrlPr>
                      <w:rPr>
                        <w:rFonts w:ascii="Cambria Math" w:hAnsi="Cambria Math"/>
                        <w:i/>
                        <w:szCs w:val="24"/>
                        <w:lang w:val="en-US"/>
                      </w:rPr>
                    </m:ctrlPr>
                  </m:sSubPr>
                  <m:e>
                    <m:r>
                      <w:rPr>
                        <w:rFonts w:ascii="Cambria Math" w:hAnsi="Cambria Math"/>
                        <w:szCs w:val="24"/>
                        <w:lang w:val="en-US"/>
                      </w:rPr>
                      <m:t>T</m:t>
                    </m:r>
                  </m:e>
                  <m:sub>
                    <m:r>
                      <w:rPr>
                        <w:rFonts w:ascii="Cambria Math" w:hAnsi="Cambria Math"/>
                        <w:szCs w:val="24"/>
                        <w:lang w:val="en-US"/>
                      </w:rPr>
                      <m:t>0</m:t>
                    </m:r>
                  </m:sub>
                </m:sSub>
              </m:den>
            </m:f>
            <m:r>
              <w:rPr>
                <w:rFonts w:ascii="Cambria Math" w:hAnsi="Cambria Math"/>
                <w:szCs w:val="24"/>
                <w:lang w:val="en-US"/>
              </w:rPr>
              <m:t>τ</m:t>
            </m:r>
          </m:e>
        </m:d>
      </m:oMath>
      <w:r w:rsidR="00A61C47" w:rsidRPr="002E73EA">
        <w:rPr>
          <w:szCs w:val="24"/>
          <w:lang w:val="en-US"/>
        </w:rPr>
        <w:t>,</w:t>
      </w:r>
      <w:r w:rsidR="00A61C47" w:rsidRPr="002E73EA">
        <w:rPr>
          <w:szCs w:val="24"/>
          <w:lang w:val="en-US"/>
        </w:rPr>
        <w:tab/>
      </w:r>
      <w:r w:rsidR="00A61C47" w:rsidRPr="002E73EA">
        <w:rPr>
          <w:szCs w:val="24"/>
          <w:lang w:val="en-US"/>
        </w:rPr>
        <w:tab/>
        <w:t>(2)</w:t>
      </w:r>
    </w:p>
    <w:p w14:paraId="469B6EF1" w14:textId="77777777" w:rsidR="00A61C47" w:rsidRPr="002E73EA" w:rsidRDefault="007F672D" w:rsidP="00A61C47">
      <w:pPr>
        <w:pStyle w:val="BodyText"/>
        <w:ind w:firstLine="0"/>
        <w:jc w:val="center"/>
        <w:rPr>
          <w:szCs w:val="24"/>
          <w:lang w:val="en-US"/>
        </w:rPr>
      </w:pP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syq</m:t>
            </m:r>
          </m:sub>
        </m:sSub>
        <m:d>
          <m:dPr>
            <m:ctrlPr>
              <w:rPr>
                <w:rFonts w:ascii="Cambria Math" w:hAnsi="Cambria Math"/>
                <w:i/>
                <w:szCs w:val="24"/>
                <w:lang w:val="en-US"/>
              </w:rPr>
            </m:ctrlPr>
          </m:dPr>
          <m:e>
            <m:r>
              <w:rPr>
                <w:rFonts w:ascii="Cambria Math" w:hAnsi="Cambria Math"/>
                <w:szCs w:val="24"/>
                <w:lang w:val="en-US"/>
              </w:rPr>
              <m:t>t</m:t>
            </m:r>
          </m:e>
        </m:d>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sy</m:t>
            </m:r>
          </m:sub>
        </m:sSub>
        <m:r>
          <m:rPr>
            <m:sty m:val="p"/>
          </m:rPr>
          <w:rPr>
            <w:rFonts w:ascii="Cambria Math" w:hAnsi="Cambria Math"/>
            <w:szCs w:val="24"/>
            <w:lang w:val="en-US"/>
          </w:rPr>
          <m:t>sin</m:t>
        </m:r>
        <m:d>
          <m:dPr>
            <m:ctrlPr>
              <w:rPr>
                <w:rFonts w:ascii="Cambria Math" w:hAnsi="Cambria Math"/>
                <w:i/>
                <w:szCs w:val="24"/>
                <w:lang w:val="en-US"/>
              </w:rPr>
            </m:ctrlPr>
          </m:dPr>
          <m:e>
            <m:r>
              <w:rPr>
                <w:rFonts w:ascii="Cambria Math" w:hAnsi="Cambria Math"/>
                <w:szCs w:val="24"/>
                <w:lang w:val="en-US"/>
              </w:rPr>
              <m:t>2π</m:t>
            </m:r>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m:t>
                    </m:r>
                  </m:e>
                  <m:sub>
                    <m:r>
                      <w:rPr>
                        <w:rFonts w:ascii="Cambria Math" w:hAnsi="Cambria Math"/>
                        <w:szCs w:val="24"/>
                        <w:lang w:val="en-US"/>
                      </w:rPr>
                      <m:t>ft</m:t>
                    </m:r>
                  </m:sub>
                </m:sSub>
              </m:num>
              <m:den>
                <m:sSub>
                  <m:sSubPr>
                    <m:ctrlPr>
                      <w:rPr>
                        <w:rFonts w:ascii="Cambria Math" w:hAnsi="Cambria Math"/>
                        <w:i/>
                        <w:szCs w:val="24"/>
                        <w:lang w:val="en-US"/>
                      </w:rPr>
                    </m:ctrlPr>
                  </m:sSubPr>
                  <m:e>
                    <m:r>
                      <w:rPr>
                        <w:rFonts w:ascii="Cambria Math" w:hAnsi="Cambria Math"/>
                        <w:szCs w:val="24"/>
                        <w:lang w:val="en-US"/>
                      </w:rPr>
                      <m:t>T</m:t>
                    </m:r>
                  </m:e>
                  <m:sub>
                    <m:r>
                      <w:rPr>
                        <w:rFonts w:ascii="Cambria Math" w:hAnsi="Cambria Math"/>
                        <w:szCs w:val="24"/>
                        <w:lang w:val="en-US"/>
                      </w:rPr>
                      <m:t>0</m:t>
                    </m:r>
                  </m:sub>
                </m:sSub>
              </m:den>
            </m:f>
            <m:r>
              <w:rPr>
                <w:rFonts w:ascii="Cambria Math" w:hAnsi="Cambria Math"/>
                <w:szCs w:val="24"/>
                <w:lang w:val="en-US"/>
              </w:rPr>
              <m:t>τ</m:t>
            </m:r>
          </m:e>
        </m:d>
      </m:oMath>
      <w:r w:rsidR="00A61C47" w:rsidRPr="002E73EA">
        <w:rPr>
          <w:szCs w:val="24"/>
          <w:lang w:val="en-US"/>
        </w:rPr>
        <w:t>,</w:t>
      </w:r>
      <w:r w:rsidR="00A61C47" w:rsidRPr="002E73EA">
        <w:rPr>
          <w:szCs w:val="24"/>
          <w:lang w:val="en-US"/>
        </w:rPr>
        <w:tab/>
      </w:r>
      <w:r w:rsidR="00A61C47" w:rsidRPr="002E73EA">
        <w:rPr>
          <w:szCs w:val="24"/>
          <w:lang w:val="en-US"/>
        </w:rPr>
        <w:tab/>
        <w:t>(3)</w:t>
      </w:r>
    </w:p>
    <w:p w14:paraId="53FBEE96" w14:textId="77777777" w:rsidR="00A61C47" w:rsidRPr="002E73EA" w:rsidRDefault="00A61C47" w:rsidP="00A61C47">
      <w:pPr>
        <w:pStyle w:val="BodyText"/>
        <w:ind w:firstLine="0"/>
        <w:jc w:val="left"/>
        <w:rPr>
          <w:szCs w:val="24"/>
          <w:lang w:val="en-US"/>
        </w:rPr>
      </w:pPr>
      <w:r w:rsidRPr="002E73EA">
        <w:rPr>
          <w:szCs w:val="24"/>
          <w:lang w:val="en-US"/>
        </w:rPr>
        <w:t xml:space="preserve">       </w:t>
      </w: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mi</m:t>
            </m:r>
          </m:sub>
        </m:sSub>
        <m:d>
          <m:dPr>
            <m:ctrlPr>
              <w:rPr>
                <w:rFonts w:ascii="Cambria Math" w:hAnsi="Cambria Math"/>
                <w:i/>
                <w:szCs w:val="24"/>
                <w:lang w:val="en-US"/>
              </w:rPr>
            </m:ctrlPr>
          </m:dPr>
          <m:e>
            <m:r>
              <w:rPr>
                <w:rFonts w:ascii="Cambria Math" w:hAnsi="Cambria Math"/>
                <w:szCs w:val="24"/>
                <w:lang w:val="en-US"/>
              </w:rPr>
              <m:t>t</m:t>
            </m:r>
          </m:e>
        </m:d>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syi</m:t>
            </m:r>
          </m:sub>
        </m:sSub>
        <m:d>
          <m:dPr>
            <m:ctrlPr>
              <w:rPr>
                <w:rFonts w:ascii="Cambria Math" w:hAnsi="Cambria Math"/>
                <w:i/>
                <w:szCs w:val="24"/>
                <w:lang w:val="en-US"/>
              </w:rPr>
            </m:ctrlPr>
          </m:dPr>
          <m:e>
            <m:r>
              <w:rPr>
                <w:rFonts w:ascii="Cambria Math" w:hAnsi="Cambria Math"/>
                <w:szCs w:val="24"/>
                <w:lang w:val="en-US"/>
              </w:rPr>
              <m:t>t</m:t>
            </m:r>
          </m:e>
        </m:d>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T</m:t>
            </m:r>
          </m:sub>
        </m:sSub>
        <m:d>
          <m:dPr>
            <m:ctrlPr>
              <w:rPr>
                <w:rFonts w:ascii="Cambria Math" w:hAnsi="Cambria Math"/>
                <w:i/>
                <w:szCs w:val="24"/>
                <w:lang w:val="en-US"/>
              </w:rPr>
            </m:ctrlPr>
          </m:dPr>
          <m:e>
            <m:r>
              <w:rPr>
                <w:rFonts w:ascii="Cambria Math" w:hAnsi="Cambria Math"/>
                <w:szCs w:val="24"/>
                <w:lang w:val="en-US"/>
              </w:rPr>
              <m:t>t</m:t>
            </m:r>
          </m:e>
        </m:d>
      </m:oMath>
    </w:p>
    <w:p w14:paraId="02FCE4EF" w14:textId="77777777" w:rsidR="00A61C47" w:rsidRPr="002E73EA" w:rsidRDefault="007F672D" w:rsidP="00A61C47">
      <w:pPr>
        <w:pStyle w:val="BodyText"/>
        <w:ind w:firstLine="0"/>
        <w:jc w:val="center"/>
        <w:rPr>
          <w:szCs w:val="24"/>
          <w:lang w:val="en-US"/>
        </w:rPr>
      </w:pP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mi</m:t>
            </m:r>
          </m:sub>
        </m:sSub>
        <m:d>
          <m:dPr>
            <m:ctrlPr>
              <w:rPr>
                <w:rFonts w:ascii="Cambria Math" w:hAnsi="Cambria Math"/>
                <w:i/>
                <w:szCs w:val="24"/>
                <w:lang w:val="en-US"/>
              </w:rPr>
            </m:ctrlPr>
          </m:dPr>
          <m:e>
            <m:r>
              <w:rPr>
                <w:rFonts w:ascii="Cambria Math" w:hAnsi="Cambria Math"/>
                <w:szCs w:val="24"/>
                <w:lang w:val="en-US"/>
              </w:rPr>
              <m:t>t</m:t>
            </m:r>
          </m:e>
        </m:d>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m</m:t>
            </m:r>
          </m:sub>
        </m:sSub>
        <m:r>
          <w:rPr>
            <w:rFonts w:ascii="Cambria Math" w:hAnsi="Cambria Math"/>
            <w:szCs w:val="24"/>
            <w:lang w:val="en-US"/>
          </w:rPr>
          <m:t>cos</m:t>
        </m:r>
        <m:d>
          <m:dPr>
            <m:begChr m:val="["/>
            <m:endChr m:val="]"/>
            <m:ctrlPr>
              <w:rPr>
                <w:rFonts w:ascii="Cambria Math" w:hAnsi="Cambria Math"/>
                <w:i/>
                <w:szCs w:val="24"/>
                <w:lang w:val="en-US"/>
              </w:rPr>
            </m:ctrlPr>
          </m:dPr>
          <m:e>
            <m:eqArr>
              <m:eqArrPr>
                <m:ctrlPr>
                  <w:rPr>
                    <w:rFonts w:ascii="Cambria Math" w:hAnsi="Cambria Math"/>
                    <w:i/>
                    <w:szCs w:val="24"/>
                    <w:lang w:val="en-US"/>
                  </w:rPr>
                </m:ctrlPr>
              </m:eqArrPr>
              <m:e>
                <m:d>
                  <m:dPr>
                    <m:ctrlPr>
                      <w:rPr>
                        <w:rFonts w:ascii="Cambria Math" w:hAnsi="Cambria Math"/>
                        <w:i/>
                        <w:szCs w:val="24"/>
                        <w:lang w:val="en-US"/>
                      </w:rPr>
                    </m:ctrlPr>
                  </m:dPr>
                  <m:e>
                    <m:r>
                      <w:rPr>
                        <w:rFonts w:ascii="Cambria Math" w:hAnsi="Cambria Math"/>
                        <w:szCs w:val="24"/>
                        <w:lang w:val="en-US"/>
                      </w:rPr>
                      <m:t>2π</m:t>
                    </m:r>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0</m:t>
                        </m:r>
                      </m:sub>
                    </m:sSub>
                    <m:r>
                      <w:rPr>
                        <w:rFonts w:ascii="Cambria Math" w:hAnsi="Cambria Math"/>
                        <w:szCs w:val="24"/>
                        <w:lang w:val="en-US"/>
                      </w:rPr>
                      <m:t>τ+4π</m:t>
                    </m:r>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m:t>
                            </m:r>
                          </m:e>
                          <m:sub>
                            <m:sSup>
                              <m:sSupPr>
                                <m:ctrlPr>
                                  <w:rPr>
                                    <w:rFonts w:ascii="Cambria Math" w:hAnsi="Cambria Math"/>
                                    <w:i/>
                                    <w:szCs w:val="24"/>
                                    <w:lang w:val="en-US"/>
                                  </w:rPr>
                                </m:ctrlPr>
                              </m:sSupPr>
                              <m:e>
                                <m:r>
                                  <w:rPr>
                                    <w:rFonts w:ascii="Cambria Math" w:hAnsi="Cambria Math"/>
                                    <w:szCs w:val="24"/>
                                    <w:lang w:val="en-US"/>
                                  </w:rPr>
                                  <m:t>f</m:t>
                                </m:r>
                              </m:e>
                              <m:sup>
                                <m:r>
                                  <w:rPr>
                                    <w:rFonts w:ascii="Cambria Math" w:hAnsi="Cambria Math"/>
                                    <w:szCs w:val="24"/>
                                    <w:lang w:val="en-US"/>
                                  </w:rPr>
                                  <m:t>t</m:t>
                                </m:r>
                              </m:sup>
                            </m:sSup>
                          </m:sub>
                        </m:sSub>
                      </m:num>
                      <m:den>
                        <m:sSub>
                          <m:sSubPr>
                            <m:ctrlPr>
                              <w:rPr>
                                <w:rFonts w:ascii="Cambria Math" w:hAnsi="Cambria Math"/>
                                <w:i/>
                                <w:szCs w:val="24"/>
                                <w:lang w:val="en-US"/>
                              </w:rPr>
                            </m:ctrlPr>
                          </m:sSubPr>
                          <m:e>
                            <m:r>
                              <w:rPr>
                                <w:rFonts w:ascii="Cambria Math" w:hAnsi="Cambria Math"/>
                                <w:szCs w:val="24"/>
                                <w:lang w:val="en-US"/>
                              </w:rPr>
                              <m:t>T</m:t>
                            </m:r>
                          </m:e>
                          <m:sub>
                            <m:r>
                              <w:rPr>
                                <w:rFonts w:ascii="Cambria Math" w:hAnsi="Cambria Math"/>
                                <w:szCs w:val="24"/>
                                <w:lang w:val="en-US"/>
                              </w:rPr>
                              <m:t>0</m:t>
                            </m:r>
                          </m:sub>
                        </m:sSub>
                      </m:den>
                    </m:f>
                    <m:r>
                      <w:rPr>
                        <w:rFonts w:ascii="Cambria Math" w:hAnsi="Cambria Math"/>
                        <w:szCs w:val="24"/>
                        <w:lang w:val="en-US"/>
                      </w:rPr>
                      <m:t>τ</m:t>
                    </m:r>
                  </m:e>
                </m:d>
              </m:e>
              <m:e>
                <m:r>
                  <w:rPr>
                    <w:rFonts w:ascii="Cambria Math" w:hAnsi="Cambria Math"/>
                    <w:szCs w:val="24"/>
                    <w:lang w:val="en-US"/>
                  </w:rPr>
                  <m:t>+ cos</m:t>
                </m:r>
                <m:d>
                  <m:dPr>
                    <m:ctrlPr>
                      <w:rPr>
                        <w:rFonts w:ascii="Cambria Math" w:hAnsi="Cambria Math"/>
                        <w:i/>
                        <w:szCs w:val="24"/>
                        <w:lang w:val="en-US"/>
                      </w:rPr>
                    </m:ctrlPr>
                  </m:dPr>
                  <m:e>
                    <m:r>
                      <w:rPr>
                        <w:rFonts w:ascii="Cambria Math" w:hAnsi="Cambria Math"/>
                        <w:szCs w:val="24"/>
                        <w:lang w:val="en-US"/>
                      </w:rPr>
                      <m:t>2π</m:t>
                    </m:r>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0</m:t>
                        </m:r>
                      </m:sub>
                    </m:sSub>
                    <m:r>
                      <w:rPr>
                        <w:rFonts w:ascii="Cambria Math" w:hAnsi="Cambria Math"/>
                        <w:szCs w:val="24"/>
                        <w:lang w:val="en-US"/>
                      </w:rPr>
                      <m:t>τ</m:t>
                    </m:r>
                  </m:e>
                </m:d>
              </m:e>
            </m:eqArr>
          </m:e>
        </m:d>
      </m:oMath>
      <w:r w:rsidR="00A61C47" w:rsidRPr="002E73EA">
        <w:rPr>
          <w:szCs w:val="24"/>
          <w:lang w:val="en-US"/>
        </w:rPr>
        <w:t>,</w:t>
      </w:r>
      <w:r w:rsidR="00A61C47" w:rsidRPr="002E73EA">
        <w:rPr>
          <w:szCs w:val="24"/>
          <w:lang w:val="en-US"/>
        </w:rPr>
        <w:tab/>
        <w:t>(4)</w:t>
      </w:r>
    </w:p>
    <w:p w14:paraId="3AE762A4" w14:textId="77777777" w:rsidR="00A61C47" w:rsidRPr="002E73EA" w:rsidRDefault="00A61C47" w:rsidP="00A61C47">
      <w:pPr>
        <w:pStyle w:val="BodyText"/>
        <w:ind w:firstLine="0"/>
        <w:jc w:val="left"/>
        <w:rPr>
          <w:szCs w:val="24"/>
          <w:lang w:val="en-US"/>
        </w:rPr>
      </w:pPr>
      <w:r w:rsidRPr="002E73EA">
        <w:rPr>
          <w:szCs w:val="24"/>
          <w:lang w:val="en-US"/>
        </w:rPr>
        <w:t xml:space="preserve">       </w:t>
      </w: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mq</m:t>
            </m:r>
          </m:sub>
        </m:sSub>
        <m:d>
          <m:dPr>
            <m:ctrlPr>
              <w:rPr>
                <w:rFonts w:ascii="Cambria Math" w:hAnsi="Cambria Math"/>
                <w:i/>
                <w:szCs w:val="24"/>
                <w:lang w:val="en-US"/>
              </w:rPr>
            </m:ctrlPr>
          </m:dPr>
          <m:e>
            <m:r>
              <w:rPr>
                <w:rFonts w:ascii="Cambria Math" w:hAnsi="Cambria Math"/>
                <w:szCs w:val="24"/>
                <w:lang w:val="en-US"/>
              </w:rPr>
              <m:t>t</m:t>
            </m:r>
          </m:e>
        </m:d>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syi</m:t>
            </m:r>
          </m:sub>
        </m:sSub>
        <m:d>
          <m:dPr>
            <m:ctrlPr>
              <w:rPr>
                <w:rFonts w:ascii="Cambria Math" w:hAnsi="Cambria Math"/>
                <w:i/>
                <w:szCs w:val="24"/>
                <w:lang w:val="en-US"/>
              </w:rPr>
            </m:ctrlPr>
          </m:dPr>
          <m:e>
            <m:r>
              <w:rPr>
                <w:rFonts w:ascii="Cambria Math" w:hAnsi="Cambria Math"/>
                <w:szCs w:val="24"/>
                <w:lang w:val="en-US"/>
              </w:rPr>
              <m:t>t</m:t>
            </m:r>
          </m:e>
        </m:d>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T</m:t>
            </m:r>
          </m:sub>
        </m:sSub>
        <m:d>
          <m:dPr>
            <m:ctrlPr>
              <w:rPr>
                <w:rFonts w:ascii="Cambria Math" w:hAnsi="Cambria Math"/>
                <w:i/>
                <w:szCs w:val="24"/>
                <w:lang w:val="en-US"/>
              </w:rPr>
            </m:ctrlPr>
          </m:dPr>
          <m:e>
            <m:r>
              <w:rPr>
                <w:rFonts w:ascii="Cambria Math" w:hAnsi="Cambria Math"/>
                <w:szCs w:val="24"/>
                <w:lang w:val="en-US"/>
              </w:rPr>
              <m:t>t</m:t>
            </m:r>
          </m:e>
        </m:d>
      </m:oMath>
      <w:r w:rsidRPr="002E73EA">
        <w:rPr>
          <w:szCs w:val="24"/>
          <w:lang w:val="en-US"/>
        </w:rPr>
        <w:tab/>
      </w:r>
      <w:r w:rsidRPr="002E73EA">
        <w:rPr>
          <w:szCs w:val="24"/>
          <w:lang w:val="en-US"/>
        </w:rPr>
        <w:tab/>
      </w:r>
    </w:p>
    <w:p w14:paraId="59C001CC" w14:textId="77777777" w:rsidR="00A61C47" w:rsidRPr="002E73EA" w:rsidRDefault="007F672D" w:rsidP="00A61C47">
      <w:pPr>
        <w:pStyle w:val="BodyText"/>
        <w:ind w:firstLine="0"/>
        <w:jc w:val="center"/>
        <w:rPr>
          <w:szCs w:val="24"/>
          <w:lang w:val="en-US"/>
        </w:rPr>
      </w:pP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mq</m:t>
            </m:r>
          </m:sub>
        </m:sSub>
        <m:d>
          <m:dPr>
            <m:ctrlPr>
              <w:rPr>
                <w:rFonts w:ascii="Cambria Math" w:hAnsi="Cambria Math"/>
                <w:i/>
                <w:szCs w:val="24"/>
                <w:lang w:val="en-US"/>
              </w:rPr>
            </m:ctrlPr>
          </m:dPr>
          <m:e>
            <m:r>
              <w:rPr>
                <w:rFonts w:ascii="Cambria Math" w:hAnsi="Cambria Math"/>
                <w:szCs w:val="24"/>
                <w:lang w:val="en-US"/>
              </w:rPr>
              <m:t>t</m:t>
            </m:r>
          </m:e>
        </m:d>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m</m:t>
            </m:r>
          </m:sub>
        </m:sSub>
        <m:r>
          <w:rPr>
            <w:rFonts w:ascii="Cambria Math" w:hAnsi="Cambria Math"/>
            <w:szCs w:val="24"/>
            <w:lang w:val="en-US"/>
          </w:rPr>
          <m:t>cos</m:t>
        </m:r>
        <m:d>
          <m:dPr>
            <m:begChr m:val="["/>
            <m:endChr m:val="]"/>
            <m:ctrlPr>
              <w:rPr>
                <w:rFonts w:ascii="Cambria Math" w:hAnsi="Cambria Math"/>
                <w:i/>
                <w:szCs w:val="24"/>
                <w:lang w:val="en-US"/>
              </w:rPr>
            </m:ctrlPr>
          </m:dPr>
          <m:e>
            <m:eqArr>
              <m:eqArrPr>
                <m:ctrlPr>
                  <w:rPr>
                    <w:rFonts w:ascii="Cambria Math" w:hAnsi="Cambria Math"/>
                    <w:i/>
                    <w:szCs w:val="24"/>
                    <w:lang w:val="en-US"/>
                  </w:rPr>
                </m:ctrlPr>
              </m:eqArrPr>
              <m:e>
                <m:d>
                  <m:dPr>
                    <m:ctrlPr>
                      <w:rPr>
                        <w:rFonts w:ascii="Cambria Math" w:hAnsi="Cambria Math"/>
                        <w:i/>
                        <w:szCs w:val="24"/>
                        <w:lang w:val="en-US"/>
                      </w:rPr>
                    </m:ctrlPr>
                  </m:dPr>
                  <m:e>
                    <m:r>
                      <w:rPr>
                        <w:rFonts w:ascii="Cambria Math" w:hAnsi="Cambria Math"/>
                        <w:szCs w:val="24"/>
                        <w:lang w:val="en-US"/>
                      </w:rPr>
                      <m:t>2π</m:t>
                    </m:r>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0</m:t>
                        </m:r>
                      </m:sub>
                    </m:sSub>
                    <m:r>
                      <w:rPr>
                        <w:rFonts w:ascii="Cambria Math" w:hAnsi="Cambria Math"/>
                        <w:szCs w:val="24"/>
                        <w:lang w:val="en-US"/>
                      </w:rPr>
                      <m:t>τ+4π</m:t>
                    </m:r>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m:t>
                            </m:r>
                          </m:e>
                          <m:sub>
                            <m:sSup>
                              <m:sSupPr>
                                <m:ctrlPr>
                                  <w:rPr>
                                    <w:rFonts w:ascii="Cambria Math" w:hAnsi="Cambria Math"/>
                                    <w:i/>
                                    <w:szCs w:val="24"/>
                                    <w:lang w:val="en-US"/>
                                  </w:rPr>
                                </m:ctrlPr>
                              </m:sSupPr>
                              <m:e>
                                <m:r>
                                  <w:rPr>
                                    <w:rFonts w:ascii="Cambria Math" w:hAnsi="Cambria Math"/>
                                    <w:szCs w:val="24"/>
                                    <w:lang w:val="en-US"/>
                                  </w:rPr>
                                  <m:t>f</m:t>
                                </m:r>
                              </m:e>
                              <m:sup>
                                <m:r>
                                  <w:rPr>
                                    <w:rFonts w:ascii="Cambria Math" w:hAnsi="Cambria Math"/>
                                    <w:szCs w:val="24"/>
                                    <w:lang w:val="en-US"/>
                                  </w:rPr>
                                  <m:t>t</m:t>
                                </m:r>
                              </m:sup>
                            </m:sSup>
                          </m:sub>
                        </m:sSub>
                      </m:num>
                      <m:den>
                        <m:sSub>
                          <m:sSubPr>
                            <m:ctrlPr>
                              <w:rPr>
                                <w:rFonts w:ascii="Cambria Math" w:hAnsi="Cambria Math"/>
                                <w:i/>
                                <w:szCs w:val="24"/>
                                <w:lang w:val="en-US"/>
                              </w:rPr>
                            </m:ctrlPr>
                          </m:sSubPr>
                          <m:e>
                            <m:r>
                              <w:rPr>
                                <w:rFonts w:ascii="Cambria Math" w:hAnsi="Cambria Math"/>
                                <w:szCs w:val="24"/>
                                <w:lang w:val="en-US"/>
                              </w:rPr>
                              <m:t>T</m:t>
                            </m:r>
                          </m:e>
                          <m:sub>
                            <m:r>
                              <w:rPr>
                                <w:rFonts w:ascii="Cambria Math" w:hAnsi="Cambria Math"/>
                                <w:szCs w:val="24"/>
                                <w:lang w:val="en-US"/>
                              </w:rPr>
                              <m:t>0</m:t>
                            </m:r>
                          </m:sub>
                        </m:sSub>
                      </m:den>
                    </m:f>
                    <m:r>
                      <w:rPr>
                        <w:rFonts w:ascii="Cambria Math" w:hAnsi="Cambria Math"/>
                        <w:szCs w:val="24"/>
                        <w:lang w:val="en-US"/>
                      </w:rPr>
                      <m:t>τ</m:t>
                    </m:r>
                  </m:e>
                </m:d>
              </m:e>
              <m:e>
                <m:r>
                  <w:rPr>
                    <w:rFonts w:ascii="Cambria Math" w:hAnsi="Cambria Math"/>
                    <w:szCs w:val="24"/>
                    <w:lang w:val="en-US"/>
                  </w:rPr>
                  <m:t>+ cos</m:t>
                </m:r>
                <m:d>
                  <m:dPr>
                    <m:ctrlPr>
                      <w:rPr>
                        <w:rFonts w:ascii="Cambria Math" w:hAnsi="Cambria Math"/>
                        <w:i/>
                        <w:szCs w:val="24"/>
                        <w:lang w:val="en-US"/>
                      </w:rPr>
                    </m:ctrlPr>
                  </m:dPr>
                  <m:e>
                    <m:r>
                      <w:rPr>
                        <w:rFonts w:ascii="Cambria Math" w:hAnsi="Cambria Math"/>
                        <w:szCs w:val="24"/>
                        <w:lang w:val="en-US"/>
                      </w:rPr>
                      <m:t>2π</m:t>
                    </m:r>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0</m:t>
                        </m:r>
                      </m:sub>
                    </m:sSub>
                    <m:r>
                      <w:rPr>
                        <w:rFonts w:ascii="Cambria Math" w:hAnsi="Cambria Math"/>
                        <w:szCs w:val="24"/>
                        <w:lang w:val="en-US"/>
                      </w:rPr>
                      <m:t>τ</m:t>
                    </m:r>
                  </m:e>
                </m:d>
              </m:e>
            </m:eqArr>
          </m:e>
        </m:d>
      </m:oMath>
      <w:r w:rsidR="00A61C47" w:rsidRPr="002E73EA">
        <w:rPr>
          <w:szCs w:val="24"/>
          <w:lang w:val="en-US"/>
        </w:rPr>
        <w:t>,</w:t>
      </w:r>
      <w:r w:rsidR="00A61C47" w:rsidRPr="002E73EA">
        <w:rPr>
          <w:szCs w:val="24"/>
          <w:lang w:val="en-US"/>
        </w:rPr>
        <w:tab/>
        <w:t>(5)</w:t>
      </w:r>
    </w:p>
    <w:p w14:paraId="3611E63F" w14:textId="77777777" w:rsidR="00A61C47" w:rsidRPr="002E73EA" w:rsidRDefault="007F672D" w:rsidP="00A61C47">
      <w:pPr>
        <w:pStyle w:val="BodyText"/>
        <w:ind w:firstLine="0"/>
        <w:jc w:val="center"/>
        <w:rPr>
          <w:szCs w:val="24"/>
          <w:lang w:val="en-US"/>
        </w:rPr>
      </w:pP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lp_i</m:t>
            </m:r>
          </m:sub>
        </m:sSub>
        <m:d>
          <m:dPr>
            <m:ctrlPr>
              <w:rPr>
                <w:rFonts w:ascii="Cambria Math" w:hAnsi="Cambria Math"/>
                <w:i/>
                <w:szCs w:val="24"/>
                <w:lang w:val="en-US"/>
              </w:rPr>
            </m:ctrlPr>
          </m:dPr>
          <m:e>
            <m:r>
              <w:rPr>
                <w:rFonts w:ascii="Cambria Math" w:hAnsi="Cambria Math"/>
                <w:szCs w:val="24"/>
                <w:lang w:val="en-US"/>
              </w:rPr>
              <m:t>t</m:t>
            </m:r>
          </m:e>
        </m:d>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m</m:t>
            </m:r>
          </m:sub>
        </m:sSub>
        <m:func>
          <m:funcPr>
            <m:ctrlPr>
              <w:rPr>
                <w:rFonts w:ascii="Cambria Math" w:hAnsi="Cambria Math"/>
                <w:szCs w:val="24"/>
                <w:lang w:val="en-US"/>
              </w:rPr>
            </m:ctrlPr>
          </m:funcPr>
          <m:fName>
            <m:r>
              <m:rPr>
                <m:sty m:val="p"/>
              </m:rPr>
              <w:rPr>
                <w:rFonts w:ascii="Cambria Math" w:hAnsi="Cambria Math"/>
                <w:szCs w:val="24"/>
                <w:lang w:val="en-US"/>
              </w:rPr>
              <m:t>cos</m:t>
            </m:r>
          </m:fName>
          <m:e>
            <m:d>
              <m:dPr>
                <m:ctrlPr>
                  <w:rPr>
                    <w:rFonts w:ascii="Cambria Math" w:hAnsi="Cambria Math"/>
                    <w:i/>
                    <w:szCs w:val="24"/>
                    <w:lang w:val="en-US"/>
                  </w:rPr>
                </m:ctrlPr>
              </m:dPr>
              <m:e>
                <m:r>
                  <w:rPr>
                    <w:rFonts w:ascii="Cambria Math" w:hAnsi="Cambria Math"/>
                    <w:szCs w:val="24"/>
                    <w:lang w:val="en-US"/>
                  </w:rPr>
                  <m:t>2π</m:t>
                </m:r>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0</m:t>
                    </m:r>
                  </m:sub>
                </m:sSub>
                <m:r>
                  <w:rPr>
                    <w:rFonts w:ascii="Cambria Math" w:hAnsi="Cambria Math"/>
                    <w:szCs w:val="24"/>
                    <w:lang w:val="en-US"/>
                  </w:rPr>
                  <m:t>τ</m:t>
                </m:r>
              </m:e>
            </m:d>
          </m:e>
        </m:func>
      </m:oMath>
      <w:r w:rsidR="00A61C47" w:rsidRPr="002E73EA">
        <w:rPr>
          <w:szCs w:val="24"/>
          <w:lang w:val="en-US"/>
        </w:rPr>
        <w:t>,</w:t>
      </w:r>
      <w:r w:rsidR="00A61C47" w:rsidRPr="002E73EA">
        <w:rPr>
          <w:szCs w:val="24"/>
          <w:lang w:val="en-US"/>
        </w:rPr>
        <w:tab/>
      </w:r>
      <w:r w:rsidR="00A61C47" w:rsidRPr="002E73EA">
        <w:rPr>
          <w:szCs w:val="24"/>
          <w:lang w:val="en-US"/>
        </w:rPr>
        <w:tab/>
        <w:t>(6)</w:t>
      </w:r>
    </w:p>
    <w:p w14:paraId="67BAD161" w14:textId="77777777" w:rsidR="00A61C47" w:rsidRPr="002E73EA" w:rsidRDefault="007F672D" w:rsidP="00A61C47">
      <w:pPr>
        <w:pStyle w:val="BodyText"/>
        <w:ind w:firstLine="0"/>
        <w:jc w:val="center"/>
        <w:rPr>
          <w:szCs w:val="24"/>
          <w:lang w:val="en-US"/>
        </w:rPr>
      </w:pPr>
      <m:oMath>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lp_q</m:t>
            </m:r>
          </m:sub>
        </m:sSub>
        <m:d>
          <m:dPr>
            <m:ctrlPr>
              <w:rPr>
                <w:rFonts w:ascii="Cambria Math" w:hAnsi="Cambria Math"/>
                <w:i/>
                <w:szCs w:val="24"/>
                <w:lang w:val="en-US"/>
              </w:rPr>
            </m:ctrlPr>
          </m:dPr>
          <m:e>
            <m:r>
              <w:rPr>
                <w:rFonts w:ascii="Cambria Math" w:hAnsi="Cambria Math"/>
                <w:szCs w:val="24"/>
                <w:lang w:val="en-US"/>
              </w:rPr>
              <m:t>t</m:t>
            </m:r>
          </m:e>
        </m:d>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S</m:t>
            </m:r>
          </m:e>
          <m:sub>
            <m:r>
              <w:rPr>
                <w:rFonts w:ascii="Cambria Math" w:hAnsi="Cambria Math"/>
                <w:szCs w:val="24"/>
                <w:lang w:val="en-US"/>
              </w:rPr>
              <m:t>m</m:t>
            </m:r>
          </m:sub>
        </m:sSub>
        <m:func>
          <m:funcPr>
            <m:ctrlPr>
              <w:rPr>
                <w:rFonts w:ascii="Cambria Math" w:hAnsi="Cambria Math"/>
                <w:szCs w:val="24"/>
                <w:lang w:val="en-US"/>
              </w:rPr>
            </m:ctrlPr>
          </m:funcPr>
          <m:fName>
            <m:r>
              <m:rPr>
                <m:sty m:val="p"/>
              </m:rPr>
              <w:rPr>
                <w:rFonts w:ascii="Cambria Math" w:hAnsi="Cambria Math"/>
                <w:szCs w:val="24"/>
                <w:lang w:val="en-US"/>
              </w:rPr>
              <m:t>sin</m:t>
            </m:r>
          </m:fName>
          <m:e>
            <m:d>
              <m:dPr>
                <m:ctrlPr>
                  <w:rPr>
                    <w:rFonts w:ascii="Cambria Math" w:hAnsi="Cambria Math"/>
                    <w:i/>
                    <w:szCs w:val="24"/>
                    <w:lang w:val="en-US"/>
                  </w:rPr>
                </m:ctrlPr>
              </m:dPr>
              <m:e>
                <m:r>
                  <w:rPr>
                    <w:rFonts w:ascii="Cambria Math" w:hAnsi="Cambria Math"/>
                    <w:szCs w:val="24"/>
                    <w:lang w:val="en-US"/>
                  </w:rPr>
                  <m:t>2π</m:t>
                </m:r>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0</m:t>
                    </m:r>
                  </m:sub>
                </m:sSub>
                <m:r>
                  <w:rPr>
                    <w:rFonts w:ascii="Cambria Math" w:hAnsi="Cambria Math"/>
                    <w:szCs w:val="24"/>
                    <w:lang w:val="en-US"/>
                  </w:rPr>
                  <m:t>τ</m:t>
                </m:r>
              </m:e>
            </m:d>
          </m:e>
        </m:func>
      </m:oMath>
      <w:r w:rsidR="00A61C47" w:rsidRPr="002E73EA">
        <w:rPr>
          <w:szCs w:val="24"/>
          <w:lang w:val="en-US"/>
        </w:rPr>
        <w:t>,</w:t>
      </w:r>
      <w:r w:rsidR="00A61C47" w:rsidRPr="002E73EA">
        <w:rPr>
          <w:szCs w:val="24"/>
          <w:lang w:val="en-US"/>
        </w:rPr>
        <w:tab/>
      </w:r>
      <w:r w:rsidR="00A61C47" w:rsidRPr="002E73EA">
        <w:rPr>
          <w:szCs w:val="24"/>
          <w:lang w:val="en-US"/>
        </w:rPr>
        <w:tab/>
        <w:t>(7)</w:t>
      </w:r>
    </w:p>
    <w:p w14:paraId="04FF75EC" w14:textId="77777777" w:rsidR="00A61C47" w:rsidRPr="002E73EA" w:rsidRDefault="00A61C47" w:rsidP="00A61C47">
      <w:pPr>
        <w:pStyle w:val="BodyText"/>
        <w:ind w:firstLine="0"/>
        <w:jc w:val="center"/>
        <w:rPr>
          <w:szCs w:val="24"/>
          <w:lang w:val="en-US"/>
        </w:rPr>
      </w:pPr>
      <m:oMath>
        <m:r>
          <w:rPr>
            <w:rFonts w:ascii="Cambria Math" w:hAnsi="Cambria Math"/>
            <w:szCs w:val="24"/>
            <w:lang w:val="en-US"/>
          </w:rPr>
          <m:t xml:space="preserve">τ= </m:t>
        </m:r>
        <m:sSup>
          <m:sSupPr>
            <m:ctrlPr>
              <w:rPr>
                <w:rFonts w:ascii="Cambria Math" w:hAnsi="Cambria Math"/>
                <w:i/>
                <w:szCs w:val="24"/>
                <w:lang w:val="en-US"/>
              </w:rPr>
            </m:ctrlPr>
          </m:sSupPr>
          <m:e>
            <m:d>
              <m:dPr>
                <m:ctrlPr>
                  <w:rPr>
                    <w:rFonts w:ascii="Cambria Math" w:hAnsi="Cambria Math"/>
                    <w:i/>
                    <w:szCs w:val="24"/>
                    <w:lang w:val="en-US"/>
                  </w:rPr>
                </m:ctrlPr>
              </m:dPr>
              <m:e>
                <m:r>
                  <w:rPr>
                    <w:rFonts w:ascii="Cambria Math" w:hAnsi="Cambria Math"/>
                    <w:szCs w:val="24"/>
                    <w:lang w:val="en-US"/>
                  </w:rPr>
                  <m:t>2π</m:t>
                </m:r>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0</m:t>
                    </m:r>
                  </m:sub>
                </m:sSub>
              </m:e>
            </m:d>
          </m:e>
          <m:sup>
            <m:r>
              <w:rPr>
                <w:rFonts w:ascii="Cambria Math" w:hAnsi="Cambria Math"/>
                <w:szCs w:val="24"/>
                <w:lang w:val="en-US"/>
              </w:rPr>
              <m:t>-1</m:t>
            </m:r>
          </m:sup>
        </m:sSup>
        <m:sSup>
          <m:sSupPr>
            <m:ctrlPr>
              <w:rPr>
                <w:rFonts w:ascii="Cambria Math" w:hAnsi="Cambria Math"/>
                <w:i/>
                <w:szCs w:val="24"/>
                <w:lang w:val="en-US"/>
              </w:rPr>
            </m:ctrlPr>
          </m:sSupPr>
          <m:e>
            <m:r>
              <w:rPr>
                <w:rFonts w:ascii="Cambria Math" w:hAnsi="Cambria Math"/>
                <w:szCs w:val="24"/>
                <w:lang w:val="en-US"/>
              </w:rPr>
              <m:t>tan</m:t>
            </m:r>
          </m:e>
          <m:sup>
            <m:r>
              <w:rPr>
                <w:rFonts w:ascii="Cambria Math" w:hAnsi="Cambria Math"/>
                <w:szCs w:val="24"/>
                <w:lang w:val="en-US"/>
              </w:rPr>
              <m:t>-1</m:t>
            </m:r>
          </m:sup>
        </m:sSup>
        <m:d>
          <m:dPr>
            <m:ctrlPr>
              <w:rPr>
                <w:rFonts w:ascii="Cambria Math" w:hAnsi="Cambria Math"/>
                <w:i/>
                <w:szCs w:val="24"/>
                <w:lang w:val="en-US"/>
              </w:rPr>
            </m:ctrlPr>
          </m:dPr>
          <m:e>
            <m:f>
              <m:fPr>
                <m:ctrlPr>
                  <w:rPr>
                    <w:rFonts w:ascii="Cambria Math" w:hAnsi="Cambria Math"/>
                    <w:i/>
                    <w:szCs w:val="24"/>
                    <w:lang w:val="en-US"/>
                  </w:rPr>
                </m:ctrlPr>
              </m:fPr>
              <m:num>
                <m:sSub>
                  <m:sSubPr>
                    <m:ctrlPr>
                      <w:rPr>
                        <w:rFonts w:ascii="Cambria Math" w:hAnsi="Cambria Math"/>
                        <w:i/>
                        <w:szCs w:val="24"/>
                        <w:lang w:val="en-US"/>
                      </w:rPr>
                    </m:ctrlPr>
                  </m:sSubPr>
                  <m:e>
                    <m:r>
                      <w:rPr>
                        <w:rFonts w:ascii="Cambria Math" w:hAnsi="Cambria Math"/>
                        <w:szCs w:val="24"/>
                        <w:lang w:val="en-US"/>
                      </w:rPr>
                      <m:t>E</m:t>
                    </m:r>
                  </m:e>
                  <m:sub>
                    <m:r>
                      <w:rPr>
                        <w:rFonts w:ascii="Cambria Math" w:hAnsi="Cambria Math"/>
                        <w:szCs w:val="24"/>
                        <w:lang w:val="en-US"/>
                      </w:rPr>
                      <m:t>lp_q</m:t>
                    </m:r>
                  </m:sub>
                </m:sSub>
                <m:r>
                  <w:rPr>
                    <w:rFonts w:ascii="Cambria Math" w:hAnsi="Cambria Math"/>
                    <w:szCs w:val="24"/>
                    <w:lang w:val="en-US"/>
                  </w:rPr>
                  <m:t>(t)</m:t>
                </m:r>
              </m:num>
              <m:den>
                <m:sSub>
                  <m:sSubPr>
                    <m:ctrlPr>
                      <w:rPr>
                        <w:rFonts w:ascii="Cambria Math" w:hAnsi="Cambria Math"/>
                        <w:i/>
                        <w:szCs w:val="24"/>
                        <w:lang w:val="en-US"/>
                      </w:rPr>
                    </m:ctrlPr>
                  </m:sSubPr>
                  <m:e>
                    <m:r>
                      <w:rPr>
                        <w:rFonts w:ascii="Cambria Math" w:hAnsi="Cambria Math"/>
                        <w:szCs w:val="24"/>
                        <w:lang w:val="en-US"/>
                      </w:rPr>
                      <m:t>E</m:t>
                    </m:r>
                  </m:e>
                  <m:sub>
                    <m:r>
                      <w:rPr>
                        <w:rFonts w:ascii="Cambria Math" w:hAnsi="Cambria Math"/>
                        <w:szCs w:val="24"/>
                        <w:lang w:val="en-US"/>
                      </w:rPr>
                      <m:t>lp_i</m:t>
                    </m:r>
                  </m:sub>
                </m:sSub>
                <m:r>
                  <w:rPr>
                    <w:rFonts w:ascii="Cambria Math" w:hAnsi="Cambria Math"/>
                    <w:szCs w:val="24"/>
                    <w:lang w:val="en-US"/>
                  </w:rPr>
                  <m:t>(t)</m:t>
                </m:r>
              </m:den>
            </m:f>
          </m:e>
        </m:d>
      </m:oMath>
      <w:r w:rsidRPr="002E73EA">
        <w:rPr>
          <w:szCs w:val="24"/>
          <w:lang w:val="en-US"/>
        </w:rPr>
        <w:t>,</w:t>
      </w:r>
      <w:r w:rsidRPr="002E73EA">
        <w:rPr>
          <w:szCs w:val="24"/>
          <w:lang w:val="en-US"/>
        </w:rPr>
        <w:tab/>
      </w:r>
      <w:r w:rsidRPr="002E73EA">
        <w:rPr>
          <w:szCs w:val="24"/>
          <w:lang w:val="en-US"/>
        </w:rPr>
        <w:tab/>
        <w:t>(8)</w:t>
      </w:r>
    </w:p>
    <w:p w14:paraId="575B7FA0" w14:textId="3E6DB8CC" w:rsidR="007A184A" w:rsidRPr="00BF5891" w:rsidRDefault="007A184A" w:rsidP="007A184A">
      <w:pPr>
        <w:ind w:firstLine="0"/>
        <w:jc w:val="center"/>
        <w:rPr>
          <w:lang w:val="en-US"/>
        </w:rPr>
      </w:pPr>
    </w:p>
    <w:p w14:paraId="57BFA263" w14:textId="77777777" w:rsidR="00A61C47" w:rsidRDefault="00A61C47" w:rsidP="007A184A">
      <w:pPr>
        <w:ind w:firstLine="360"/>
        <w:rPr>
          <w:lang w:val="en-US"/>
        </w:rPr>
      </w:pPr>
      <w:r w:rsidRPr="00A61C47">
        <w:rPr>
          <w:lang w:val="en-US"/>
        </w:rPr>
        <w:t>The next stage is to carry out the theoretical and numerical simulation analysis to validate the scientific truth of the proposed concept. An illustration of the principle of the ability of the proposed method is shown in Fi</w:t>
      </w:r>
      <w:r w:rsidR="007A184A">
        <w:rPr>
          <w:lang w:val="en-US"/>
        </w:rPr>
        <w:t>g</w:t>
      </w:r>
      <w:r w:rsidR="003D5FA0">
        <w:rPr>
          <w:lang w:val="en-US"/>
        </w:rPr>
        <w:t>ure</w:t>
      </w:r>
      <w:r w:rsidRPr="00A61C47">
        <w:rPr>
          <w:lang w:val="en-US"/>
        </w:rPr>
        <w:t xml:space="preserve"> 2. In the radar system installed at a location in the room and then used to detect respiratory vital signs of some people in the room. The detection includes the position of the breathing so that it can be demonstrated its ability to detect multi-targets.</w:t>
      </w:r>
      <w:r w:rsidR="007A184A">
        <w:rPr>
          <w:lang w:val="en-US"/>
        </w:rPr>
        <w:t xml:space="preserve"> Further </w:t>
      </w:r>
      <w:r w:rsidRPr="00A61C47">
        <w:rPr>
          <w:lang w:val="en-US"/>
        </w:rPr>
        <w:t xml:space="preserve">validation is done by conducting simulation experiments by modeling the proposed radar system with a computer simulation using </w:t>
      </w:r>
      <w:proofErr w:type="spellStart"/>
      <w:r w:rsidRPr="00A61C47">
        <w:rPr>
          <w:lang w:val="en-US"/>
        </w:rPr>
        <w:t>Matlab</w:t>
      </w:r>
      <w:proofErr w:type="spellEnd"/>
      <w:r w:rsidRPr="00A61C47">
        <w:rPr>
          <w:lang w:val="en-US"/>
        </w:rPr>
        <w:t>. The next stage is the development of an algorithm for determining the target distance based on the concept of Fourier transform calculation and determining the small displacement of the chest wall or abdominal relating the respiration activity</w:t>
      </w:r>
      <w:r w:rsidR="007A184A">
        <w:rPr>
          <w:lang w:val="en-US"/>
        </w:rPr>
        <w:t xml:space="preserve"> </w:t>
      </w:r>
      <w:r w:rsidRPr="00A61C47">
        <w:rPr>
          <w:lang w:val="en-US"/>
        </w:rPr>
        <w:t>by using IQ demodulation.</w:t>
      </w:r>
    </w:p>
    <w:p w14:paraId="028E8F1E" w14:textId="772446D5" w:rsidR="00BF5891" w:rsidRDefault="00A61C47" w:rsidP="007A184A">
      <w:pPr>
        <w:spacing w:after="120"/>
        <w:rPr>
          <w:lang w:val="en-US"/>
        </w:rPr>
      </w:pPr>
      <w:r w:rsidRPr="00A61C47">
        <w:rPr>
          <w:lang w:val="en-US"/>
        </w:rPr>
        <w:t xml:space="preserve">The LPF output signal has a phase that is affected by the target position. When the target moves the phase will </w:t>
      </w:r>
    </w:p>
    <w:p w14:paraId="171C36FB" w14:textId="77777777" w:rsidR="00BF5891" w:rsidRDefault="00BF5891" w:rsidP="00BF5891">
      <w:pPr>
        <w:spacing w:after="120"/>
        <w:ind w:firstLine="0"/>
        <w:jc w:val="center"/>
        <w:rPr>
          <w:sz w:val="16"/>
          <w:lang w:val="en-US"/>
        </w:rPr>
      </w:pPr>
      <w:r>
        <w:rPr>
          <w:noProof/>
          <w:sz w:val="16"/>
          <w:lang w:val="en-GB" w:eastAsia="en-GB"/>
        </w:rPr>
        <w:lastRenderedPageBreak/>
        <w:drawing>
          <wp:inline distT="0" distB="0" distL="0" distR="0" wp14:anchorId="375D1A8D" wp14:editId="39604C8C">
            <wp:extent cx="2924354" cy="161918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7935" cy="1626705"/>
                    </a:xfrm>
                    <a:prstGeom prst="rect">
                      <a:avLst/>
                    </a:prstGeom>
                    <a:noFill/>
                    <a:ln>
                      <a:noFill/>
                    </a:ln>
                  </pic:spPr>
                </pic:pic>
              </a:graphicData>
            </a:graphic>
          </wp:inline>
        </w:drawing>
      </w:r>
    </w:p>
    <w:p w14:paraId="3075EEF6" w14:textId="25B3C4E8" w:rsidR="00BF5891" w:rsidRDefault="00BF5891" w:rsidP="00BF5891">
      <w:pPr>
        <w:spacing w:after="120"/>
        <w:ind w:firstLine="0"/>
        <w:jc w:val="center"/>
        <w:rPr>
          <w:lang w:val="en-US"/>
        </w:rPr>
      </w:pPr>
      <w:r w:rsidRPr="00A61C47">
        <w:rPr>
          <w:sz w:val="16"/>
          <w:lang w:val="en-US"/>
        </w:rPr>
        <w:t>Fig</w:t>
      </w:r>
      <w:r>
        <w:rPr>
          <w:sz w:val="16"/>
          <w:lang w:val="en-US"/>
        </w:rPr>
        <w:t>ure</w:t>
      </w:r>
      <w:r w:rsidRPr="00A61C47">
        <w:rPr>
          <w:sz w:val="16"/>
          <w:lang w:val="en-US"/>
        </w:rPr>
        <w:t xml:space="preserve"> 2</w:t>
      </w:r>
      <w:r>
        <w:rPr>
          <w:sz w:val="16"/>
          <w:lang w:val="en-US"/>
        </w:rPr>
        <w:t>.</w:t>
      </w:r>
      <w:r w:rsidRPr="00A61C47">
        <w:rPr>
          <w:sz w:val="16"/>
          <w:lang w:val="en-US"/>
        </w:rPr>
        <w:t xml:space="preserve"> Illustration of </w:t>
      </w:r>
      <w:r w:rsidR="0052276E">
        <w:rPr>
          <w:sz w:val="16"/>
          <w:lang w:val="en-US"/>
        </w:rPr>
        <w:t>m</w:t>
      </w:r>
      <w:r w:rsidRPr="00A61C47">
        <w:rPr>
          <w:sz w:val="16"/>
          <w:lang w:val="en-US"/>
        </w:rPr>
        <w:t>ulti-</w:t>
      </w:r>
      <w:r w:rsidR="0052276E">
        <w:rPr>
          <w:sz w:val="16"/>
          <w:lang w:val="en-US"/>
        </w:rPr>
        <w:t>t</w:t>
      </w:r>
      <w:r w:rsidRPr="00A61C47">
        <w:rPr>
          <w:sz w:val="16"/>
          <w:lang w:val="en-US"/>
        </w:rPr>
        <w:t xml:space="preserve">arget </w:t>
      </w:r>
      <w:r w:rsidR="0052276E">
        <w:rPr>
          <w:sz w:val="16"/>
          <w:lang w:val="en-US"/>
        </w:rPr>
        <w:t>d</w:t>
      </w:r>
      <w:r w:rsidRPr="00A61C47">
        <w:rPr>
          <w:sz w:val="16"/>
          <w:lang w:val="en-US"/>
        </w:rPr>
        <w:t xml:space="preserve">etection for </w:t>
      </w:r>
      <w:r w:rsidR="0052276E">
        <w:rPr>
          <w:sz w:val="16"/>
          <w:lang w:val="en-US"/>
        </w:rPr>
        <w:t>h</w:t>
      </w:r>
      <w:r w:rsidRPr="00A61C47">
        <w:rPr>
          <w:sz w:val="16"/>
          <w:lang w:val="en-US"/>
        </w:rPr>
        <w:t xml:space="preserve">uman </w:t>
      </w:r>
      <w:r w:rsidR="0052276E">
        <w:rPr>
          <w:sz w:val="16"/>
          <w:lang w:val="en-US"/>
        </w:rPr>
        <w:t>r</w:t>
      </w:r>
      <w:r w:rsidRPr="00A61C47">
        <w:rPr>
          <w:sz w:val="16"/>
          <w:lang w:val="en-US"/>
        </w:rPr>
        <w:t xml:space="preserve">espiratory </w:t>
      </w:r>
      <w:r w:rsidR="0052276E">
        <w:rPr>
          <w:sz w:val="16"/>
          <w:lang w:val="en-US"/>
        </w:rPr>
        <w:t>v</w:t>
      </w:r>
      <w:r w:rsidRPr="00A61C47">
        <w:rPr>
          <w:sz w:val="16"/>
          <w:lang w:val="en-US"/>
        </w:rPr>
        <w:t>ital Signs.</w:t>
      </w:r>
    </w:p>
    <w:p w14:paraId="6DC59471" w14:textId="325A1CA2" w:rsidR="00A61C47" w:rsidRDefault="00100A72" w:rsidP="00BF5891">
      <w:pPr>
        <w:spacing w:after="120"/>
        <w:ind w:firstLine="0"/>
        <w:rPr>
          <w:lang w:val="en-US"/>
        </w:rPr>
      </w:pPr>
      <w:proofErr w:type="gramStart"/>
      <w:r w:rsidRPr="00A61C47">
        <w:rPr>
          <w:lang w:val="en-US"/>
        </w:rPr>
        <w:t>change</w:t>
      </w:r>
      <w:proofErr w:type="gramEnd"/>
      <w:r w:rsidRPr="00A61C47">
        <w:rPr>
          <w:lang w:val="en-US"/>
        </w:rPr>
        <w:t xml:space="preserve"> with time. The phase changes that occur can then be used to extract movement from the target. The LPF output from the FMCW system is written as (8).</w:t>
      </w:r>
      <w:r>
        <w:rPr>
          <w:lang w:val="en-US"/>
        </w:rPr>
        <w:t xml:space="preserve"> </w:t>
      </w:r>
      <w:r w:rsidRPr="00A61C47">
        <w:rPr>
          <w:lang w:val="en-US"/>
        </w:rPr>
        <w:t xml:space="preserve">Where τ </w:t>
      </w:r>
      <w:r w:rsidR="00A61C47" w:rsidRPr="00A61C47">
        <w:rPr>
          <w:lang w:val="en-US"/>
        </w:rPr>
        <w:t xml:space="preserve">is the phase shift caused by the target's position. The </w:t>
      </w:r>
      <m:oMath>
        <m:r>
          <m:rPr>
            <m:sty m:val="p"/>
          </m:rPr>
          <w:rPr>
            <w:rFonts w:ascii="Cambria Math" w:hAnsi="Cambria Math"/>
            <w:lang w:val="en-US"/>
          </w:rPr>
          <m:t>2</m:t>
        </m:r>
        <m:r>
          <w:rPr>
            <w:rFonts w:ascii="Cambria Math" w:hAnsi="Cambria Math"/>
            <w:lang w:val="en-US"/>
          </w:rPr>
          <m:t>π</m:t>
        </m:r>
        <m:sSub>
          <m:sSubPr>
            <m:ctrlPr>
              <w:rPr>
                <w:rFonts w:ascii="Cambria Math" w:hAnsi="Cambria Math"/>
                <w:i/>
                <w:iCs/>
                <w:lang w:val="en-US"/>
              </w:rPr>
            </m:ctrlPr>
          </m:sSubPr>
          <m:e>
            <m:r>
              <w:rPr>
                <w:rFonts w:ascii="Cambria Math" w:hAnsi="Cambria Math"/>
                <w:lang w:val="en-US"/>
              </w:rPr>
              <m:t>f</m:t>
            </m:r>
          </m:e>
          <m:sub>
            <m:r>
              <m:rPr>
                <m:sty m:val="p"/>
              </m:rPr>
              <w:rPr>
                <w:rFonts w:ascii="Cambria Math" w:hAnsi="Cambria Math"/>
                <w:lang w:val="en-US"/>
              </w:rPr>
              <m:t>0</m:t>
            </m:r>
          </m:sub>
        </m:sSub>
      </m:oMath>
      <w:r w:rsidR="00A61C47" w:rsidRPr="00A61C47">
        <w:rPr>
          <w:lang w:val="en-US"/>
        </w:rPr>
        <w:t xml:space="preserve"> constant phase that appears in (1) its development can be used to eliminate the influence of static objects around the target. When the target makes a small shift, for example in the case of breathing, a small shift in the chest wall or abdomen varying in time with the same pattern of the period as the breathing. Then τ is rewritten as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gridCol w:w="450"/>
      </w:tblGrid>
      <w:tr w:rsidR="00276435" w14:paraId="52833E72" w14:textId="77777777" w:rsidTr="00276435">
        <w:tc>
          <w:tcPr>
            <w:tcW w:w="4075" w:type="dxa"/>
          </w:tcPr>
          <w:p w14:paraId="34B3E6D1" w14:textId="3014E6EB" w:rsidR="00276435" w:rsidRDefault="00276435" w:rsidP="00BF5891">
            <w:pPr>
              <w:spacing w:after="120"/>
              <w:ind w:firstLine="0"/>
              <w:rPr>
                <w:lang w:val="en-US"/>
              </w:rPr>
            </w:pPr>
            <m:oMathPara>
              <m:oMath>
                <m:r>
                  <w:rPr>
                    <w:rFonts w:ascii="Cambria Math" w:hAnsi="Cambria Math"/>
                    <w:lang w:val="en-US"/>
                  </w:rPr>
                  <m:t>τ(t)</m:t>
                </m:r>
                <m:r>
                  <m:rPr>
                    <m:sty m:val="p"/>
                  </m:rPr>
                  <w:rPr>
                    <w:rFonts w:ascii="Cambria Math" w:hAnsi="Cambria Math"/>
                    <w:lang w:val="en-US"/>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lang w:val="en-US"/>
                          </w:rPr>
                          <m:t>d</m:t>
                        </m:r>
                      </m:e>
                      <m:sub>
                        <m:r>
                          <w:rPr>
                            <w:rFonts w:ascii="Cambria Math" w:hAnsi="Cambria Math"/>
                            <w:lang w:val="en-US"/>
                          </w:rPr>
                          <m:t>o</m:t>
                        </m:r>
                      </m:sub>
                    </m:sSub>
                    <m:r>
                      <m:rPr>
                        <m:sty m:val="p"/>
                      </m:rPr>
                      <w:rPr>
                        <w:rFonts w:ascii="Cambria Math" w:hAnsi="Cambria Math"/>
                        <w:lang w:val="en-US"/>
                      </w:rPr>
                      <m:t>+</m:t>
                    </m:r>
                    <m:sSub>
                      <m:sSubPr>
                        <m:ctrlPr>
                          <w:rPr>
                            <w:rFonts w:ascii="Cambria Math" w:hAnsi="Cambria Math"/>
                            <w:i/>
                            <w:iCs/>
                            <w:lang w:val="en-US"/>
                          </w:rPr>
                        </m:ctrlPr>
                      </m:sSubPr>
                      <m:e>
                        <m:r>
                          <w:rPr>
                            <w:rFonts w:ascii="Cambria Math" w:hAnsi="Cambria Math"/>
                            <w:lang w:val="en-US"/>
                          </w:rPr>
                          <m:t>d</m:t>
                        </m:r>
                      </m:e>
                      <m:sub>
                        <m:r>
                          <w:rPr>
                            <w:rFonts w:ascii="Cambria Math" w:hAnsi="Cambria Math"/>
                            <w:lang w:val="en-US"/>
                          </w:rPr>
                          <m:t>t</m:t>
                        </m:r>
                      </m:sub>
                    </m:sSub>
                    <m:r>
                      <w:rPr>
                        <w:rFonts w:ascii="Cambria Math" w:hAnsi="Cambria Math"/>
                        <w:lang w:val="en-US"/>
                      </w:rPr>
                      <m:t>(t)</m:t>
                    </m:r>
                  </m:num>
                  <m:den>
                    <m:r>
                      <w:rPr>
                        <w:rFonts w:ascii="Cambria Math" w:hAnsi="Cambria Math"/>
                        <w:lang w:val="en-US"/>
                      </w:rPr>
                      <m:t>ν</m:t>
                    </m:r>
                  </m:den>
                </m:f>
              </m:oMath>
            </m:oMathPara>
          </w:p>
        </w:tc>
        <w:tc>
          <w:tcPr>
            <w:tcW w:w="450" w:type="dxa"/>
          </w:tcPr>
          <w:p w14:paraId="74AAAB87" w14:textId="2BBE0C7A" w:rsidR="00276435" w:rsidRDefault="00276435" w:rsidP="00276435">
            <w:pPr>
              <w:spacing w:after="120"/>
              <w:ind w:firstLine="0"/>
              <w:jc w:val="right"/>
              <w:rPr>
                <w:lang w:val="en-US"/>
              </w:rPr>
            </w:pPr>
            <w:r>
              <w:rPr>
                <w:lang w:val="en-US"/>
              </w:rPr>
              <w:t>(9)</w:t>
            </w:r>
          </w:p>
        </w:tc>
      </w:tr>
    </w:tbl>
    <w:p w14:paraId="5E6B9217" w14:textId="77777777" w:rsidR="007A184A" w:rsidRDefault="007A184A" w:rsidP="00276435">
      <w:pPr>
        <w:spacing w:after="240"/>
        <w:ind w:firstLine="360"/>
        <w:rPr>
          <w:lang w:val="en-US"/>
        </w:rPr>
      </w:pPr>
      <w:r w:rsidRPr="007A184A">
        <w:rPr>
          <w:lang w:val="en-US"/>
        </w:rPr>
        <w:t xml:space="preserve">For a multi-target situation, the received signal consists of the reflected signal from each user. Therefore, the LPF output can be written as a superposition of individual output relating to each target. Furthermore, the LPF output for </w:t>
      </w:r>
      <w:r w:rsidRPr="007A184A">
        <w:rPr>
          <w:i/>
          <w:lang w:val="en-US"/>
        </w:rPr>
        <w:t>N</w:t>
      </w:r>
      <w:r w:rsidRPr="007A184A">
        <w:rPr>
          <w:lang w:val="en-US"/>
        </w:rPr>
        <w:t xml:space="preserve"> targets can be written as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550"/>
      </w:tblGrid>
      <w:tr w:rsidR="00276435" w14:paraId="7B1E82B0" w14:textId="77777777" w:rsidTr="00FB0F97">
        <w:tc>
          <w:tcPr>
            <w:tcW w:w="4075" w:type="dxa"/>
          </w:tcPr>
          <w:p w14:paraId="3DCB7BFB" w14:textId="1AE990D7" w:rsidR="00276435" w:rsidRDefault="007F672D" w:rsidP="00FB0F97">
            <w:pPr>
              <w:spacing w:after="120"/>
              <w:ind w:firstLine="0"/>
              <w:rPr>
                <w:lang w:val="en-US"/>
              </w:rPr>
            </w:pPr>
            <m:oMathPara>
              <m:oMath>
                <m:sSub>
                  <m:sSubPr>
                    <m:ctrlPr>
                      <w:rPr>
                        <w:rFonts w:ascii="Cambria Math" w:hAnsi="Cambria Math"/>
                        <w:i/>
                        <w:iCs/>
                        <w:color w:val="000000" w:themeColor="text1"/>
                        <w:kern w:val="24"/>
                        <w:szCs w:val="24"/>
                        <w:lang w:val="en-US"/>
                      </w:rPr>
                    </m:ctrlPr>
                  </m:sSubPr>
                  <m:e>
                    <m:r>
                      <w:rPr>
                        <w:rFonts w:ascii="Cambria Math" w:hAnsi="Cambria Math"/>
                        <w:color w:val="000000" w:themeColor="text1"/>
                        <w:kern w:val="24"/>
                        <w:szCs w:val="24"/>
                        <w:lang w:val="en-US"/>
                      </w:rPr>
                      <m:t>S</m:t>
                    </m:r>
                  </m:e>
                  <m:sub>
                    <m:r>
                      <w:rPr>
                        <w:rFonts w:ascii="Cambria Math" w:hAnsi="Cambria Math"/>
                        <w:color w:val="000000" w:themeColor="text1"/>
                        <w:kern w:val="24"/>
                        <w:szCs w:val="24"/>
                        <w:lang w:val="en-US"/>
                      </w:rPr>
                      <m:t>LPF</m:t>
                    </m:r>
                  </m:sub>
                </m:sSub>
                <m:d>
                  <m:dPr>
                    <m:ctrlPr>
                      <w:rPr>
                        <w:rFonts w:ascii="Cambria Math" w:hAnsi="Cambria Math"/>
                        <w:i/>
                        <w:iCs/>
                        <w:color w:val="000000" w:themeColor="text1"/>
                        <w:kern w:val="24"/>
                        <w:szCs w:val="24"/>
                        <w:lang w:val="en-US"/>
                      </w:rPr>
                    </m:ctrlPr>
                  </m:dPr>
                  <m:e>
                    <m:r>
                      <w:rPr>
                        <w:rFonts w:ascii="Cambria Math" w:hAnsi="Cambria Math"/>
                        <w:color w:val="000000" w:themeColor="text1"/>
                        <w:kern w:val="24"/>
                        <w:szCs w:val="24"/>
                        <w:lang w:val="en-US"/>
                      </w:rPr>
                      <m:t>t</m:t>
                    </m:r>
                  </m:e>
                </m:d>
                <m:r>
                  <m:rPr>
                    <m:sty m:val="p"/>
                  </m:rPr>
                  <w:rPr>
                    <w:rFonts w:ascii="Cambria Math" w:hAnsi="Cambria Math"/>
                    <w:color w:val="000000" w:themeColor="text1"/>
                    <w:kern w:val="24"/>
                    <w:szCs w:val="24"/>
                    <w:lang w:val="en-US"/>
                  </w:rPr>
                  <m:t>=</m:t>
                </m:r>
                <m:nary>
                  <m:naryPr>
                    <m:chr m:val="∑"/>
                    <m:limLoc m:val="undOvr"/>
                    <m:ctrlPr>
                      <w:rPr>
                        <w:rFonts w:ascii="Cambria Math" w:hAnsi="Cambria Math"/>
                        <w:i/>
                        <w:iCs/>
                        <w:color w:val="000000" w:themeColor="text1"/>
                        <w:kern w:val="24"/>
                        <w:szCs w:val="24"/>
                        <w:lang w:val="en-US"/>
                      </w:rPr>
                    </m:ctrlPr>
                  </m:naryPr>
                  <m:sub>
                    <m:r>
                      <w:rPr>
                        <w:rFonts w:ascii="Cambria Math" w:hAnsi="Cambria Math"/>
                        <w:color w:val="000000" w:themeColor="text1"/>
                        <w:kern w:val="24"/>
                        <w:szCs w:val="24"/>
                        <w:lang w:val="en-US"/>
                      </w:rPr>
                      <m:t>n=1</m:t>
                    </m:r>
                  </m:sub>
                  <m:sup>
                    <m:r>
                      <w:rPr>
                        <w:rFonts w:ascii="Cambria Math" w:hAnsi="Cambria Math"/>
                        <w:color w:val="000000" w:themeColor="text1"/>
                        <w:kern w:val="24"/>
                        <w:szCs w:val="24"/>
                        <w:lang w:val="en-US"/>
                      </w:rPr>
                      <m:t>N</m:t>
                    </m:r>
                  </m:sup>
                  <m:e>
                    <m:sSub>
                      <m:sSubPr>
                        <m:ctrlPr>
                          <w:rPr>
                            <w:rFonts w:ascii="Cambria Math" w:hAnsi="Cambria Math"/>
                            <w:i/>
                            <w:iCs/>
                            <w:color w:val="000000" w:themeColor="text1"/>
                            <w:kern w:val="24"/>
                            <w:szCs w:val="24"/>
                            <w:lang w:val="en-US"/>
                          </w:rPr>
                        </m:ctrlPr>
                      </m:sSubPr>
                      <m:e>
                        <m:r>
                          <w:rPr>
                            <w:rFonts w:ascii="Cambria Math" w:hAnsi="Cambria Math"/>
                            <w:color w:val="000000" w:themeColor="text1"/>
                            <w:kern w:val="24"/>
                            <w:szCs w:val="24"/>
                            <w:lang w:val="en-US"/>
                          </w:rPr>
                          <m:t>S</m:t>
                        </m:r>
                      </m:e>
                      <m:sub>
                        <m:r>
                          <w:rPr>
                            <w:rFonts w:ascii="Cambria Math" w:hAnsi="Cambria Math"/>
                            <w:color w:val="000000" w:themeColor="text1"/>
                            <w:kern w:val="24"/>
                            <w:szCs w:val="24"/>
                            <w:lang w:val="en-US"/>
                          </w:rPr>
                          <m:t>oLPF_n</m:t>
                        </m:r>
                      </m:sub>
                    </m:sSub>
                    <m:func>
                      <m:funcPr>
                        <m:ctrlPr>
                          <w:rPr>
                            <w:rFonts w:ascii="Cambria Math" w:hAnsi="Cambria Math"/>
                            <w:i/>
                            <w:iCs/>
                            <w:color w:val="000000" w:themeColor="text1"/>
                            <w:kern w:val="24"/>
                            <w:szCs w:val="24"/>
                            <w:lang w:val="en-US"/>
                          </w:rPr>
                        </m:ctrlPr>
                      </m:funcPr>
                      <m:fName>
                        <m:r>
                          <m:rPr>
                            <m:sty m:val="p"/>
                          </m:rPr>
                          <w:rPr>
                            <w:rFonts w:ascii="Cambria Math" w:hAnsi="Cambria Math"/>
                            <w:color w:val="000000" w:themeColor="text1"/>
                            <w:kern w:val="24"/>
                            <w:szCs w:val="24"/>
                            <w:lang w:val="en-US"/>
                          </w:rPr>
                          <m:t>cos</m:t>
                        </m:r>
                      </m:fName>
                      <m:e>
                        <m:d>
                          <m:dPr>
                            <m:ctrlPr>
                              <w:rPr>
                                <w:rFonts w:ascii="Cambria Math" w:hAnsi="Cambria Math"/>
                                <w:i/>
                                <w:iCs/>
                                <w:color w:val="000000" w:themeColor="text1"/>
                                <w:kern w:val="24"/>
                                <w:szCs w:val="24"/>
                                <w:lang w:val="en-US"/>
                              </w:rPr>
                            </m:ctrlPr>
                          </m:dPr>
                          <m:e>
                            <m:eqArr>
                              <m:eqArrPr>
                                <m:ctrlPr>
                                  <w:rPr>
                                    <w:rFonts w:ascii="Cambria Math" w:hAnsi="Cambria Math"/>
                                    <w:color w:val="000000" w:themeColor="text1"/>
                                    <w:kern w:val="24"/>
                                    <w:szCs w:val="24"/>
                                    <w:lang w:val="en-US"/>
                                  </w:rPr>
                                </m:ctrlPr>
                              </m:eqArrPr>
                              <m:e>
                                <m:r>
                                  <m:rPr>
                                    <m:sty m:val="p"/>
                                  </m:rPr>
                                  <w:rPr>
                                    <w:rFonts w:ascii="Cambria Math" w:hAnsi="Cambria Math"/>
                                    <w:color w:val="000000" w:themeColor="text1"/>
                                    <w:kern w:val="24"/>
                                    <w:szCs w:val="24"/>
                                    <w:lang w:val="en-US"/>
                                  </w:rPr>
                                  <m:t>2</m:t>
                                </m:r>
                                <m:r>
                                  <w:rPr>
                                    <w:rFonts w:ascii="Cambria Math" w:hAnsi="Cambria Math"/>
                                    <w:color w:val="000000" w:themeColor="text1"/>
                                    <w:kern w:val="24"/>
                                    <w:szCs w:val="24"/>
                                    <w:lang w:val="en-US"/>
                                  </w:rPr>
                                  <m:t>π</m:t>
                                </m:r>
                                <m:sSub>
                                  <m:sSubPr>
                                    <m:ctrlPr>
                                      <w:rPr>
                                        <w:rFonts w:ascii="Cambria Math" w:hAnsi="Cambria Math"/>
                                        <w:i/>
                                        <w:iCs/>
                                        <w:color w:val="000000" w:themeColor="text1"/>
                                        <w:kern w:val="24"/>
                                        <w:szCs w:val="24"/>
                                        <w:lang w:val="en-US"/>
                                      </w:rPr>
                                    </m:ctrlPr>
                                  </m:sSubPr>
                                  <m:e>
                                    <m:r>
                                      <w:rPr>
                                        <w:rFonts w:ascii="Cambria Math" w:hAnsi="Cambria Math"/>
                                        <w:color w:val="000000" w:themeColor="text1"/>
                                        <w:kern w:val="24"/>
                                        <w:szCs w:val="24"/>
                                        <w:lang w:val="en-US"/>
                                      </w:rPr>
                                      <m:t>f</m:t>
                                    </m:r>
                                  </m:e>
                                  <m:sub>
                                    <m:r>
                                      <m:rPr>
                                        <m:sty m:val="p"/>
                                      </m:rPr>
                                      <w:rPr>
                                        <w:rFonts w:ascii="Cambria Math" w:hAnsi="Cambria Math"/>
                                        <w:color w:val="000000" w:themeColor="text1"/>
                                        <w:kern w:val="24"/>
                                        <w:szCs w:val="24"/>
                                        <w:lang w:val="en-US"/>
                                      </w:rPr>
                                      <m:t>0</m:t>
                                    </m:r>
                                  </m:sub>
                                </m:sSub>
                                <m:r>
                                  <w:rPr>
                                    <w:rFonts w:ascii="Cambria Math" w:hAnsi="Cambria Math"/>
                                    <w:color w:val="000000" w:themeColor="text1"/>
                                    <w:kern w:val="24"/>
                                    <w:szCs w:val="24"/>
                                    <w:lang w:val="en-US"/>
                                  </w:rPr>
                                  <m:t>τ</m:t>
                                </m:r>
                                <m:ctrlPr>
                                  <w:rPr>
                                    <w:rFonts w:ascii="Cambria Math" w:hAnsi="Cambria Math"/>
                                    <w:i/>
                                    <w:color w:val="000000" w:themeColor="text1"/>
                                    <w:kern w:val="24"/>
                                    <w:szCs w:val="24"/>
                                    <w:lang w:val="en-US"/>
                                  </w:rPr>
                                </m:ctrlPr>
                              </m:e>
                              <m:e>
                                <m:r>
                                  <m:rPr>
                                    <m:sty m:val="p"/>
                                  </m:rPr>
                                  <w:rPr>
                                    <w:rFonts w:ascii="Cambria Math" w:hAnsi="Cambria Math"/>
                                    <w:color w:val="000000" w:themeColor="text1"/>
                                    <w:kern w:val="24"/>
                                    <w:szCs w:val="24"/>
                                    <w:lang w:val="en-US"/>
                                  </w:rPr>
                                  <m:t>+ 2</m:t>
                                </m:r>
                                <m:r>
                                  <w:rPr>
                                    <w:rFonts w:ascii="Cambria Math" w:hAnsi="Cambria Math"/>
                                    <w:color w:val="000000" w:themeColor="text1"/>
                                    <w:kern w:val="24"/>
                                    <w:szCs w:val="24"/>
                                    <w:lang w:val="en-US"/>
                                  </w:rPr>
                                  <m:t>π</m:t>
                                </m:r>
                                <m:f>
                                  <m:fPr>
                                    <m:ctrlPr>
                                      <w:rPr>
                                        <w:rFonts w:ascii="Cambria Math" w:hAnsi="Cambria Math"/>
                                        <w:i/>
                                        <w:iCs/>
                                        <w:color w:val="000000" w:themeColor="text1"/>
                                        <w:kern w:val="24"/>
                                        <w:szCs w:val="24"/>
                                        <w:lang w:val="en-US"/>
                                      </w:rPr>
                                    </m:ctrlPr>
                                  </m:fPr>
                                  <m:num>
                                    <m:sSub>
                                      <m:sSubPr>
                                        <m:ctrlPr>
                                          <w:rPr>
                                            <w:rFonts w:ascii="Cambria Math" w:hAnsi="Cambria Math"/>
                                            <w:i/>
                                            <w:iCs/>
                                            <w:color w:val="000000" w:themeColor="text1"/>
                                            <w:kern w:val="24"/>
                                            <w:szCs w:val="24"/>
                                            <w:lang w:val="en-US"/>
                                          </w:rPr>
                                        </m:ctrlPr>
                                      </m:sSubPr>
                                      <m:e>
                                        <m:r>
                                          <m:rPr>
                                            <m:sty m:val="p"/>
                                          </m:rPr>
                                          <w:rPr>
                                            <w:rFonts w:ascii="Cambria Math" w:hAnsi="Cambria Math"/>
                                            <w:color w:val="000000" w:themeColor="text1"/>
                                            <w:kern w:val="24"/>
                                            <w:szCs w:val="24"/>
                                            <w:lang w:val="en-US"/>
                                          </w:rPr>
                                          <m:t>∆</m:t>
                                        </m:r>
                                      </m:e>
                                      <m:sub>
                                        <m:r>
                                          <w:rPr>
                                            <w:rFonts w:ascii="Cambria Math" w:hAnsi="Cambria Math"/>
                                            <w:color w:val="000000" w:themeColor="text1"/>
                                            <w:kern w:val="24"/>
                                            <w:szCs w:val="24"/>
                                            <w:lang w:val="en-US"/>
                                          </w:rPr>
                                          <m:t>f</m:t>
                                        </m:r>
                                      </m:sub>
                                    </m:sSub>
                                    <m:r>
                                      <w:rPr>
                                        <w:rFonts w:ascii="Cambria Math" w:hAnsi="Cambria Math"/>
                                        <w:color w:val="000000" w:themeColor="text1"/>
                                        <w:kern w:val="24"/>
                                        <w:szCs w:val="24"/>
                                        <w:lang w:val="en-US"/>
                                      </w:rPr>
                                      <m:t>t</m:t>
                                    </m:r>
                                  </m:num>
                                  <m:den>
                                    <m:sSub>
                                      <m:sSubPr>
                                        <m:ctrlPr>
                                          <w:rPr>
                                            <w:rFonts w:ascii="Cambria Math" w:hAnsi="Cambria Math"/>
                                            <w:i/>
                                            <w:iCs/>
                                            <w:color w:val="000000" w:themeColor="text1"/>
                                            <w:kern w:val="24"/>
                                            <w:szCs w:val="24"/>
                                            <w:lang w:val="en-US"/>
                                          </w:rPr>
                                        </m:ctrlPr>
                                      </m:sSubPr>
                                      <m:e>
                                        <m:r>
                                          <w:rPr>
                                            <w:rFonts w:ascii="Cambria Math" w:hAnsi="Cambria Math"/>
                                            <w:color w:val="000000" w:themeColor="text1"/>
                                            <w:kern w:val="24"/>
                                            <w:szCs w:val="24"/>
                                            <w:lang w:val="en-US"/>
                                          </w:rPr>
                                          <m:t>T</m:t>
                                        </m:r>
                                      </m:e>
                                      <m:sub>
                                        <m:r>
                                          <w:rPr>
                                            <w:rFonts w:ascii="Cambria Math" w:hAnsi="Cambria Math"/>
                                            <w:color w:val="000000" w:themeColor="text1"/>
                                            <w:kern w:val="24"/>
                                            <w:szCs w:val="24"/>
                                            <w:lang w:val="en-US"/>
                                          </w:rPr>
                                          <m:t>c</m:t>
                                        </m:r>
                                      </m:sub>
                                    </m:sSub>
                                  </m:den>
                                </m:f>
                                <m:r>
                                  <w:rPr>
                                    <w:rFonts w:ascii="Cambria Math" w:hAnsi="Cambria Math"/>
                                    <w:color w:val="000000" w:themeColor="text1"/>
                                    <w:kern w:val="24"/>
                                    <w:szCs w:val="24"/>
                                    <w:lang w:val="en-US"/>
                                  </w:rPr>
                                  <m:t>τ(n)</m:t>
                                </m:r>
                                <m:ctrlPr>
                                  <w:rPr>
                                    <w:rFonts w:ascii="Cambria Math" w:hAnsi="Cambria Math"/>
                                    <w:i/>
                                    <w:color w:val="000000" w:themeColor="text1"/>
                                    <w:kern w:val="24"/>
                                    <w:szCs w:val="24"/>
                                    <w:lang w:val="en-US"/>
                                  </w:rPr>
                                </m:ctrlPr>
                              </m:e>
                            </m:eqArr>
                          </m:e>
                        </m:d>
                      </m:e>
                    </m:func>
                  </m:e>
                </m:nary>
              </m:oMath>
            </m:oMathPara>
          </w:p>
        </w:tc>
        <w:tc>
          <w:tcPr>
            <w:tcW w:w="450" w:type="dxa"/>
          </w:tcPr>
          <w:p w14:paraId="42601550" w14:textId="38EBEC96" w:rsidR="00276435" w:rsidRDefault="00276435" w:rsidP="00276435">
            <w:pPr>
              <w:spacing w:after="120"/>
              <w:ind w:firstLine="0"/>
              <w:jc w:val="right"/>
              <w:rPr>
                <w:lang w:val="en-US"/>
              </w:rPr>
            </w:pPr>
            <w:r>
              <w:rPr>
                <w:lang w:val="en-US"/>
              </w:rPr>
              <w:t>(10)</w:t>
            </w:r>
          </w:p>
        </w:tc>
      </w:tr>
    </w:tbl>
    <w:p w14:paraId="57032846" w14:textId="77777777" w:rsidR="007A184A" w:rsidRDefault="00B95D39" w:rsidP="007A184A">
      <w:pPr>
        <w:ind w:firstLine="360"/>
        <w:rPr>
          <w:lang w:val="en-US"/>
        </w:rPr>
      </w:pPr>
      <w:r w:rsidRPr="00B95D39">
        <w:rPr>
          <w:lang w:val="en-US"/>
        </w:rPr>
        <w:t>LPF output beat frequencies data become important in detecting small shifts that occur by detecting phase changes in beat frequency signals.</w:t>
      </w:r>
      <w:r w:rsidR="007A184A" w:rsidRPr="007A184A">
        <w:rPr>
          <w:lang w:val="en-US"/>
        </w:rPr>
        <w:t xml:space="preserve"> The beat frequency of each target must be properly identified by the FMCW system. Detection resolution must be taken</w:t>
      </w:r>
      <w:r w:rsidR="007A184A">
        <w:rPr>
          <w:lang w:val="en-US"/>
        </w:rPr>
        <w:t xml:space="preserve"> </w:t>
      </w:r>
      <w:r w:rsidR="007A184A" w:rsidRPr="007A184A">
        <w:rPr>
          <w:lang w:val="en-US"/>
        </w:rPr>
        <w:t>to achieve this capability. This means that the FMCW system must have adequate bandwidth to distinguish the position of each target.</w:t>
      </w:r>
      <w:r w:rsidR="007A184A">
        <w:rPr>
          <w:lang w:val="en-US"/>
        </w:rPr>
        <w:t xml:space="preserve"> </w:t>
      </w:r>
      <w:r w:rsidR="007A184A" w:rsidRPr="007A184A">
        <w:rPr>
          <w:lang w:val="en-US"/>
        </w:rPr>
        <w:t>The proposed multi</w:t>
      </w:r>
      <w:r w:rsidR="00FA6BA5">
        <w:rPr>
          <w:lang w:val="en-US"/>
        </w:rPr>
        <w:t>-</w:t>
      </w:r>
      <w:r w:rsidR="007A184A" w:rsidRPr="007A184A">
        <w:rPr>
          <w:lang w:val="en-US"/>
        </w:rPr>
        <w:t>target</w:t>
      </w:r>
      <w:r w:rsidR="00FA6BA5">
        <w:rPr>
          <w:lang w:val="en-US"/>
        </w:rPr>
        <w:t>-</w:t>
      </w:r>
      <w:r w:rsidR="007A184A" w:rsidRPr="007A184A">
        <w:rPr>
          <w:lang w:val="en-US"/>
        </w:rPr>
        <w:t>small</w:t>
      </w:r>
      <w:r w:rsidR="00EA764B">
        <w:rPr>
          <w:lang w:val="en-US"/>
        </w:rPr>
        <w:t>-</w:t>
      </w:r>
      <w:r w:rsidR="007A184A" w:rsidRPr="007A184A">
        <w:rPr>
          <w:lang w:val="en-US"/>
        </w:rPr>
        <w:t>displacement detection method is shown in Fig</w:t>
      </w:r>
      <w:r w:rsidR="003D5FA0">
        <w:rPr>
          <w:lang w:val="en-US"/>
        </w:rPr>
        <w:t>ure</w:t>
      </w:r>
      <w:r w:rsidR="007A184A" w:rsidRPr="007A184A">
        <w:rPr>
          <w:lang w:val="en-US"/>
        </w:rPr>
        <w:t xml:space="preserve"> 3.</w:t>
      </w:r>
    </w:p>
    <w:p w14:paraId="6B087897" w14:textId="77777777" w:rsidR="0052276E" w:rsidRPr="007A184A" w:rsidRDefault="0052276E" w:rsidP="0052276E">
      <w:pPr>
        <w:pStyle w:val="Heading1"/>
        <w:numPr>
          <w:ilvl w:val="0"/>
          <w:numId w:val="14"/>
        </w:numPr>
        <w:ind w:left="0" w:firstLine="0"/>
        <w:rPr>
          <w:lang w:val="en-US"/>
        </w:rPr>
      </w:pPr>
      <w:r w:rsidRPr="00A7399C">
        <w:t>Result</w:t>
      </w:r>
      <w:r>
        <w:rPr>
          <w:lang w:val="en-US"/>
        </w:rPr>
        <w:t xml:space="preserve"> and Discussion</w:t>
      </w:r>
    </w:p>
    <w:p w14:paraId="3A3DAC51" w14:textId="3F07188A" w:rsidR="0052276E" w:rsidRDefault="0052276E" w:rsidP="0052276E">
      <w:pPr>
        <w:ind w:firstLine="360"/>
        <w:rPr>
          <w:lang w:val="en-US"/>
        </w:rPr>
      </w:pPr>
      <w:r w:rsidRPr="007A184A">
        <w:rPr>
          <w:lang w:val="en-US"/>
        </w:rPr>
        <w:t>Modeling has been done by selecting the frequency of the proposed 2 GHz radar system. To obtain phase-detection accuracy related to chest wall movements of 1-3 cm, a minimum frequency of 1 GHz is required. Fig</w:t>
      </w:r>
      <w:r>
        <w:rPr>
          <w:lang w:val="en-US"/>
        </w:rPr>
        <w:t>ure</w:t>
      </w:r>
      <w:r w:rsidRPr="007A184A">
        <w:rPr>
          <w:lang w:val="en-US"/>
        </w:rPr>
        <w:t xml:space="preserve"> 4 shows the results of target distance detection based on the beat frequency of LPF output that is performed with 150 MHz bandwidth. Targets are placed at different distances by a difference of 1 m. Each target is located at a distance of 2 m, 3 m and 4 m from the radar.</w:t>
      </w:r>
    </w:p>
    <w:p w14:paraId="0F323CD5" w14:textId="137D18DC" w:rsidR="0052276E" w:rsidRDefault="0052276E" w:rsidP="0052276E">
      <w:pPr>
        <w:ind w:firstLine="360"/>
        <w:rPr>
          <w:lang w:val="en-US"/>
        </w:rPr>
      </w:pPr>
    </w:p>
    <w:p w14:paraId="22E474AC" w14:textId="77777777" w:rsidR="00BF5891" w:rsidRDefault="00BF5891" w:rsidP="007A184A">
      <w:pPr>
        <w:ind w:firstLine="0"/>
        <w:jc w:val="center"/>
        <w:rPr>
          <w:lang w:val="en-US"/>
        </w:rPr>
      </w:pPr>
    </w:p>
    <w:p w14:paraId="482882C8" w14:textId="77777777" w:rsidR="0052276E" w:rsidRDefault="0052276E" w:rsidP="007A184A">
      <w:pPr>
        <w:ind w:firstLine="0"/>
        <w:jc w:val="center"/>
        <w:rPr>
          <w:lang w:val="en-US"/>
        </w:rPr>
        <w:sectPr w:rsidR="0052276E" w:rsidSect="009501DE">
          <w:footnotePr>
            <w:numFmt w:val="chicago"/>
            <w:numRestart w:val="eachPage"/>
          </w:footnotePr>
          <w:type w:val="continuous"/>
          <w:pgSz w:w="11906" w:h="16838" w:code="9"/>
          <w:pgMar w:top="1134" w:right="1134" w:bottom="1134" w:left="1418" w:header="720" w:footer="720" w:gutter="0"/>
          <w:cols w:num="2" w:space="284"/>
          <w:docGrid w:linePitch="272"/>
        </w:sectPr>
      </w:pPr>
    </w:p>
    <w:p w14:paraId="2F2CED6E" w14:textId="09D3F180" w:rsidR="00A61C47" w:rsidRDefault="007A184A" w:rsidP="007A184A">
      <w:pPr>
        <w:ind w:firstLine="0"/>
        <w:jc w:val="center"/>
        <w:rPr>
          <w:lang w:val="en-US"/>
        </w:rPr>
      </w:pPr>
      <w:r w:rsidRPr="002E73EA">
        <w:rPr>
          <w:noProof/>
          <w:lang w:val="en-GB" w:eastAsia="en-GB"/>
        </w:rPr>
        <w:lastRenderedPageBreak/>
        <w:drawing>
          <wp:inline distT="0" distB="0" distL="0" distR="0" wp14:anchorId="0A763DC9" wp14:editId="1DC02BBA">
            <wp:extent cx="4758190" cy="4110824"/>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90506" cy="4138743"/>
                    </a:xfrm>
                    <a:prstGeom prst="rect">
                      <a:avLst/>
                    </a:prstGeom>
                  </pic:spPr>
                </pic:pic>
              </a:graphicData>
            </a:graphic>
          </wp:inline>
        </w:drawing>
      </w:r>
    </w:p>
    <w:p w14:paraId="4C8BB0DA" w14:textId="77777777" w:rsidR="00BF5891" w:rsidRDefault="007A184A" w:rsidP="007A184A">
      <w:pPr>
        <w:ind w:firstLine="0"/>
        <w:jc w:val="center"/>
        <w:rPr>
          <w:color w:val="000000" w:themeColor="text1"/>
          <w:sz w:val="16"/>
          <w:lang w:val="en-US"/>
        </w:rPr>
      </w:pPr>
      <w:r w:rsidRPr="007A184A">
        <w:rPr>
          <w:color w:val="000000" w:themeColor="text1"/>
          <w:sz w:val="16"/>
          <w:lang w:val="en-US"/>
        </w:rPr>
        <w:t>Fig</w:t>
      </w:r>
      <w:r w:rsidR="003D5FA0">
        <w:rPr>
          <w:color w:val="000000" w:themeColor="text1"/>
          <w:sz w:val="16"/>
          <w:lang w:val="en-US"/>
        </w:rPr>
        <w:t xml:space="preserve">ure </w:t>
      </w:r>
      <w:r w:rsidRPr="007A184A">
        <w:rPr>
          <w:color w:val="000000" w:themeColor="text1"/>
          <w:sz w:val="16"/>
          <w:lang w:val="en-US"/>
        </w:rPr>
        <w:t>3</w:t>
      </w:r>
      <w:r w:rsidR="003D5FA0">
        <w:rPr>
          <w:color w:val="000000" w:themeColor="text1"/>
          <w:sz w:val="16"/>
          <w:lang w:val="en-US"/>
        </w:rPr>
        <w:t>.</w:t>
      </w:r>
      <w:r w:rsidRPr="007A184A">
        <w:rPr>
          <w:color w:val="000000" w:themeColor="text1"/>
          <w:sz w:val="16"/>
          <w:lang w:val="en-US"/>
        </w:rPr>
        <w:t xml:space="preserve"> Modifications on the FMCW radar system to improve the capability in multi-target detection of human respiration.</w:t>
      </w:r>
    </w:p>
    <w:p w14:paraId="416A2CCF" w14:textId="77777777" w:rsidR="00997466" w:rsidRDefault="00997466" w:rsidP="007A184A">
      <w:pPr>
        <w:ind w:firstLine="0"/>
        <w:jc w:val="center"/>
        <w:rPr>
          <w:color w:val="000000" w:themeColor="text1"/>
          <w:sz w:val="16"/>
          <w:lang w:val="en-US"/>
        </w:rPr>
      </w:pPr>
    </w:p>
    <w:p w14:paraId="2145DBF1" w14:textId="77777777" w:rsidR="00997466" w:rsidRDefault="00997466" w:rsidP="007A184A">
      <w:pPr>
        <w:ind w:firstLine="0"/>
        <w:jc w:val="center"/>
        <w:rPr>
          <w:color w:val="000000" w:themeColor="text1"/>
          <w:sz w:val="16"/>
          <w:lang w:val="en-US"/>
        </w:rPr>
        <w:sectPr w:rsidR="00997466" w:rsidSect="00BF5891">
          <w:footnotePr>
            <w:numFmt w:val="chicago"/>
            <w:numRestart w:val="eachPage"/>
          </w:footnotePr>
          <w:type w:val="continuous"/>
          <w:pgSz w:w="11906" w:h="16838" w:code="9"/>
          <w:pgMar w:top="1134" w:right="1134" w:bottom="1134" w:left="1418" w:header="720" w:footer="720" w:gutter="0"/>
          <w:cols w:space="284"/>
          <w:docGrid w:linePitch="272"/>
        </w:sectPr>
      </w:pPr>
    </w:p>
    <w:p w14:paraId="19AA59C6" w14:textId="77777777" w:rsidR="007A184A" w:rsidRDefault="007A184A" w:rsidP="007A184A">
      <w:pPr>
        <w:pStyle w:val="TableHeading"/>
        <w:rPr>
          <w:rFonts w:eastAsia="PMingLiU"/>
          <w:lang w:val="id-ID"/>
        </w:rPr>
      </w:pPr>
      <w:r>
        <w:rPr>
          <w:rFonts w:eastAsia="PMingLiU"/>
          <w:lang w:val="id-ID"/>
        </w:rPr>
        <w:lastRenderedPageBreak/>
        <w:t>Tabl</w:t>
      </w:r>
      <w:r>
        <w:rPr>
          <w:rFonts w:eastAsia="PMingLiU"/>
          <w:lang w:val="en-US"/>
        </w:rPr>
        <w:t>e</w:t>
      </w:r>
      <w:r>
        <w:rPr>
          <w:rFonts w:eastAsia="PMingLiU"/>
          <w:lang w:val="id-ID"/>
        </w:rPr>
        <w:t xml:space="preserve"> 1</w:t>
      </w:r>
    </w:p>
    <w:p w14:paraId="3742B934" w14:textId="77777777" w:rsidR="007A184A" w:rsidRDefault="007A184A" w:rsidP="007A184A">
      <w:pPr>
        <w:pStyle w:val="TableHeading"/>
        <w:spacing w:after="120"/>
        <w:rPr>
          <w:lang w:val="en-US"/>
        </w:rPr>
      </w:pPr>
      <w:r>
        <w:rPr>
          <w:lang w:val="en-US"/>
        </w:rPr>
        <w:t>Specification</w:t>
      </w:r>
    </w:p>
    <w:tbl>
      <w:tblPr>
        <w:tblStyle w:val="TableGrid"/>
        <w:tblW w:w="4377" w:type="pct"/>
        <w:jc w:val="center"/>
        <w:tblLook w:val="04A0" w:firstRow="1" w:lastRow="0" w:firstColumn="1" w:lastColumn="0" w:noHBand="0" w:noVBand="1"/>
      </w:tblPr>
      <w:tblGrid>
        <w:gridCol w:w="492"/>
        <w:gridCol w:w="1613"/>
        <w:gridCol w:w="1856"/>
      </w:tblGrid>
      <w:tr w:rsidR="007A184A" w:rsidRPr="002E73EA" w14:paraId="32197578" w14:textId="77777777" w:rsidTr="00B34710">
        <w:trPr>
          <w:trHeight w:val="165"/>
          <w:jc w:val="center"/>
        </w:trPr>
        <w:tc>
          <w:tcPr>
            <w:tcW w:w="621" w:type="pct"/>
          </w:tcPr>
          <w:p w14:paraId="15C7DA2F" w14:textId="77777777" w:rsidR="007A184A" w:rsidRPr="002E73EA" w:rsidRDefault="007A184A" w:rsidP="00B66615">
            <w:pPr>
              <w:spacing w:line="276" w:lineRule="auto"/>
              <w:ind w:firstLine="0"/>
              <w:jc w:val="center"/>
              <w:rPr>
                <w:b/>
                <w:sz w:val="16"/>
                <w:szCs w:val="16"/>
                <w:lang w:val="en-US"/>
              </w:rPr>
            </w:pPr>
            <w:r w:rsidRPr="002E73EA">
              <w:rPr>
                <w:b/>
                <w:sz w:val="16"/>
                <w:szCs w:val="16"/>
                <w:lang w:val="en-US"/>
              </w:rPr>
              <w:t>No</w:t>
            </w:r>
          </w:p>
        </w:tc>
        <w:tc>
          <w:tcPr>
            <w:tcW w:w="2036" w:type="pct"/>
          </w:tcPr>
          <w:p w14:paraId="2F09EBD5" w14:textId="77777777" w:rsidR="007A184A" w:rsidRPr="002E73EA" w:rsidRDefault="007A184A" w:rsidP="00B66615">
            <w:pPr>
              <w:spacing w:line="276" w:lineRule="auto"/>
              <w:ind w:firstLine="0"/>
              <w:jc w:val="center"/>
              <w:rPr>
                <w:b/>
                <w:sz w:val="16"/>
                <w:szCs w:val="16"/>
                <w:lang w:val="en-US"/>
              </w:rPr>
            </w:pPr>
            <w:r w:rsidRPr="002E73EA">
              <w:rPr>
                <w:b/>
                <w:sz w:val="16"/>
                <w:szCs w:val="16"/>
                <w:lang w:val="en-US"/>
              </w:rPr>
              <w:t>Specification</w:t>
            </w:r>
          </w:p>
        </w:tc>
        <w:tc>
          <w:tcPr>
            <w:tcW w:w="2343" w:type="pct"/>
          </w:tcPr>
          <w:p w14:paraId="2AA90B0B" w14:textId="77777777" w:rsidR="007A184A" w:rsidRPr="002E73EA" w:rsidRDefault="007A184A" w:rsidP="00B66615">
            <w:pPr>
              <w:spacing w:line="276" w:lineRule="auto"/>
              <w:ind w:firstLine="0"/>
              <w:jc w:val="center"/>
              <w:rPr>
                <w:b/>
                <w:sz w:val="16"/>
                <w:szCs w:val="16"/>
                <w:lang w:val="en-US"/>
              </w:rPr>
            </w:pPr>
            <w:r w:rsidRPr="002E73EA">
              <w:rPr>
                <w:b/>
                <w:sz w:val="16"/>
                <w:szCs w:val="16"/>
                <w:lang w:val="en-US"/>
              </w:rPr>
              <w:t>Value</w:t>
            </w:r>
          </w:p>
        </w:tc>
      </w:tr>
      <w:tr w:rsidR="007A184A" w:rsidRPr="002E73EA" w14:paraId="6263CC5C" w14:textId="77777777" w:rsidTr="00222DA0">
        <w:trPr>
          <w:trHeight w:val="182"/>
          <w:jc w:val="center"/>
        </w:trPr>
        <w:tc>
          <w:tcPr>
            <w:tcW w:w="621" w:type="pct"/>
          </w:tcPr>
          <w:p w14:paraId="15BC5995" w14:textId="77777777" w:rsidR="007A184A" w:rsidRPr="002E73EA" w:rsidRDefault="007A184A" w:rsidP="00B66615">
            <w:pPr>
              <w:spacing w:line="276" w:lineRule="auto"/>
              <w:ind w:firstLine="0"/>
              <w:jc w:val="center"/>
              <w:rPr>
                <w:sz w:val="16"/>
                <w:szCs w:val="16"/>
                <w:lang w:val="en-US"/>
              </w:rPr>
            </w:pPr>
            <w:r w:rsidRPr="002E73EA">
              <w:rPr>
                <w:sz w:val="16"/>
                <w:szCs w:val="16"/>
                <w:lang w:val="en-US"/>
              </w:rPr>
              <w:t>1</w:t>
            </w:r>
          </w:p>
        </w:tc>
        <w:tc>
          <w:tcPr>
            <w:tcW w:w="2036" w:type="pct"/>
          </w:tcPr>
          <w:p w14:paraId="75C56C90" w14:textId="77777777" w:rsidR="007A184A" w:rsidRPr="002E73EA" w:rsidRDefault="007A184A" w:rsidP="00B66615">
            <w:pPr>
              <w:spacing w:line="276" w:lineRule="auto"/>
              <w:ind w:firstLine="0"/>
              <w:jc w:val="left"/>
              <w:rPr>
                <w:sz w:val="16"/>
                <w:szCs w:val="16"/>
                <w:lang w:val="en-US"/>
              </w:rPr>
            </w:pPr>
            <w:proofErr w:type="spellStart"/>
            <w:r w:rsidRPr="002E73EA">
              <w:rPr>
                <w:sz w:val="16"/>
                <w:szCs w:val="16"/>
                <w:lang w:val="en-US"/>
              </w:rPr>
              <w:t>Freq</w:t>
            </w:r>
            <w:proofErr w:type="spellEnd"/>
          </w:p>
        </w:tc>
        <w:tc>
          <w:tcPr>
            <w:tcW w:w="2343" w:type="pct"/>
          </w:tcPr>
          <w:p w14:paraId="31E2BC6F"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2 GHz</w:t>
            </w:r>
          </w:p>
        </w:tc>
      </w:tr>
      <w:tr w:rsidR="007A184A" w:rsidRPr="002E73EA" w14:paraId="16C2BBA7" w14:textId="77777777" w:rsidTr="00222DA0">
        <w:trPr>
          <w:trHeight w:val="199"/>
          <w:jc w:val="center"/>
        </w:trPr>
        <w:tc>
          <w:tcPr>
            <w:tcW w:w="621" w:type="pct"/>
          </w:tcPr>
          <w:p w14:paraId="29A3BDB0" w14:textId="77777777" w:rsidR="007A184A" w:rsidRPr="002E73EA" w:rsidRDefault="007A184A" w:rsidP="00B66615">
            <w:pPr>
              <w:spacing w:line="276" w:lineRule="auto"/>
              <w:ind w:firstLine="0"/>
              <w:jc w:val="center"/>
              <w:rPr>
                <w:sz w:val="16"/>
                <w:szCs w:val="16"/>
                <w:lang w:val="en-US"/>
              </w:rPr>
            </w:pPr>
            <w:r w:rsidRPr="002E73EA">
              <w:rPr>
                <w:sz w:val="16"/>
                <w:szCs w:val="16"/>
                <w:lang w:val="en-US"/>
              </w:rPr>
              <w:t>2</w:t>
            </w:r>
          </w:p>
        </w:tc>
        <w:tc>
          <w:tcPr>
            <w:tcW w:w="2036" w:type="pct"/>
          </w:tcPr>
          <w:p w14:paraId="09B0E1BB"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FFT</w:t>
            </w:r>
          </w:p>
        </w:tc>
        <w:tc>
          <w:tcPr>
            <w:tcW w:w="2343" w:type="pct"/>
          </w:tcPr>
          <w:p w14:paraId="61D07FC6"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2048</w:t>
            </w:r>
          </w:p>
        </w:tc>
      </w:tr>
      <w:tr w:rsidR="007A184A" w:rsidRPr="002E73EA" w14:paraId="009B5B85" w14:textId="77777777" w:rsidTr="00222DA0">
        <w:trPr>
          <w:trHeight w:val="148"/>
          <w:jc w:val="center"/>
        </w:trPr>
        <w:tc>
          <w:tcPr>
            <w:tcW w:w="621" w:type="pct"/>
            <w:vMerge w:val="restart"/>
          </w:tcPr>
          <w:p w14:paraId="47A5BEA6" w14:textId="77777777" w:rsidR="007A184A" w:rsidRPr="002E73EA" w:rsidRDefault="007A184A" w:rsidP="00B66615">
            <w:pPr>
              <w:spacing w:line="276" w:lineRule="auto"/>
              <w:ind w:firstLine="0"/>
              <w:jc w:val="center"/>
              <w:rPr>
                <w:sz w:val="16"/>
                <w:szCs w:val="16"/>
                <w:lang w:val="en-US"/>
              </w:rPr>
            </w:pPr>
            <w:r w:rsidRPr="002E73EA">
              <w:rPr>
                <w:sz w:val="16"/>
                <w:szCs w:val="16"/>
                <w:lang w:val="en-US"/>
              </w:rPr>
              <w:t>3</w:t>
            </w:r>
          </w:p>
        </w:tc>
        <w:tc>
          <w:tcPr>
            <w:tcW w:w="2036" w:type="pct"/>
            <w:vMerge w:val="restart"/>
          </w:tcPr>
          <w:p w14:paraId="3C8FBCFF"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Bandwidth</w:t>
            </w:r>
          </w:p>
        </w:tc>
        <w:tc>
          <w:tcPr>
            <w:tcW w:w="2343" w:type="pct"/>
          </w:tcPr>
          <w:p w14:paraId="7152628B"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80 MHz</w:t>
            </w:r>
          </w:p>
        </w:tc>
      </w:tr>
      <w:tr w:rsidR="007A184A" w:rsidRPr="002E73EA" w14:paraId="04D071CB" w14:textId="77777777" w:rsidTr="00222DA0">
        <w:trPr>
          <w:trHeight w:val="124"/>
          <w:jc w:val="center"/>
        </w:trPr>
        <w:tc>
          <w:tcPr>
            <w:tcW w:w="621" w:type="pct"/>
            <w:vMerge/>
          </w:tcPr>
          <w:p w14:paraId="6312BBE1" w14:textId="77777777" w:rsidR="007A184A" w:rsidRPr="002E73EA" w:rsidRDefault="007A184A" w:rsidP="00B66615">
            <w:pPr>
              <w:spacing w:line="276" w:lineRule="auto"/>
              <w:ind w:firstLine="0"/>
              <w:jc w:val="center"/>
              <w:rPr>
                <w:sz w:val="16"/>
                <w:szCs w:val="16"/>
                <w:lang w:val="en-US"/>
              </w:rPr>
            </w:pPr>
          </w:p>
        </w:tc>
        <w:tc>
          <w:tcPr>
            <w:tcW w:w="2036" w:type="pct"/>
            <w:vMerge/>
          </w:tcPr>
          <w:p w14:paraId="60BE9A47" w14:textId="77777777" w:rsidR="007A184A" w:rsidRPr="002E73EA" w:rsidRDefault="007A184A" w:rsidP="00B66615">
            <w:pPr>
              <w:spacing w:line="276" w:lineRule="auto"/>
              <w:ind w:firstLine="0"/>
              <w:jc w:val="left"/>
              <w:rPr>
                <w:sz w:val="16"/>
                <w:szCs w:val="16"/>
                <w:lang w:val="en-US"/>
              </w:rPr>
            </w:pPr>
          </w:p>
        </w:tc>
        <w:tc>
          <w:tcPr>
            <w:tcW w:w="2343" w:type="pct"/>
          </w:tcPr>
          <w:p w14:paraId="0B317E8C"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120 MHz</w:t>
            </w:r>
          </w:p>
        </w:tc>
      </w:tr>
      <w:tr w:rsidR="007A184A" w:rsidRPr="002E73EA" w14:paraId="51B5485D" w14:textId="77777777" w:rsidTr="00222DA0">
        <w:trPr>
          <w:trHeight w:val="238"/>
          <w:jc w:val="center"/>
        </w:trPr>
        <w:tc>
          <w:tcPr>
            <w:tcW w:w="621" w:type="pct"/>
            <w:vMerge/>
          </w:tcPr>
          <w:p w14:paraId="4BAA1D50" w14:textId="77777777" w:rsidR="007A184A" w:rsidRPr="002E73EA" w:rsidRDefault="007A184A" w:rsidP="00B66615">
            <w:pPr>
              <w:spacing w:line="276" w:lineRule="auto"/>
              <w:ind w:firstLine="0"/>
              <w:jc w:val="center"/>
              <w:rPr>
                <w:sz w:val="16"/>
                <w:szCs w:val="16"/>
                <w:lang w:val="en-US"/>
              </w:rPr>
            </w:pPr>
          </w:p>
        </w:tc>
        <w:tc>
          <w:tcPr>
            <w:tcW w:w="2036" w:type="pct"/>
            <w:vMerge/>
          </w:tcPr>
          <w:p w14:paraId="5833521D" w14:textId="77777777" w:rsidR="007A184A" w:rsidRPr="002E73EA" w:rsidRDefault="007A184A" w:rsidP="00B66615">
            <w:pPr>
              <w:spacing w:line="276" w:lineRule="auto"/>
              <w:ind w:firstLine="0"/>
              <w:jc w:val="left"/>
              <w:rPr>
                <w:sz w:val="16"/>
                <w:szCs w:val="16"/>
                <w:lang w:val="en-US"/>
              </w:rPr>
            </w:pPr>
          </w:p>
        </w:tc>
        <w:tc>
          <w:tcPr>
            <w:tcW w:w="2343" w:type="pct"/>
          </w:tcPr>
          <w:p w14:paraId="43E20A63"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150 MHz</w:t>
            </w:r>
          </w:p>
        </w:tc>
      </w:tr>
      <w:tr w:rsidR="007A184A" w:rsidRPr="002E73EA" w14:paraId="76DBF962" w14:textId="77777777" w:rsidTr="00222DA0">
        <w:trPr>
          <w:trHeight w:val="142"/>
          <w:jc w:val="center"/>
        </w:trPr>
        <w:tc>
          <w:tcPr>
            <w:tcW w:w="621" w:type="pct"/>
          </w:tcPr>
          <w:p w14:paraId="32A5EDCE" w14:textId="77777777" w:rsidR="007A184A" w:rsidRPr="002E73EA" w:rsidRDefault="007A184A" w:rsidP="00B66615">
            <w:pPr>
              <w:spacing w:line="276" w:lineRule="auto"/>
              <w:ind w:firstLine="0"/>
              <w:jc w:val="center"/>
              <w:rPr>
                <w:sz w:val="16"/>
                <w:szCs w:val="16"/>
                <w:lang w:val="en-US"/>
              </w:rPr>
            </w:pPr>
            <w:r w:rsidRPr="002E73EA">
              <w:rPr>
                <w:sz w:val="16"/>
                <w:szCs w:val="16"/>
                <w:lang w:val="en-US"/>
              </w:rPr>
              <w:t>4</w:t>
            </w:r>
          </w:p>
        </w:tc>
        <w:tc>
          <w:tcPr>
            <w:tcW w:w="2036" w:type="pct"/>
          </w:tcPr>
          <w:p w14:paraId="22A0BF65"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SNR</w:t>
            </w:r>
          </w:p>
        </w:tc>
        <w:tc>
          <w:tcPr>
            <w:tcW w:w="2343" w:type="pct"/>
          </w:tcPr>
          <w:p w14:paraId="0BDB4B14" w14:textId="77777777" w:rsidR="007A184A" w:rsidRPr="002E73EA" w:rsidRDefault="007A184A" w:rsidP="00B66615">
            <w:pPr>
              <w:spacing w:line="276" w:lineRule="auto"/>
              <w:ind w:firstLine="0"/>
              <w:jc w:val="left"/>
              <w:rPr>
                <w:sz w:val="16"/>
                <w:szCs w:val="16"/>
                <w:lang w:val="en-US"/>
              </w:rPr>
            </w:pPr>
            <w:r w:rsidRPr="002E73EA">
              <w:rPr>
                <w:sz w:val="16"/>
                <w:szCs w:val="16"/>
                <w:lang w:val="en-US"/>
              </w:rPr>
              <w:t>15 dB</w:t>
            </w:r>
          </w:p>
        </w:tc>
      </w:tr>
    </w:tbl>
    <w:p w14:paraId="6FFB0A80" w14:textId="77777777" w:rsidR="007A184A" w:rsidRDefault="007A184A" w:rsidP="007A184A">
      <w:pPr>
        <w:ind w:firstLine="0"/>
        <w:rPr>
          <w:lang w:val="en-US"/>
        </w:rPr>
      </w:pPr>
    </w:p>
    <w:p w14:paraId="412F730F" w14:textId="786CBA34" w:rsidR="00222DA0" w:rsidRDefault="00222DA0" w:rsidP="00222DA0">
      <w:pPr>
        <w:spacing w:after="120"/>
        <w:rPr>
          <w:lang w:val="en-US"/>
        </w:rPr>
      </w:pPr>
      <w:r w:rsidRPr="00222DA0">
        <w:rPr>
          <w:lang w:val="en-US"/>
        </w:rPr>
        <w:t>These results then will be a discrimination mechanism against the collection of respiratory data for 3 people who are located in different positions. It can be seen from Figure 4 that each peak of LPF spectrum is identified as the target distance. The result indicates that the distance of each target can be differentiated. However, the concept of beat frequency detection is not possible to be applied in detecting small displacement that occurs in human breathing. Large bandwidth is needed to obtain the resolution of small displacement. For this reason, the phase signal processing is then performed on each component of the detected beat frequency.</w:t>
      </w:r>
    </w:p>
    <w:p w14:paraId="26A0D7EB" w14:textId="03881523" w:rsidR="00222DA0" w:rsidRDefault="00222DA0" w:rsidP="00222DA0">
      <w:pPr>
        <w:spacing w:after="120"/>
        <w:rPr>
          <w:lang w:val="en-US"/>
        </w:rPr>
      </w:pPr>
      <w:r w:rsidRPr="00FA2A4D">
        <w:rPr>
          <w:lang w:val="en-US"/>
        </w:rPr>
        <w:t>Fig</w:t>
      </w:r>
      <w:r>
        <w:rPr>
          <w:lang w:val="en-US"/>
        </w:rPr>
        <w:t>ure</w:t>
      </w:r>
      <w:r w:rsidRPr="00FA2A4D">
        <w:rPr>
          <w:lang w:val="en-US"/>
        </w:rPr>
        <w:t xml:space="preserve"> 5 is also the results of LPF detection of three different target distance that is performed with 120 MHz transmission bandwidth. The transmission bandwidth of FMCW that used in Fig</w:t>
      </w:r>
      <w:r>
        <w:rPr>
          <w:lang w:val="en-US"/>
        </w:rPr>
        <w:t>ure</w:t>
      </w:r>
      <w:r w:rsidRPr="00FA2A4D">
        <w:rPr>
          <w:lang w:val="en-US"/>
        </w:rPr>
        <w:t xml:space="preserve"> 5 is lower than in Fig</w:t>
      </w:r>
      <w:r>
        <w:rPr>
          <w:lang w:val="en-US"/>
        </w:rPr>
        <w:t>ure</w:t>
      </w:r>
      <w:r w:rsidRPr="00FA2A4D">
        <w:rPr>
          <w:lang w:val="en-US"/>
        </w:rPr>
        <w:t xml:space="preserve"> 4. The result indicates that the beat frequency cannot represent all target distances. This causes the bandwidth used is not enough to reach the required resolution level. The bandwidth reduction that applied in this experiment results in reduced resolution of beat frequency method in </w:t>
      </w:r>
      <w:r w:rsidRPr="00FA2A4D">
        <w:rPr>
          <w:lang w:val="en-US"/>
        </w:rPr>
        <w:lastRenderedPageBreak/>
        <w:t>identifying all targets. It can be seen that only two objects are identified from the LPF output spectrum. Regarding the result in Fig</w:t>
      </w:r>
      <w:r>
        <w:rPr>
          <w:lang w:val="en-US"/>
        </w:rPr>
        <w:t>ure</w:t>
      </w:r>
      <w:r w:rsidRPr="00FA2A4D">
        <w:rPr>
          <w:lang w:val="en-US"/>
        </w:rPr>
        <w:t xml:space="preserve"> 4, it can be concluded that the FMCW bandwidth of 150 MHz is sufficient for obtaining the resolution that needed to identify each target accurately.</w:t>
      </w:r>
    </w:p>
    <w:p w14:paraId="04870324" w14:textId="77777777" w:rsidR="00222DA0" w:rsidRDefault="00222DA0" w:rsidP="00222DA0">
      <w:pPr>
        <w:rPr>
          <w:lang w:val="en-US"/>
        </w:rPr>
      </w:pPr>
      <w:r w:rsidRPr="00FA2A4D">
        <w:rPr>
          <w:lang w:val="en-US"/>
        </w:rPr>
        <w:t>Fig</w:t>
      </w:r>
      <w:r>
        <w:rPr>
          <w:lang w:val="en-US"/>
        </w:rPr>
        <w:t>ure</w:t>
      </w:r>
      <w:r w:rsidRPr="00FA2A4D">
        <w:rPr>
          <w:lang w:val="en-US"/>
        </w:rPr>
        <w:t xml:space="preserve"> 6 is the process of identifying three different targets with a bandwidth of 80 </w:t>
      </w:r>
      <w:proofErr w:type="spellStart"/>
      <w:r w:rsidRPr="00FA2A4D">
        <w:rPr>
          <w:lang w:val="en-US"/>
        </w:rPr>
        <w:t>MHz.</w:t>
      </w:r>
      <w:proofErr w:type="spellEnd"/>
      <w:r w:rsidRPr="00FA2A4D">
        <w:rPr>
          <w:lang w:val="en-US"/>
        </w:rPr>
        <w:t xml:space="preserve"> It can be seen from the result that the target cannot be identified properly because only one beat frequency that appears form LPF output. There are some requirements to be a large frequency to identify different targets whose distance between objects is 1 mm. Refer to (8) we can determine the minimum bandwidth for differentiating the targets with 1 m distance difference. The resolution that needed, can be achieved with a minimum bandwidth of 150 </w:t>
      </w:r>
      <w:proofErr w:type="spellStart"/>
      <w:r w:rsidRPr="00FA2A4D">
        <w:rPr>
          <w:lang w:val="en-US"/>
        </w:rPr>
        <w:t>MHz.</w:t>
      </w:r>
      <w:proofErr w:type="spellEnd"/>
      <w:r>
        <w:rPr>
          <w:lang w:val="en-US"/>
        </w:rPr>
        <w:t xml:space="preserve"> </w:t>
      </w:r>
      <w:r w:rsidRPr="00FA2A4D">
        <w:rPr>
          <w:lang w:val="en-US"/>
        </w:rPr>
        <w:t>The results are shown in Fig</w:t>
      </w:r>
      <w:r>
        <w:rPr>
          <w:lang w:val="en-US"/>
        </w:rPr>
        <w:t>ure</w:t>
      </w:r>
      <w:r w:rsidRPr="00FA2A4D">
        <w:rPr>
          <w:lang w:val="en-US"/>
        </w:rPr>
        <w:t xml:space="preserve"> 5 and Fig</w:t>
      </w:r>
      <w:r>
        <w:rPr>
          <w:lang w:val="en-US"/>
        </w:rPr>
        <w:t>ure</w:t>
      </w:r>
      <w:r w:rsidRPr="00FA2A4D">
        <w:rPr>
          <w:lang w:val="en-US"/>
        </w:rPr>
        <w:t xml:space="preserve"> 6 have confirmed this relation. With a bandwidth lower than 150 MHz, the targets are not all identified. This will cause a failure in detecting the breathing of the target.</w:t>
      </w:r>
    </w:p>
    <w:p w14:paraId="23204978" w14:textId="28AF49BA" w:rsidR="00222DA0" w:rsidRDefault="00222DA0" w:rsidP="00222DA0">
      <w:pPr>
        <w:rPr>
          <w:szCs w:val="24"/>
          <w:lang w:val="en-US"/>
        </w:rPr>
      </w:pPr>
      <w:r w:rsidRPr="002E73EA">
        <w:rPr>
          <w:szCs w:val="24"/>
          <w:lang w:val="en-US"/>
        </w:rPr>
        <w:t>Fig</w:t>
      </w:r>
      <w:r>
        <w:rPr>
          <w:szCs w:val="24"/>
          <w:lang w:val="en-US"/>
        </w:rPr>
        <w:t xml:space="preserve">ure </w:t>
      </w:r>
      <w:r w:rsidRPr="002E73EA">
        <w:rPr>
          <w:szCs w:val="24"/>
          <w:lang w:val="en-US"/>
        </w:rPr>
        <w:t xml:space="preserve">7 is the LPF output spectrum in detecting three targets with distance from </w:t>
      </w:r>
      <w:r>
        <w:rPr>
          <w:szCs w:val="24"/>
          <w:lang w:val="en-US"/>
        </w:rPr>
        <w:t xml:space="preserve">the </w:t>
      </w:r>
      <w:r w:rsidRPr="002E73EA">
        <w:rPr>
          <w:szCs w:val="24"/>
          <w:lang w:val="en-US"/>
        </w:rPr>
        <w:t>radar of 2 m, 4 m</w:t>
      </w:r>
      <w:r>
        <w:rPr>
          <w:szCs w:val="24"/>
          <w:lang w:val="en-US"/>
        </w:rPr>
        <w:t>,</w:t>
      </w:r>
      <w:r w:rsidRPr="002E73EA">
        <w:rPr>
          <w:szCs w:val="24"/>
          <w:lang w:val="en-US"/>
        </w:rPr>
        <w:t xml:space="preserve"> and 6 m. The detection is performed using 80 MHz FMCW Bandwidth. Because the distance is greater than the range resolution, each target position can be identified properly. The beat frequency of each target is then synthesized again for phase detection through IQ demodulator. The beat frequency is used to synthesize the reference signal for IQ demodulation and the process is proposed to be carried out in the computational domain. Therefore, the LPF output data then needs to be changed into a discrete sequence. </w:t>
      </w:r>
      <w:r>
        <w:rPr>
          <w:szCs w:val="24"/>
          <w:lang w:val="en-US"/>
        </w:rPr>
        <w:t xml:space="preserve">A further experiment is performed to observe the proposed radar capability in </w:t>
      </w:r>
      <w:r>
        <w:rPr>
          <w:szCs w:val="24"/>
          <w:lang w:val="en-US"/>
        </w:rPr>
        <w:lastRenderedPageBreak/>
        <w:t xml:space="preserve">detecting the respiration rate of three different targets. The respiration rate of each target is 15 times/minute, 20 times/minute and 30 times/minute. </w:t>
      </w:r>
      <w:r w:rsidRPr="002E73EA">
        <w:rPr>
          <w:szCs w:val="24"/>
          <w:lang w:val="en-US"/>
        </w:rPr>
        <w:t>Fig</w:t>
      </w:r>
      <w:r>
        <w:rPr>
          <w:szCs w:val="24"/>
          <w:lang w:val="en-US"/>
        </w:rPr>
        <w:t xml:space="preserve">ure </w:t>
      </w:r>
      <w:r w:rsidRPr="002E73EA">
        <w:rPr>
          <w:szCs w:val="24"/>
          <w:lang w:val="en-US"/>
        </w:rPr>
        <w:t>8 and Fig</w:t>
      </w:r>
      <w:r>
        <w:rPr>
          <w:szCs w:val="24"/>
          <w:lang w:val="en-US"/>
        </w:rPr>
        <w:t xml:space="preserve">ure </w:t>
      </w:r>
      <w:r w:rsidRPr="002E73EA">
        <w:rPr>
          <w:szCs w:val="24"/>
          <w:lang w:val="en-US"/>
        </w:rPr>
        <w:t xml:space="preserve">9 are the </w:t>
      </w:r>
      <w:r>
        <w:rPr>
          <w:szCs w:val="24"/>
          <w:lang w:val="en-US"/>
        </w:rPr>
        <w:t>phase detector output when detecting the respiration rate form targets</w:t>
      </w:r>
      <w:r w:rsidRPr="002E73EA">
        <w:rPr>
          <w:szCs w:val="24"/>
          <w:lang w:val="en-US"/>
        </w:rPr>
        <w:t xml:space="preserve">. </w:t>
      </w:r>
      <w:r>
        <w:rPr>
          <w:szCs w:val="24"/>
          <w:lang w:val="en-US"/>
        </w:rPr>
        <w:t>T</w:t>
      </w:r>
      <w:r w:rsidRPr="002E73EA">
        <w:rPr>
          <w:szCs w:val="24"/>
          <w:lang w:val="en-US"/>
        </w:rPr>
        <w:t>he result</w:t>
      </w:r>
      <w:r>
        <w:rPr>
          <w:szCs w:val="24"/>
          <w:lang w:val="en-US"/>
        </w:rPr>
        <w:t xml:space="preserve">s are </w:t>
      </w:r>
      <w:r w:rsidRPr="002E73EA">
        <w:rPr>
          <w:szCs w:val="24"/>
          <w:lang w:val="en-US"/>
        </w:rPr>
        <w:t xml:space="preserve">presented in </w:t>
      </w:r>
      <w:r>
        <w:rPr>
          <w:szCs w:val="24"/>
          <w:lang w:val="en-US"/>
        </w:rPr>
        <w:t xml:space="preserve">the </w:t>
      </w:r>
      <w:r w:rsidRPr="002E73EA">
        <w:rPr>
          <w:szCs w:val="24"/>
          <w:lang w:val="en-US"/>
        </w:rPr>
        <w:t>time and frequency domain.</w:t>
      </w:r>
    </w:p>
    <w:p w14:paraId="0C243109" w14:textId="6379E9A1" w:rsidR="00222DA0" w:rsidRDefault="00222DA0" w:rsidP="00222DA0">
      <w:pPr>
        <w:rPr>
          <w:lang w:val="en-US"/>
        </w:rPr>
      </w:pPr>
      <w:r w:rsidRPr="00650127">
        <w:rPr>
          <w:lang w:val="en-US"/>
        </w:rPr>
        <w:t>Fig</w:t>
      </w:r>
      <w:r>
        <w:rPr>
          <w:lang w:val="en-US"/>
        </w:rPr>
        <w:t>ure</w:t>
      </w:r>
      <w:r w:rsidRPr="00650127">
        <w:rPr>
          <w:lang w:val="en-US"/>
        </w:rPr>
        <w:t xml:space="preserve"> 8 shows the spectrum of the phase detector output. The peak spectrum of each phase detector output is represented the respiration rate data from each target at three different locations. The first, second, and third peak spectrum is located at 0.25 Hz, 033 Hz, and 0.5 Hz respectively. Each peak spectrum represents the respiration rate of each targets i.e</w:t>
      </w:r>
      <w:r>
        <w:rPr>
          <w:lang w:val="en-US"/>
        </w:rPr>
        <w:t>.</w:t>
      </w:r>
      <w:r w:rsidRPr="00650127">
        <w:rPr>
          <w:lang w:val="en-US"/>
        </w:rPr>
        <w:t xml:space="preserve"> 15, 20 and 30 times/minute. </w:t>
      </w:r>
      <w:r w:rsidRPr="00B95D39">
        <w:rPr>
          <w:lang w:val="en-US"/>
        </w:rPr>
        <w:t>Result in Fig</w:t>
      </w:r>
      <w:r>
        <w:rPr>
          <w:lang w:val="en-US"/>
        </w:rPr>
        <w:t>ure</w:t>
      </w:r>
      <w:r w:rsidRPr="00B95D39">
        <w:rPr>
          <w:lang w:val="en-US"/>
        </w:rPr>
        <w:t xml:space="preserve"> 8 shows that the proposed method successfully detects small, time-varying displacements regarding respiration activities from three different targets.</w:t>
      </w:r>
      <w:r w:rsidRPr="00650127">
        <w:rPr>
          <w:lang w:val="en-US"/>
        </w:rPr>
        <w:t xml:space="preserve"> Whereas the breathing pattern can be observed in the time domain representation as shown in Fig</w:t>
      </w:r>
      <w:r>
        <w:rPr>
          <w:lang w:val="en-US"/>
        </w:rPr>
        <w:t>ure</w:t>
      </w:r>
      <w:r w:rsidRPr="00650127">
        <w:rPr>
          <w:lang w:val="en-US"/>
        </w:rPr>
        <w:t xml:space="preserve"> 9. With respect to the results in Fig</w:t>
      </w:r>
      <w:r>
        <w:rPr>
          <w:lang w:val="en-US"/>
        </w:rPr>
        <w:t>ure</w:t>
      </w:r>
      <w:r w:rsidRPr="00650127">
        <w:rPr>
          <w:lang w:val="en-US"/>
        </w:rPr>
        <w:t xml:space="preserve"> 8 and Fig</w:t>
      </w:r>
      <w:r>
        <w:rPr>
          <w:lang w:val="en-US"/>
        </w:rPr>
        <w:t>ure</w:t>
      </w:r>
      <w:r w:rsidRPr="00650127">
        <w:rPr>
          <w:lang w:val="en-US"/>
        </w:rPr>
        <w:t xml:space="preserve"> 9, the frequency domain representation of phase detector output is appropriate for extracting the respiration rate and the time domain can be used to observe the respiration pattern of breathing.</w:t>
      </w:r>
    </w:p>
    <w:p w14:paraId="40AB5C67" w14:textId="77777777" w:rsidR="001130AD" w:rsidRDefault="001130AD" w:rsidP="00934ACA">
      <w:pPr>
        <w:ind w:firstLine="0"/>
        <w:jc w:val="center"/>
        <w:rPr>
          <w:lang w:val="en-US"/>
        </w:rPr>
      </w:pPr>
      <w:r w:rsidRPr="00934ACA">
        <w:rPr>
          <w:noProof/>
          <w:lang w:val="en-GB" w:eastAsia="en-GB"/>
        </w:rPr>
        <w:drawing>
          <wp:inline distT="0" distB="0" distL="0" distR="0" wp14:anchorId="59740BE9" wp14:editId="24FC9A5E">
            <wp:extent cx="2770023" cy="24285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328" r="7078"/>
                    <a:stretch/>
                  </pic:blipFill>
                  <pic:spPr bwMode="auto">
                    <a:xfrm>
                      <a:off x="0" y="0"/>
                      <a:ext cx="2793967" cy="2449496"/>
                    </a:xfrm>
                    <a:prstGeom prst="rect">
                      <a:avLst/>
                    </a:prstGeom>
                    <a:noFill/>
                    <a:ln>
                      <a:noFill/>
                    </a:ln>
                    <a:extLst>
                      <a:ext uri="{53640926-AAD7-44D8-BBD7-CCE9431645EC}">
                        <a14:shadowObscured xmlns:a14="http://schemas.microsoft.com/office/drawing/2010/main"/>
                      </a:ext>
                    </a:extLst>
                  </pic:spPr>
                </pic:pic>
              </a:graphicData>
            </a:graphic>
          </wp:inline>
        </w:drawing>
      </w:r>
    </w:p>
    <w:p w14:paraId="0904A381" w14:textId="50B498E6" w:rsidR="001130AD" w:rsidRPr="001130AD" w:rsidRDefault="001130AD" w:rsidP="001130AD">
      <w:pPr>
        <w:spacing w:after="120"/>
        <w:ind w:firstLine="0"/>
        <w:jc w:val="center"/>
        <w:rPr>
          <w:sz w:val="16"/>
          <w:lang w:val="en-US"/>
        </w:rPr>
      </w:pPr>
      <w:r w:rsidRPr="001130AD">
        <w:rPr>
          <w:color w:val="000000" w:themeColor="text1"/>
          <w:sz w:val="16"/>
          <w:lang w:val="en-US"/>
        </w:rPr>
        <w:t>Fig</w:t>
      </w:r>
      <w:r w:rsidR="003D5FA0">
        <w:rPr>
          <w:color w:val="000000" w:themeColor="text1"/>
          <w:sz w:val="16"/>
          <w:lang w:val="en-US"/>
        </w:rPr>
        <w:t xml:space="preserve">ure </w:t>
      </w:r>
      <w:r w:rsidRPr="001130AD">
        <w:rPr>
          <w:color w:val="000000" w:themeColor="text1"/>
          <w:sz w:val="16"/>
          <w:lang w:val="en-US"/>
        </w:rPr>
        <w:t>4</w:t>
      </w:r>
      <w:r w:rsidR="003D5FA0">
        <w:rPr>
          <w:color w:val="000000" w:themeColor="text1"/>
          <w:sz w:val="16"/>
          <w:lang w:val="en-US"/>
        </w:rPr>
        <w:t>.</w:t>
      </w:r>
      <w:r w:rsidRPr="001130AD">
        <w:rPr>
          <w:color w:val="000000" w:themeColor="text1"/>
          <w:sz w:val="16"/>
          <w:lang w:val="en-US"/>
        </w:rPr>
        <w:t xml:space="preserve"> LPF </w:t>
      </w:r>
      <w:r w:rsidR="00100A72">
        <w:rPr>
          <w:color w:val="000000" w:themeColor="text1"/>
          <w:sz w:val="16"/>
          <w:lang w:val="en-US"/>
        </w:rPr>
        <w:t>o</w:t>
      </w:r>
      <w:r w:rsidRPr="001130AD">
        <w:rPr>
          <w:color w:val="000000" w:themeColor="text1"/>
          <w:sz w:val="16"/>
          <w:lang w:val="en-US"/>
        </w:rPr>
        <w:t xml:space="preserve">utput </w:t>
      </w:r>
      <w:r w:rsidR="00100A72">
        <w:rPr>
          <w:color w:val="000000" w:themeColor="text1"/>
          <w:sz w:val="16"/>
          <w:lang w:val="en-US"/>
        </w:rPr>
        <w:t>s</w:t>
      </w:r>
      <w:r w:rsidRPr="001130AD">
        <w:rPr>
          <w:color w:val="000000" w:themeColor="text1"/>
          <w:sz w:val="16"/>
          <w:lang w:val="en-US"/>
        </w:rPr>
        <w:t>pectrum in detecting three targets with different distances from the radar that using 150 MHz bandwidth.</w:t>
      </w:r>
    </w:p>
    <w:p w14:paraId="1201354D" w14:textId="77777777" w:rsidR="001130AD" w:rsidRDefault="001130AD" w:rsidP="001130AD">
      <w:pPr>
        <w:ind w:firstLine="0"/>
        <w:jc w:val="center"/>
        <w:rPr>
          <w:lang w:val="en-US"/>
        </w:rPr>
      </w:pPr>
      <w:r w:rsidRPr="002E73EA">
        <w:rPr>
          <w:noProof/>
          <w:sz w:val="32"/>
          <w:szCs w:val="32"/>
          <w:lang w:val="en-GB" w:eastAsia="en-GB"/>
        </w:rPr>
        <w:drawing>
          <wp:inline distT="0" distB="0" distL="0" distR="0" wp14:anchorId="331497F5" wp14:editId="0A72FCA6">
            <wp:extent cx="2826562"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299" r="7382"/>
                    <a:stretch/>
                  </pic:blipFill>
                  <pic:spPr bwMode="auto">
                    <a:xfrm>
                      <a:off x="0" y="0"/>
                      <a:ext cx="2832195" cy="2462348"/>
                    </a:xfrm>
                    <a:prstGeom prst="rect">
                      <a:avLst/>
                    </a:prstGeom>
                    <a:noFill/>
                    <a:ln>
                      <a:noFill/>
                    </a:ln>
                    <a:extLst>
                      <a:ext uri="{53640926-AAD7-44D8-BBD7-CCE9431645EC}">
                        <a14:shadowObscured xmlns:a14="http://schemas.microsoft.com/office/drawing/2010/main"/>
                      </a:ext>
                    </a:extLst>
                  </pic:spPr>
                </pic:pic>
              </a:graphicData>
            </a:graphic>
          </wp:inline>
        </w:drawing>
      </w:r>
    </w:p>
    <w:p w14:paraId="53668F9B" w14:textId="55F7F3D8" w:rsidR="001130AD" w:rsidRPr="001130AD" w:rsidRDefault="001130AD" w:rsidP="001130AD">
      <w:pPr>
        <w:spacing w:after="120"/>
        <w:ind w:firstLine="0"/>
        <w:jc w:val="center"/>
        <w:rPr>
          <w:sz w:val="16"/>
          <w:lang w:val="en-US"/>
        </w:rPr>
      </w:pPr>
      <w:r w:rsidRPr="001130AD">
        <w:rPr>
          <w:color w:val="000000" w:themeColor="text1"/>
          <w:sz w:val="16"/>
          <w:lang w:val="en-US"/>
        </w:rPr>
        <w:t>Fig</w:t>
      </w:r>
      <w:r w:rsidR="003D5FA0">
        <w:rPr>
          <w:color w:val="000000" w:themeColor="text1"/>
          <w:sz w:val="16"/>
          <w:lang w:val="en-US"/>
        </w:rPr>
        <w:t>ure</w:t>
      </w:r>
      <w:r w:rsidRPr="001130AD">
        <w:rPr>
          <w:color w:val="000000" w:themeColor="text1"/>
          <w:sz w:val="16"/>
          <w:lang w:val="en-US"/>
        </w:rPr>
        <w:t xml:space="preserve"> 5</w:t>
      </w:r>
      <w:r w:rsidR="003D5FA0">
        <w:rPr>
          <w:color w:val="000000" w:themeColor="text1"/>
          <w:sz w:val="16"/>
          <w:lang w:val="en-US"/>
        </w:rPr>
        <w:t>.</w:t>
      </w:r>
      <w:r w:rsidRPr="001130AD">
        <w:rPr>
          <w:color w:val="000000" w:themeColor="text1"/>
          <w:sz w:val="16"/>
          <w:lang w:val="en-US"/>
        </w:rPr>
        <w:t xml:space="preserve"> LPF </w:t>
      </w:r>
      <w:r w:rsidR="00100A72">
        <w:rPr>
          <w:color w:val="000000" w:themeColor="text1"/>
          <w:sz w:val="16"/>
          <w:lang w:val="en-US"/>
        </w:rPr>
        <w:t>o</w:t>
      </w:r>
      <w:r w:rsidRPr="001130AD">
        <w:rPr>
          <w:color w:val="000000" w:themeColor="text1"/>
          <w:sz w:val="16"/>
          <w:lang w:val="en-US"/>
        </w:rPr>
        <w:t xml:space="preserve">utput </w:t>
      </w:r>
      <w:r w:rsidR="00100A72">
        <w:rPr>
          <w:color w:val="000000" w:themeColor="text1"/>
          <w:sz w:val="16"/>
          <w:lang w:val="en-US"/>
        </w:rPr>
        <w:t>s</w:t>
      </w:r>
      <w:r w:rsidRPr="001130AD">
        <w:rPr>
          <w:color w:val="000000" w:themeColor="text1"/>
          <w:sz w:val="16"/>
          <w:lang w:val="en-US"/>
        </w:rPr>
        <w:t>pectrum in detecting three targets with different distances from the radar that using 120 MHz bandwidth.</w:t>
      </w:r>
    </w:p>
    <w:p w14:paraId="20A015D6" w14:textId="4CF3235F" w:rsidR="00650127" w:rsidRDefault="00650127" w:rsidP="00AD2FC1">
      <w:pPr>
        <w:rPr>
          <w:lang w:val="en-US"/>
        </w:rPr>
      </w:pPr>
    </w:p>
    <w:p w14:paraId="1A044A48" w14:textId="77777777" w:rsidR="00650127" w:rsidRDefault="00650127" w:rsidP="00650127">
      <w:pPr>
        <w:ind w:firstLine="0"/>
        <w:rPr>
          <w:lang w:val="en-US"/>
        </w:rPr>
      </w:pPr>
      <w:r w:rsidRPr="002E73EA">
        <w:rPr>
          <w:noProof/>
          <w:sz w:val="32"/>
          <w:szCs w:val="32"/>
          <w:lang w:val="en-GB" w:eastAsia="en-GB"/>
        </w:rPr>
        <w:lastRenderedPageBreak/>
        <w:drawing>
          <wp:inline distT="0" distB="0" distL="0" distR="0" wp14:anchorId="4D06683B" wp14:editId="728DF8E5">
            <wp:extent cx="3007747"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006" r="5538"/>
                    <a:stretch/>
                  </pic:blipFill>
                  <pic:spPr bwMode="auto">
                    <a:xfrm>
                      <a:off x="0" y="0"/>
                      <a:ext cx="3023686" cy="2566228"/>
                    </a:xfrm>
                    <a:prstGeom prst="rect">
                      <a:avLst/>
                    </a:prstGeom>
                    <a:noFill/>
                    <a:ln>
                      <a:noFill/>
                    </a:ln>
                    <a:extLst>
                      <a:ext uri="{53640926-AAD7-44D8-BBD7-CCE9431645EC}">
                        <a14:shadowObscured xmlns:a14="http://schemas.microsoft.com/office/drawing/2010/main"/>
                      </a:ext>
                    </a:extLst>
                  </pic:spPr>
                </pic:pic>
              </a:graphicData>
            </a:graphic>
          </wp:inline>
        </w:drawing>
      </w:r>
    </w:p>
    <w:p w14:paraId="31A27716" w14:textId="5AC77AF7" w:rsidR="00650127" w:rsidRPr="00650127" w:rsidRDefault="00650127" w:rsidP="00650127">
      <w:pPr>
        <w:ind w:firstLine="0"/>
        <w:jc w:val="center"/>
        <w:rPr>
          <w:sz w:val="16"/>
          <w:lang w:val="en-US"/>
        </w:rPr>
      </w:pPr>
      <w:r w:rsidRPr="00650127">
        <w:rPr>
          <w:color w:val="000000" w:themeColor="text1"/>
          <w:sz w:val="16"/>
          <w:lang w:val="en-US"/>
        </w:rPr>
        <w:t>Fig</w:t>
      </w:r>
      <w:r w:rsidR="003D5FA0">
        <w:rPr>
          <w:color w:val="000000" w:themeColor="text1"/>
          <w:sz w:val="16"/>
          <w:lang w:val="en-US"/>
        </w:rPr>
        <w:t xml:space="preserve">ure </w:t>
      </w:r>
      <w:r w:rsidRPr="00650127">
        <w:rPr>
          <w:color w:val="000000" w:themeColor="text1"/>
          <w:sz w:val="16"/>
          <w:lang w:val="en-US"/>
        </w:rPr>
        <w:t>6</w:t>
      </w:r>
      <w:r w:rsidR="003D5FA0">
        <w:rPr>
          <w:color w:val="000000" w:themeColor="text1"/>
          <w:sz w:val="16"/>
          <w:lang w:val="en-US"/>
        </w:rPr>
        <w:t>.</w:t>
      </w:r>
      <w:r w:rsidRPr="00650127">
        <w:rPr>
          <w:color w:val="000000" w:themeColor="text1"/>
          <w:sz w:val="16"/>
          <w:lang w:val="en-US"/>
        </w:rPr>
        <w:t xml:space="preserve"> LPF </w:t>
      </w:r>
      <w:r w:rsidR="00100A72">
        <w:rPr>
          <w:color w:val="000000" w:themeColor="text1"/>
          <w:sz w:val="16"/>
          <w:lang w:val="en-US"/>
        </w:rPr>
        <w:t>o</w:t>
      </w:r>
      <w:r w:rsidRPr="00650127">
        <w:rPr>
          <w:color w:val="000000" w:themeColor="text1"/>
          <w:sz w:val="16"/>
          <w:lang w:val="en-US"/>
        </w:rPr>
        <w:t xml:space="preserve">utput </w:t>
      </w:r>
      <w:r w:rsidR="00100A72">
        <w:rPr>
          <w:color w:val="000000" w:themeColor="text1"/>
          <w:sz w:val="16"/>
          <w:lang w:val="en-US"/>
        </w:rPr>
        <w:t>s</w:t>
      </w:r>
      <w:r w:rsidRPr="00650127">
        <w:rPr>
          <w:color w:val="000000" w:themeColor="text1"/>
          <w:sz w:val="16"/>
          <w:lang w:val="en-US"/>
        </w:rPr>
        <w:t>pectrum in detecting three targets with different distances from the radar that using 80 MHz bandwidth.</w:t>
      </w:r>
    </w:p>
    <w:p w14:paraId="40BF530B" w14:textId="77777777" w:rsidR="00650127" w:rsidRDefault="00650127" w:rsidP="00650127">
      <w:pPr>
        <w:ind w:firstLine="0"/>
        <w:rPr>
          <w:lang w:val="en-US"/>
        </w:rPr>
      </w:pPr>
      <w:r w:rsidRPr="002E73EA">
        <w:rPr>
          <w:noProof/>
          <w:sz w:val="24"/>
          <w:szCs w:val="24"/>
          <w:lang w:val="en-GB" w:eastAsia="en-GB"/>
        </w:rPr>
        <w:drawing>
          <wp:inline distT="0" distB="0" distL="0" distR="0" wp14:anchorId="76114F7B" wp14:editId="49F8685D">
            <wp:extent cx="2990203" cy="2571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415" r="6292"/>
                    <a:stretch/>
                  </pic:blipFill>
                  <pic:spPr bwMode="auto">
                    <a:xfrm>
                      <a:off x="0" y="0"/>
                      <a:ext cx="3005590" cy="2584984"/>
                    </a:xfrm>
                    <a:prstGeom prst="rect">
                      <a:avLst/>
                    </a:prstGeom>
                    <a:noFill/>
                    <a:ln>
                      <a:noFill/>
                    </a:ln>
                    <a:extLst>
                      <a:ext uri="{53640926-AAD7-44D8-BBD7-CCE9431645EC}">
                        <a14:shadowObscured xmlns:a14="http://schemas.microsoft.com/office/drawing/2010/main"/>
                      </a:ext>
                    </a:extLst>
                  </pic:spPr>
                </pic:pic>
              </a:graphicData>
            </a:graphic>
          </wp:inline>
        </w:drawing>
      </w:r>
    </w:p>
    <w:p w14:paraId="06E1B4DA" w14:textId="78E0961E" w:rsidR="00650127" w:rsidRPr="00650127" w:rsidRDefault="00650127" w:rsidP="00650127">
      <w:pPr>
        <w:ind w:firstLine="0"/>
        <w:jc w:val="center"/>
        <w:rPr>
          <w:sz w:val="16"/>
          <w:lang w:val="en-US"/>
        </w:rPr>
      </w:pPr>
      <w:r w:rsidRPr="00650127">
        <w:rPr>
          <w:color w:val="000000" w:themeColor="text1"/>
          <w:sz w:val="16"/>
          <w:lang w:val="en-US"/>
        </w:rPr>
        <w:t>Fig</w:t>
      </w:r>
      <w:r w:rsidR="003D5FA0">
        <w:rPr>
          <w:color w:val="000000" w:themeColor="text1"/>
          <w:sz w:val="16"/>
          <w:lang w:val="en-US"/>
        </w:rPr>
        <w:t xml:space="preserve">ure </w:t>
      </w:r>
      <w:r w:rsidRPr="00650127">
        <w:rPr>
          <w:color w:val="000000" w:themeColor="text1"/>
          <w:sz w:val="16"/>
          <w:lang w:val="en-US"/>
        </w:rPr>
        <w:t>7</w:t>
      </w:r>
      <w:r w:rsidR="003D5FA0">
        <w:rPr>
          <w:color w:val="000000" w:themeColor="text1"/>
          <w:sz w:val="16"/>
          <w:lang w:val="en-US"/>
        </w:rPr>
        <w:t>.</w:t>
      </w:r>
      <w:r w:rsidRPr="00650127">
        <w:rPr>
          <w:color w:val="000000" w:themeColor="text1"/>
          <w:sz w:val="16"/>
          <w:lang w:val="en-US"/>
        </w:rPr>
        <w:t xml:space="preserve"> LPF </w:t>
      </w:r>
      <w:r w:rsidR="00100A72">
        <w:rPr>
          <w:color w:val="000000" w:themeColor="text1"/>
          <w:sz w:val="16"/>
          <w:lang w:val="en-US"/>
        </w:rPr>
        <w:t>o</w:t>
      </w:r>
      <w:r w:rsidRPr="00650127">
        <w:rPr>
          <w:color w:val="000000" w:themeColor="text1"/>
          <w:sz w:val="16"/>
          <w:lang w:val="en-US"/>
        </w:rPr>
        <w:t xml:space="preserve">utput </w:t>
      </w:r>
      <w:r w:rsidR="00100A72">
        <w:rPr>
          <w:color w:val="000000" w:themeColor="text1"/>
          <w:sz w:val="16"/>
          <w:lang w:val="en-US"/>
        </w:rPr>
        <w:t>s</w:t>
      </w:r>
      <w:r w:rsidRPr="00650127">
        <w:rPr>
          <w:color w:val="000000" w:themeColor="text1"/>
          <w:sz w:val="16"/>
          <w:lang w:val="en-US"/>
        </w:rPr>
        <w:t>pectrum in detecting three targets with distances from radar respectively at 2, 4 and 6 m that using 80 MHz bandwidth.</w:t>
      </w:r>
    </w:p>
    <w:p w14:paraId="1BE3B93C" w14:textId="77777777" w:rsidR="00650127" w:rsidRDefault="00650127" w:rsidP="00650127">
      <w:pPr>
        <w:ind w:firstLine="0"/>
        <w:jc w:val="center"/>
        <w:rPr>
          <w:szCs w:val="24"/>
          <w:lang w:val="en-US"/>
        </w:rPr>
      </w:pPr>
      <w:r w:rsidRPr="002E73EA">
        <w:rPr>
          <w:noProof/>
          <w:sz w:val="32"/>
          <w:szCs w:val="32"/>
          <w:lang w:val="en-GB" w:eastAsia="en-GB"/>
        </w:rPr>
        <w:drawing>
          <wp:inline distT="0" distB="0" distL="0" distR="0" wp14:anchorId="08A1B834" wp14:editId="24E39CB2">
            <wp:extent cx="2936383" cy="3028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398" r="7566"/>
                    <a:stretch/>
                  </pic:blipFill>
                  <pic:spPr bwMode="auto">
                    <a:xfrm>
                      <a:off x="0" y="0"/>
                      <a:ext cx="2955269" cy="3048431"/>
                    </a:xfrm>
                    <a:prstGeom prst="rect">
                      <a:avLst/>
                    </a:prstGeom>
                    <a:noFill/>
                    <a:ln>
                      <a:noFill/>
                    </a:ln>
                    <a:extLst>
                      <a:ext uri="{53640926-AAD7-44D8-BBD7-CCE9431645EC}">
                        <a14:shadowObscured xmlns:a14="http://schemas.microsoft.com/office/drawing/2010/main"/>
                      </a:ext>
                    </a:extLst>
                  </pic:spPr>
                </pic:pic>
              </a:graphicData>
            </a:graphic>
          </wp:inline>
        </w:drawing>
      </w:r>
    </w:p>
    <w:p w14:paraId="0A45E274" w14:textId="273A8426" w:rsidR="00650127" w:rsidRPr="00650127" w:rsidRDefault="00650127" w:rsidP="00650127">
      <w:pPr>
        <w:spacing w:after="120"/>
        <w:ind w:firstLine="0"/>
        <w:jc w:val="center"/>
        <w:rPr>
          <w:sz w:val="16"/>
          <w:szCs w:val="24"/>
          <w:lang w:val="en-US"/>
        </w:rPr>
      </w:pPr>
      <w:r w:rsidRPr="00650127">
        <w:rPr>
          <w:color w:val="000000" w:themeColor="text1"/>
          <w:sz w:val="16"/>
          <w:lang w:val="en-US"/>
        </w:rPr>
        <w:t>Fig</w:t>
      </w:r>
      <w:r w:rsidR="003D5FA0">
        <w:rPr>
          <w:color w:val="000000" w:themeColor="text1"/>
          <w:sz w:val="16"/>
          <w:lang w:val="en-US"/>
        </w:rPr>
        <w:t>ure</w:t>
      </w:r>
      <w:r w:rsidRPr="00650127">
        <w:rPr>
          <w:color w:val="000000" w:themeColor="text1"/>
          <w:sz w:val="16"/>
          <w:lang w:val="en-US"/>
        </w:rPr>
        <w:t xml:space="preserve"> 8</w:t>
      </w:r>
      <w:r w:rsidR="003D5FA0">
        <w:rPr>
          <w:color w:val="000000" w:themeColor="text1"/>
          <w:sz w:val="16"/>
          <w:lang w:val="en-US"/>
        </w:rPr>
        <w:t>.</w:t>
      </w:r>
      <w:r w:rsidRPr="00650127">
        <w:rPr>
          <w:color w:val="000000" w:themeColor="text1"/>
          <w:sz w:val="16"/>
          <w:lang w:val="en-US"/>
        </w:rPr>
        <w:t xml:space="preserve"> The spectrum of </w:t>
      </w:r>
      <w:r w:rsidR="00100A72">
        <w:rPr>
          <w:color w:val="000000" w:themeColor="text1"/>
          <w:sz w:val="16"/>
          <w:lang w:val="en-US"/>
        </w:rPr>
        <w:t>p</w:t>
      </w:r>
      <w:r w:rsidRPr="00650127">
        <w:rPr>
          <w:color w:val="000000" w:themeColor="text1"/>
          <w:sz w:val="16"/>
          <w:lang w:val="en-US"/>
        </w:rPr>
        <w:t xml:space="preserve">hase detector output </w:t>
      </w:r>
      <w:r w:rsidR="00100A72">
        <w:rPr>
          <w:color w:val="000000" w:themeColor="text1"/>
          <w:sz w:val="16"/>
          <w:lang w:val="en-US"/>
        </w:rPr>
        <w:t>s</w:t>
      </w:r>
      <w:r w:rsidRPr="00650127">
        <w:rPr>
          <w:color w:val="000000" w:themeColor="text1"/>
          <w:sz w:val="16"/>
          <w:lang w:val="en-US"/>
        </w:rPr>
        <w:t>pectrum in detecting three targets with different respiration rates.</w:t>
      </w:r>
    </w:p>
    <w:p w14:paraId="78BDB1B2" w14:textId="77777777" w:rsidR="00934ACA" w:rsidRDefault="00222DA0" w:rsidP="00934ACA">
      <w:pPr>
        <w:ind w:firstLine="0"/>
        <w:jc w:val="center"/>
        <w:rPr>
          <w:sz w:val="16"/>
          <w:lang w:val="en-US"/>
        </w:rPr>
      </w:pPr>
      <w:r w:rsidRPr="002E73EA">
        <w:rPr>
          <w:noProof/>
          <w:sz w:val="32"/>
          <w:szCs w:val="32"/>
          <w:lang w:val="en-GB" w:eastAsia="en-GB"/>
        </w:rPr>
        <w:lastRenderedPageBreak/>
        <w:drawing>
          <wp:inline distT="0" distB="0" distL="0" distR="0" wp14:anchorId="3C9C2EC6" wp14:editId="577C090F">
            <wp:extent cx="2762134" cy="2827793"/>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301" t="3527" r="7045"/>
                    <a:stretch/>
                  </pic:blipFill>
                  <pic:spPr bwMode="auto">
                    <a:xfrm>
                      <a:off x="0" y="0"/>
                      <a:ext cx="2766216" cy="2831972"/>
                    </a:xfrm>
                    <a:prstGeom prst="rect">
                      <a:avLst/>
                    </a:prstGeom>
                    <a:noFill/>
                    <a:ln>
                      <a:noFill/>
                    </a:ln>
                    <a:extLst>
                      <a:ext uri="{53640926-AAD7-44D8-BBD7-CCE9431645EC}">
                        <a14:shadowObscured xmlns:a14="http://schemas.microsoft.com/office/drawing/2010/main"/>
                      </a:ext>
                    </a:extLst>
                  </pic:spPr>
                </pic:pic>
              </a:graphicData>
            </a:graphic>
          </wp:inline>
        </w:drawing>
      </w:r>
    </w:p>
    <w:p w14:paraId="360D43B3" w14:textId="2056E6D6" w:rsidR="00650127" w:rsidRDefault="00222DA0" w:rsidP="00934ACA">
      <w:pPr>
        <w:ind w:firstLine="0"/>
        <w:jc w:val="center"/>
        <w:rPr>
          <w:lang w:val="en-US"/>
        </w:rPr>
      </w:pPr>
      <w:r w:rsidRPr="00B66615">
        <w:rPr>
          <w:sz w:val="16"/>
          <w:lang w:val="en-US"/>
        </w:rPr>
        <w:t>Fig</w:t>
      </w:r>
      <w:r>
        <w:rPr>
          <w:sz w:val="16"/>
          <w:lang w:val="en-US"/>
        </w:rPr>
        <w:t xml:space="preserve">ure </w:t>
      </w:r>
      <w:r w:rsidRPr="00B66615">
        <w:rPr>
          <w:sz w:val="16"/>
          <w:lang w:val="en-US"/>
        </w:rPr>
        <w:t>9</w:t>
      </w:r>
      <w:r>
        <w:rPr>
          <w:sz w:val="16"/>
          <w:lang w:val="en-US"/>
        </w:rPr>
        <w:t>.</w:t>
      </w:r>
      <w:r w:rsidRPr="00B66615">
        <w:rPr>
          <w:sz w:val="16"/>
          <w:lang w:val="en-US"/>
        </w:rPr>
        <w:t xml:space="preserve"> Phase detector output in detecting three targets with different respiration rates.</w:t>
      </w:r>
    </w:p>
    <w:p w14:paraId="35EAEF69" w14:textId="7E43DA8C" w:rsidR="00650127" w:rsidRDefault="00650127" w:rsidP="00AD2FC1">
      <w:pPr>
        <w:rPr>
          <w:lang w:val="en-US"/>
        </w:rPr>
      </w:pPr>
    </w:p>
    <w:p w14:paraId="10EF70A1" w14:textId="77777777" w:rsidR="00650127" w:rsidRDefault="00650127" w:rsidP="00AD2FC1">
      <w:pPr>
        <w:rPr>
          <w:lang w:val="en-US"/>
        </w:rPr>
      </w:pPr>
      <w:r w:rsidRPr="00650127">
        <w:rPr>
          <w:lang w:val="en-US"/>
        </w:rPr>
        <w:t>Fig</w:t>
      </w:r>
      <w:r w:rsidR="003D5FA0">
        <w:rPr>
          <w:lang w:val="en-US"/>
        </w:rPr>
        <w:t>ure</w:t>
      </w:r>
      <w:r w:rsidRPr="00650127">
        <w:rPr>
          <w:lang w:val="en-US"/>
        </w:rPr>
        <w:t xml:space="preserve"> 10, Fig</w:t>
      </w:r>
      <w:r w:rsidR="003D5FA0">
        <w:rPr>
          <w:lang w:val="en-US"/>
        </w:rPr>
        <w:t>ure</w:t>
      </w:r>
      <w:r w:rsidRPr="00650127">
        <w:rPr>
          <w:lang w:val="en-US"/>
        </w:rPr>
        <w:t xml:space="preserve"> 11, and Fig</w:t>
      </w:r>
      <w:r w:rsidR="003D5FA0">
        <w:rPr>
          <w:lang w:val="en-US"/>
        </w:rPr>
        <w:t>ure</w:t>
      </w:r>
      <w:r w:rsidRPr="00650127">
        <w:rPr>
          <w:lang w:val="en-US"/>
        </w:rPr>
        <w:t xml:space="preserve"> 12 are the detection results under noise conditions with an SNR of 15 </w:t>
      </w:r>
      <w:proofErr w:type="spellStart"/>
      <w:r w:rsidRPr="00650127">
        <w:rPr>
          <w:lang w:val="en-US"/>
        </w:rPr>
        <w:t>dB.</w:t>
      </w:r>
      <w:proofErr w:type="spellEnd"/>
      <w:r w:rsidRPr="00650127">
        <w:rPr>
          <w:lang w:val="en-US"/>
        </w:rPr>
        <w:t xml:space="preserve"> In Fig</w:t>
      </w:r>
      <w:r w:rsidR="003D5FA0">
        <w:rPr>
          <w:lang w:val="en-US"/>
        </w:rPr>
        <w:t>ure</w:t>
      </w:r>
      <w:r w:rsidRPr="00650127">
        <w:rPr>
          <w:lang w:val="en-US"/>
        </w:rPr>
        <w:t xml:space="preserve"> 10, three targets are accurately obtained at a frequency of 150 MHz, but the target is not detected perfectly at a frequency of 120 MHz and 80 </w:t>
      </w:r>
      <w:proofErr w:type="spellStart"/>
      <w:r w:rsidRPr="00650127">
        <w:rPr>
          <w:lang w:val="en-US"/>
        </w:rPr>
        <w:t>MHz.</w:t>
      </w:r>
      <w:proofErr w:type="spellEnd"/>
      <w:r w:rsidRPr="00650127">
        <w:rPr>
          <w:lang w:val="en-US"/>
        </w:rPr>
        <w:t xml:space="preserve"> When the distance is stretched to 2 meters, the object can be identified accurately at a frequency of 80 MHz, by calculating the distance comparison then we can identify the object at the desired frequency. The target position, respiratory rate, and small movements in the chest wall during breathing can also still be identified properly. The filtering process can be added to minimize the noise contamination at the phase detector output.</w:t>
      </w:r>
    </w:p>
    <w:p w14:paraId="4CC09007" w14:textId="77777777" w:rsidR="00B66615" w:rsidRDefault="00B66615" w:rsidP="00AD2FC1">
      <w:pPr>
        <w:rPr>
          <w:szCs w:val="24"/>
          <w:lang w:val="en-US"/>
        </w:rPr>
      </w:pPr>
      <w:r w:rsidRPr="002E73EA">
        <w:rPr>
          <w:szCs w:val="24"/>
          <w:lang w:val="en-US"/>
        </w:rPr>
        <w:t>Fig</w:t>
      </w:r>
      <w:r w:rsidR="003D5FA0">
        <w:rPr>
          <w:szCs w:val="24"/>
          <w:lang w:val="en-US"/>
        </w:rPr>
        <w:t>ure</w:t>
      </w:r>
      <w:r w:rsidRPr="002E73EA">
        <w:rPr>
          <w:szCs w:val="24"/>
          <w:lang w:val="en-US"/>
        </w:rPr>
        <w:t xml:space="preserve"> 10 shows the result in detecting the distance of each target form </w:t>
      </w:r>
      <w:r>
        <w:rPr>
          <w:szCs w:val="24"/>
          <w:lang w:val="en-US"/>
        </w:rPr>
        <w:t xml:space="preserve">the </w:t>
      </w:r>
      <w:r w:rsidRPr="002E73EA">
        <w:rPr>
          <w:szCs w:val="24"/>
          <w:lang w:val="en-US"/>
        </w:rPr>
        <w:t>radar position. The result indicates that each target can be identified for</w:t>
      </w:r>
      <w:r>
        <w:rPr>
          <w:szCs w:val="24"/>
        </w:rPr>
        <w:t xml:space="preserve"> the </w:t>
      </w:r>
      <w:r w:rsidRPr="002E73EA">
        <w:rPr>
          <w:szCs w:val="24"/>
          <w:lang w:val="en-US"/>
        </w:rPr>
        <w:t xml:space="preserve">beat frequency that appears in this result. The presence of noise in the detection process does not give </w:t>
      </w:r>
      <w:r>
        <w:rPr>
          <w:szCs w:val="24"/>
          <w:lang w:val="en-US"/>
        </w:rPr>
        <w:t xml:space="preserve">a </w:t>
      </w:r>
      <w:r w:rsidRPr="002E73EA">
        <w:rPr>
          <w:szCs w:val="24"/>
          <w:lang w:val="en-US"/>
        </w:rPr>
        <w:t xml:space="preserve">significant effect </w:t>
      </w:r>
      <w:r>
        <w:rPr>
          <w:szCs w:val="24"/>
          <w:lang w:val="en-US"/>
        </w:rPr>
        <w:t>on</w:t>
      </w:r>
      <w:r w:rsidRPr="002E73EA">
        <w:rPr>
          <w:szCs w:val="24"/>
          <w:lang w:val="en-US"/>
        </w:rPr>
        <w:t xml:space="preserve"> the performance of the proposed method in detecting the location of each target. The spectrum of LPF output represents each target accurately. Likewise</w:t>
      </w:r>
      <w:r>
        <w:rPr>
          <w:szCs w:val="24"/>
          <w:lang w:val="en-US"/>
        </w:rPr>
        <w:t>,</w:t>
      </w:r>
      <w:r w:rsidRPr="002E73EA">
        <w:rPr>
          <w:szCs w:val="24"/>
          <w:lang w:val="en-US"/>
        </w:rPr>
        <w:t xml:space="preserve"> Fig</w:t>
      </w:r>
      <w:r w:rsidR="003D5FA0">
        <w:rPr>
          <w:szCs w:val="24"/>
          <w:lang w:val="en-US"/>
        </w:rPr>
        <w:t>ure</w:t>
      </w:r>
      <w:r>
        <w:rPr>
          <w:szCs w:val="24"/>
          <w:lang w:val="en-US"/>
        </w:rPr>
        <w:t xml:space="preserve"> </w:t>
      </w:r>
      <w:r w:rsidRPr="002E73EA">
        <w:rPr>
          <w:szCs w:val="24"/>
          <w:lang w:val="en-US"/>
        </w:rPr>
        <w:t>11 and Fig</w:t>
      </w:r>
      <w:r w:rsidR="003D5FA0">
        <w:rPr>
          <w:szCs w:val="24"/>
          <w:lang w:val="en-US"/>
        </w:rPr>
        <w:t xml:space="preserve">ure </w:t>
      </w:r>
      <w:r w:rsidRPr="002E73EA">
        <w:rPr>
          <w:szCs w:val="24"/>
          <w:lang w:val="en-US"/>
        </w:rPr>
        <w:t>12 are the result of phase</w:t>
      </w:r>
      <w:r>
        <w:rPr>
          <w:szCs w:val="24"/>
          <w:lang w:val="en-US"/>
        </w:rPr>
        <w:t>-</w:t>
      </w:r>
      <w:r w:rsidRPr="002E73EA">
        <w:rPr>
          <w:szCs w:val="24"/>
          <w:lang w:val="en-US"/>
        </w:rPr>
        <w:t xml:space="preserve">detection that </w:t>
      </w:r>
      <w:r>
        <w:rPr>
          <w:szCs w:val="24"/>
          <w:lang w:val="en-US"/>
        </w:rPr>
        <w:t>is</w:t>
      </w:r>
      <w:r w:rsidRPr="002E73EA">
        <w:rPr>
          <w:szCs w:val="24"/>
          <w:lang w:val="en-US"/>
        </w:rPr>
        <w:t xml:space="preserve"> represented in </w:t>
      </w:r>
      <w:r>
        <w:rPr>
          <w:szCs w:val="24"/>
          <w:lang w:val="en-US"/>
        </w:rPr>
        <w:t xml:space="preserve">the </w:t>
      </w:r>
      <w:r w:rsidRPr="002E73EA">
        <w:rPr>
          <w:szCs w:val="24"/>
          <w:lang w:val="en-US"/>
        </w:rPr>
        <w:t xml:space="preserve">frequency domain and time domain. </w:t>
      </w:r>
    </w:p>
    <w:p w14:paraId="12623795" w14:textId="77777777" w:rsidR="00E6449C" w:rsidRDefault="00B66615" w:rsidP="00AD2FC1">
      <w:pPr>
        <w:rPr>
          <w:szCs w:val="24"/>
          <w:lang w:val="en-US"/>
        </w:rPr>
      </w:pPr>
      <w:r w:rsidRPr="002E73EA">
        <w:rPr>
          <w:szCs w:val="24"/>
          <w:lang w:val="en-US"/>
        </w:rPr>
        <w:t>These results indicate that the respiration from each target can be detected properly and the noise that presents in the measurement does</w:t>
      </w:r>
      <w:r>
        <w:rPr>
          <w:szCs w:val="24"/>
          <w:lang w:val="en-US"/>
        </w:rPr>
        <w:t xml:space="preserve"> not</w:t>
      </w:r>
      <w:r w:rsidRPr="002E73EA">
        <w:rPr>
          <w:szCs w:val="24"/>
          <w:lang w:val="en-US"/>
        </w:rPr>
        <w:t xml:space="preserve"> give </w:t>
      </w:r>
      <w:r>
        <w:rPr>
          <w:szCs w:val="24"/>
          <w:lang w:val="en-US"/>
        </w:rPr>
        <w:t xml:space="preserve">a </w:t>
      </w:r>
      <w:r w:rsidRPr="002E73EA">
        <w:rPr>
          <w:szCs w:val="24"/>
          <w:lang w:val="en-US"/>
        </w:rPr>
        <w:t xml:space="preserve">significant effect to the performance in detecting the small displacement relating </w:t>
      </w:r>
      <w:r>
        <w:rPr>
          <w:szCs w:val="24"/>
          <w:lang w:val="en-US"/>
        </w:rPr>
        <w:t xml:space="preserve">to </w:t>
      </w:r>
      <w:r w:rsidRPr="002E73EA">
        <w:rPr>
          <w:szCs w:val="24"/>
          <w:lang w:val="en-US"/>
        </w:rPr>
        <w:t xml:space="preserve">the human respiration activity.  The presence of noise in measurement contributes a dc offset in detection result. </w:t>
      </w:r>
      <w:r>
        <w:rPr>
          <w:szCs w:val="24"/>
          <w:lang w:val="en-US"/>
        </w:rPr>
        <w:t xml:space="preserve">The dc offset can be identified </w:t>
      </w:r>
      <w:r w:rsidRPr="002E73EA">
        <w:rPr>
          <w:szCs w:val="24"/>
          <w:lang w:val="en-US"/>
        </w:rPr>
        <w:t>by comparing the result in Fig</w:t>
      </w:r>
      <w:r w:rsidR="003D5FA0">
        <w:rPr>
          <w:szCs w:val="24"/>
          <w:lang w:val="en-US"/>
        </w:rPr>
        <w:t>ure</w:t>
      </w:r>
      <w:r>
        <w:rPr>
          <w:szCs w:val="24"/>
          <w:lang w:val="en-US"/>
        </w:rPr>
        <w:t xml:space="preserve"> </w:t>
      </w:r>
      <w:r w:rsidRPr="002E73EA">
        <w:rPr>
          <w:szCs w:val="24"/>
          <w:lang w:val="en-US"/>
        </w:rPr>
        <w:t>9 and Fig</w:t>
      </w:r>
      <w:r w:rsidR="003D5FA0">
        <w:rPr>
          <w:szCs w:val="24"/>
          <w:lang w:val="en-US"/>
        </w:rPr>
        <w:t xml:space="preserve">ure </w:t>
      </w:r>
      <w:r w:rsidRPr="002E73EA">
        <w:rPr>
          <w:szCs w:val="24"/>
          <w:lang w:val="en-US"/>
        </w:rPr>
        <w:t xml:space="preserve">12. </w:t>
      </w:r>
    </w:p>
    <w:p w14:paraId="5CFB1D34" w14:textId="77777777" w:rsidR="00B66615" w:rsidRDefault="00B66615" w:rsidP="00AD2FC1">
      <w:pPr>
        <w:rPr>
          <w:lang w:val="en-US"/>
        </w:rPr>
      </w:pPr>
      <w:r w:rsidRPr="002E73EA">
        <w:rPr>
          <w:szCs w:val="24"/>
          <w:lang w:val="en-US"/>
        </w:rPr>
        <w:t>However, the presence of dc offset doesn</w:t>
      </w:r>
      <w:r w:rsidR="00E6449C">
        <w:rPr>
          <w:szCs w:val="24"/>
          <w:lang w:val="en-US"/>
        </w:rPr>
        <w:t>’</w:t>
      </w:r>
      <w:r w:rsidRPr="002E73EA">
        <w:rPr>
          <w:szCs w:val="24"/>
          <w:lang w:val="en-US"/>
        </w:rPr>
        <w:t xml:space="preserve">t influence the respiration pattern and respiration rate detection. From the results obtained it can be shown that the proposed radar system is able to detect breathing at multiple targets so that this method has the potential to be developed as a product, with </w:t>
      </w:r>
      <w:r>
        <w:rPr>
          <w:szCs w:val="24"/>
          <w:lang w:val="en-US"/>
        </w:rPr>
        <w:t xml:space="preserve">the </w:t>
      </w:r>
      <w:r w:rsidRPr="002E73EA">
        <w:rPr>
          <w:szCs w:val="24"/>
          <w:lang w:val="en-US"/>
        </w:rPr>
        <w:t>advantages such as hygienic, comfortable, and efficient because only one device is needed for several users</w:t>
      </w:r>
      <w:r>
        <w:rPr>
          <w:szCs w:val="24"/>
          <w:lang w:val="en-US"/>
        </w:rPr>
        <w:t>.</w:t>
      </w:r>
    </w:p>
    <w:p w14:paraId="20E377C1" w14:textId="77777777" w:rsidR="00100A72" w:rsidRDefault="00B66615" w:rsidP="00C57D20">
      <w:pPr>
        <w:ind w:firstLine="0"/>
        <w:jc w:val="center"/>
        <w:rPr>
          <w:sz w:val="16"/>
          <w:lang w:val="en-US"/>
        </w:rPr>
      </w:pPr>
      <w:r w:rsidRPr="002E73EA">
        <w:rPr>
          <w:noProof/>
          <w:sz w:val="32"/>
          <w:szCs w:val="32"/>
          <w:lang w:val="en-GB" w:eastAsia="en-GB"/>
        </w:rPr>
        <w:lastRenderedPageBreak/>
        <w:drawing>
          <wp:inline distT="0" distB="0" distL="0" distR="0" wp14:anchorId="5771206F" wp14:editId="2A688AFE">
            <wp:extent cx="2783840" cy="23054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287" t="3974" r="6688"/>
                    <a:stretch/>
                  </pic:blipFill>
                  <pic:spPr bwMode="auto">
                    <a:xfrm>
                      <a:off x="0" y="0"/>
                      <a:ext cx="2790893" cy="2311306"/>
                    </a:xfrm>
                    <a:prstGeom prst="rect">
                      <a:avLst/>
                    </a:prstGeom>
                    <a:noFill/>
                    <a:ln>
                      <a:noFill/>
                    </a:ln>
                    <a:extLst>
                      <a:ext uri="{53640926-AAD7-44D8-BBD7-CCE9431645EC}">
                        <a14:shadowObscured xmlns:a14="http://schemas.microsoft.com/office/drawing/2010/main"/>
                      </a:ext>
                    </a:extLst>
                  </pic:spPr>
                </pic:pic>
              </a:graphicData>
            </a:graphic>
          </wp:inline>
        </w:drawing>
      </w:r>
    </w:p>
    <w:p w14:paraId="1D7B54CD" w14:textId="77777777" w:rsidR="00100A72" w:rsidRDefault="00B66615" w:rsidP="00C57D20">
      <w:pPr>
        <w:ind w:firstLine="0"/>
        <w:jc w:val="center"/>
        <w:rPr>
          <w:sz w:val="16"/>
          <w:lang w:val="en-US"/>
        </w:rPr>
      </w:pPr>
      <w:r w:rsidRPr="00B66615">
        <w:rPr>
          <w:sz w:val="16"/>
          <w:lang w:val="en-US"/>
        </w:rPr>
        <w:t>Fig</w:t>
      </w:r>
      <w:r w:rsidR="003D5FA0">
        <w:rPr>
          <w:sz w:val="16"/>
          <w:lang w:val="en-US"/>
        </w:rPr>
        <w:t xml:space="preserve">ure </w:t>
      </w:r>
      <w:r w:rsidRPr="00B66615">
        <w:rPr>
          <w:sz w:val="16"/>
          <w:lang w:val="en-US"/>
        </w:rPr>
        <w:t>10</w:t>
      </w:r>
      <w:r w:rsidR="003D5FA0">
        <w:rPr>
          <w:sz w:val="16"/>
          <w:lang w:val="en-US"/>
        </w:rPr>
        <w:t>.</w:t>
      </w:r>
      <w:r w:rsidRPr="00B66615">
        <w:rPr>
          <w:sz w:val="16"/>
          <w:lang w:val="en-US"/>
        </w:rPr>
        <w:t xml:space="preserve"> LPF Output Spectrum in detecting three targets with distances from radar respectively at 2, 3 and 4 m that using 150 MHz bandwidth and carried out under 15 dB noise condition</w:t>
      </w:r>
      <w:r w:rsidR="00B04C4C">
        <w:rPr>
          <w:sz w:val="16"/>
          <w:lang w:val="en-US"/>
        </w:rPr>
        <w:t>.</w:t>
      </w:r>
      <w:r w:rsidRPr="002E73EA">
        <w:rPr>
          <w:noProof/>
          <w:sz w:val="32"/>
          <w:szCs w:val="32"/>
          <w:lang w:val="en-GB" w:eastAsia="en-GB"/>
        </w:rPr>
        <w:drawing>
          <wp:inline distT="0" distB="0" distL="0" distR="0" wp14:anchorId="61E565F4" wp14:editId="417CE88D">
            <wp:extent cx="2717592" cy="2417197"/>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6235" r="7451"/>
                    <a:stretch/>
                  </pic:blipFill>
                  <pic:spPr bwMode="auto">
                    <a:xfrm>
                      <a:off x="0" y="0"/>
                      <a:ext cx="2727576" cy="2426077"/>
                    </a:xfrm>
                    <a:prstGeom prst="rect">
                      <a:avLst/>
                    </a:prstGeom>
                    <a:noFill/>
                    <a:ln>
                      <a:noFill/>
                    </a:ln>
                    <a:extLst>
                      <a:ext uri="{53640926-AAD7-44D8-BBD7-CCE9431645EC}">
                        <a14:shadowObscured xmlns:a14="http://schemas.microsoft.com/office/drawing/2010/main"/>
                      </a:ext>
                    </a:extLst>
                  </pic:spPr>
                </pic:pic>
              </a:graphicData>
            </a:graphic>
          </wp:inline>
        </w:drawing>
      </w:r>
    </w:p>
    <w:p w14:paraId="05141BD0" w14:textId="77777777" w:rsidR="00100A72" w:rsidRDefault="00B66615" w:rsidP="00C57D20">
      <w:pPr>
        <w:ind w:firstLine="0"/>
        <w:jc w:val="center"/>
        <w:rPr>
          <w:sz w:val="16"/>
          <w:lang w:val="en-US"/>
        </w:rPr>
      </w:pPr>
      <w:r w:rsidRPr="00B66615">
        <w:rPr>
          <w:sz w:val="16"/>
          <w:lang w:val="en-US"/>
        </w:rPr>
        <w:t>Fig</w:t>
      </w:r>
      <w:r w:rsidR="003D5FA0">
        <w:rPr>
          <w:sz w:val="16"/>
          <w:lang w:val="en-US"/>
        </w:rPr>
        <w:t xml:space="preserve">ure </w:t>
      </w:r>
      <w:r w:rsidRPr="00B66615">
        <w:rPr>
          <w:sz w:val="16"/>
          <w:lang w:val="en-US"/>
        </w:rPr>
        <w:t>11</w:t>
      </w:r>
      <w:r w:rsidR="003D5FA0">
        <w:rPr>
          <w:sz w:val="16"/>
          <w:lang w:val="en-US"/>
        </w:rPr>
        <w:t>.</w:t>
      </w:r>
      <w:r w:rsidRPr="00B66615">
        <w:rPr>
          <w:sz w:val="16"/>
          <w:lang w:val="en-US"/>
        </w:rPr>
        <w:t xml:space="preserve"> The spectrum of Phase detector output Spectrum in detecting three targets with different respiration rates under 15 dB SNR condition.</w:t>
      </w:r>
      <w:r w:rsidRPr="002E73EA">
        <w:rPr>
          <w:noProof/>
          <w:sz w:val="32"/>
          <w:szCs w:val="32"/>
          <w:lang w:val="en-GB" w:eastAsia="en-GB"/>
        </w:rPr>
        <w:drawing>
          <wp:inline distT="0" distB="0" distL="0" distR="0" wp14:anchorId="6875CD15" wp14:editId="669BCEFE">
            <wp:extent cx="2824648" cy="245695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4853" r="6879"/>
                    <a:stretch/>
                  </pic:blipFill>
                  <pic:spPr bwMode="auto">
                    <a:xfrm>
                      <a:off x="0" y="0"/>
                      <a:ext cx="2833374" cy="2464543"/>
                    </a:xfrm>
                    <a:prstGeom prst="rect">
                      <a:avLst/>
                    </a:prstGeom>
                    <a:noFill/>
                    <a:ln>
                      <a:noFill/>
                    </a:ln>
                    <a:extLst>
                      <a:ext uri="{53640926-AAD7-44D8-BBD7-CCE9431645EC}">
                        <a14:shadowObscured xmlns:a14="http://schemas.microsoft.com/office/drawing/2010/main"/>
                      </a:ext>
                    </a:extLst>
                  </pic:spPr>
                </pic:pic>
              </a:graphicData>
            </a:graphic>
          </wp:inline>
        </w:drawing>
      </w:r>
    </w:p>
    <w:p w14:paraId="289C3812" w14:textId="6F7BB920" w:rsidR="00C57D20" w:rsidRDefault="00B66615" w:rsidP="00C57D20">
      <w:pPr>
        <w:ind w:firstLine="0"/>
        <w:jc w:val="center"/>
        <w:rPr>
          <w:sz w:val="16"/>
          <w:lang w:val="en-US"/>
        </w:rPr>
      </w:pPr>
      <w:r w:rsidRPr="00B66615">
        <w:rPr>
          <w:sz w:val="16"/>
          <w:lang w:val="en-US"/>
        </w:rPr>
        <w:t>Fig</w:t>
      </w:r>
      <w:r w:rsidR="003D5FA0">
        <w:rPr>
          <w:sz w:val="16"/>
          <w:lang w:val="en-US"/>
        </w:rPr>
        <w:t xml:space="preserve">ure </w:t>
      </w:r>
      <w:r w:rsidRPr="00B66615">
        <w:rPr>
          <w:sz w:val="16"/>
          <w:lang w:val="en-US"/>
        </w:rPr>
        <w:t>12</w:t>
      </w:r>
      <w:r w:rsidR="003D5FA0">
        <w:rPr>
          <w:sz w:val="16"/>
          <w:lang w:val="en-US"/>
        </w:rPr>
        <w:t>.</w:t>
      </w:r>
      <w:r w:rsidRPr="00B66615">
        <w:rPr>
          <w:sz w:val="16"/>
          <w:lang w:val="en-US"/>
        </w:rPr>
        <w:t xml:space="preserve"> Phase detector output in detecting three targets with different respiration rates under 15 dB SNR conditio</w:t>
      </w:r>
      <w:r w:rsidR="00C57D20">
        <w:rPr>
          <w:sz w:val="16"/>
          <w:lang w:val="en-US"/>
        </w:rPr>
        <w:t>n</w:t>
      </w:r>
      <w:r w:rsidR="00B04C4C">
        <w:rPr>
          <w:sz w:val="16"/>
          <w:lang w:val="en-US"/>
        </w:rPr>
        <w:t>.</w:t>
      </w:r>
    </w:p>
    <w:p w14:paraId="3DB1989C" w14:textId="77777777" w:rsidR="009501DE" w:rsidRPr="00AB0BA4" w:rsidRDefault="00DE1983" w:rsidP="00440E07">
      <w:pPr>
        <w:pStyle w:val="Heading1"/>
        <w:rPr>
          <w:color w:val="000000" w:themeColor="text1"/>
        </w:rPr>
      </w:pPr>
      <w:r w:rsidRPr="00AB0BA4">
        <w:rPr>
          <w:color w:val="000000" w:themeColor="text1"/>
        </w:rPr>
        <w:t>Conclusion</w:t>
      </w:r>
    </w:p>
    <w:p w14:paraId="6138743C" w14:textId="0509A653" w:rsidR="009501DE" w:rsidRPr="00F16607" w:rsidRDefault="00CD0F80" w:rsidP="009501DE">
      <w:pPr>
        <w:ind w:firstLine="284"/>
        <w:rPr>
          <w:color w:val="000000" w:themeColor="text1"/>
          <w:lang w:val="en-GB"/>
        </w:rPr>
      </w:pPr>
      <w:r w:rsidRPr="002E73EA">
        <w:rPr>
          <w:lang w:val="en-US"/>
        </w:rPr>
        <w:t>The modification o</w:t>
      </w:r>
      <w:r>
        <w:rPr>
          <w:lang w:val="en-US"/>
        </w:rPr>
        <w:t>f</w:t>
      </w:r>
      <w:r w:rsidRPr="002E73EA">
        <w:rPr>
          <w:lang w:val="en-US"/>
        </w:rPr>
        <w:t xml:space="preserve"> </w:t>
      </w:r>
      <w:r>
        <w:rPr>
          <w:lang w:val="en-US"/>
        </w:rPr>
        <w:t xml:space="preserve">the </w:t>
      </w:r>
      <w:r w:rsidRPr="002E73EA">
        <w:rPr>
          <w:lang w:val="en-US"/>
        </w:rPr>
        <w:t>FMCW radar system for achieving the multi</w:t>
      </w:r>
      <w:r>
        <w:rPr>
          <w:lang w:val="en-US"/>
        </w:rPr>
        <w:t>-</w:t>
      </w:r>
      <w:r w:rsidRPr="002E73EA">
        <w:rPr>
          <w:lang w:val="en-US"/>
        </w:rPr>
        <w:t>target detection of human respiration detection was proposed in this paper. The improvement of FMCW radar capability in detecting the small displacement and its location w</w:t>
      </w:r>
      <w:r>
        <w:rPr>
          <w:lang w:val="en-US"/>
        </w:rPr>
        <w:t>as</w:t>
      </w:r>
      <w:r w:rsidRPr="002E73EA">
        <w:rPr>
          <w:lang w:val="en-US"/>
        </w:rPr>
        <w:t xml:space="preserve"> investigated by </w:t>
      </w:r>
      <w:r w:rsidRPr="002E73EA">
        <w:rPr>
          <w:lang w:val="en-US"/>
        </w:rPr>
        <w:lastRenderedPageBreak/>
        <w:t>conducting theoretical and simulation studies. Although the concept of beat frequency detection is not possible to be applied in detecting small displacement that occurs in human breathing, this method still elaborates to develop the multi</w:t>
      </w:r>
      <w:r>
        <w:rPr>
          <w:lang w:val="en-US"/>
        </w:rPr>
        <w:t>-</w:t>
      </w:r>
      <w:r w:rsidRPr="002E73EA">
        <w:rPr>
          <w:lang w:val="en-US"/>
        </w:rPr>
        <w:t>target detection capability. Phase detection is employed for processing the FCMW output to present the small displacement detection capability.  The proper FMCW bandwidth need</w:t>
      </w:r>
      <w:r>
        <w:rPr>
          <w:lang w:val="en-US"/>
        </w:rPr>
        <w:t>s</w:t>
      </w:r>
      <w:r w:rsidRPr="002E73EA">
        <w:rPr>
          <w:lang w:val="en-US"/>
        </w:rPr>
        <w:t xml:space="preserve"> to be determined to make sure that each target distance can be identified and the reference signal for </w:t>
      </w:r>
      <w:r w:rsidR="00B04C4C">
        <w:rPr>
          <w:lang w:val="en-US"/>
        </w:rPr>
        <w:t>p</w:t>
      </w:r>
      <w:r w:rsidRPr="002E73EA">
        <w:rPr>
          <w:lang w:val="en-US"/>
        </w:rPr>
        <w:t xml:space="preserve">hase detection can be synthesized. The results prove that the proposed method has </w:t>
      </w:r>
      <w:r>
        <w:rPr>
          <w:lang w:val="en-US"/>
        </w:rPr>
        <w:t xml:space="preserve">the </w:t>
      </w:r>
      <w:r w:rsidRPr="002E73EA">
        <w:rPr>
          <w:lang w:val="en-US"/>
        </w:rPr>
        <w:t xml:space="preserve">capability </w:t>
      </w:r>
      <w:r>
        <w:rPr>
          <w:lang w:val="en-US"/>
        </w:rPr>
        <w:t>of</w:t>
      </w:r>
      <w:r w:rsidRPr="002E73EA">
        <w:rPr>
          <w:lang w:val="en-US"/>
        </w:rPr>
        <w:t xml:space="preserve"> detecting multi</w:t>
      </w:r>
      <w:r>
        <w:rPr>
          <w:lang w:val="en-US"/>
        </w:rPr>
        <w:t>-</w:t>
      </w:r>
      <w:r w:rsidRPr="002E73EA">
        <w:rPr>
          <w:lang w:val="en-US"/>
        </w:rPr>
        <w:t>target human respiration. The time</w:t>
      </w:r>
      <w:r>
        <w:rPr>
          <w:lang w:val="en-US"/>
        </w:rPr>
        <w:t>-</w:t>
      </w:r>
      <w:r w:rsidRPr="002E73EA">
        <w:rPr>
          <w:lang w:val="en-US"/>
        </w:rPr>
        <w:t>domain representation of the result is recommended for observing the breathing pattern of each target and the frequency domain representation is recommended for estimating the respiration rate of each target. The proposed method still well performs in detecting multi</w:t>
      </w:r>
      <w:r>
        <w:rPr>
          <w:lang w:val="en-US"/>
        </w:rPr>
        <w:t>-</w:t>
      </w:r>
      <w:r w:rsidRPr="002E73EA">
        <w:rPr>
          <w:lang w:val="en-US"/>
        </w:rPr>
        <w:t>target respiration under the presence of noise.</w:t>
      </w:r>
    </w:p>
    <w:p w14:paraId="4DCFFA49" w14:textId="77777777" w:rsidR="005300BA" w:rsidRPr="00E6449C" w:rsidRDefault="00B95D39" w:rsidP="009501DE">
      <w:pPr>
        <w:pStyle w:val="Heading1"/>
        <w:rPr>
          <w:color w:val="000000" w:themeColor="text1"/>
          <w:lang w:val="en-US"/>
        </w:rPr>
      </w:pPr>
      <w:r w:rsidRPr="00B95D39">
        <w:rPr>
          <w:color w:val="000000" w:themeColor="text1"/>
          <w:lang w:val="en-US"/>
        </w:rPr>
        <w:t>Acknowledgement</w:t>
      </w:r>
    </w:p>
    <w:p w14:paraId="3EC1B037" w14:textId="77777777" w:rsidR="005300BA" w:rsidRPr="005300BA" w:rsidRDefault="005300BA" w:rsidP="005300BA">
      <w:pPr>
        <w:rPr>
          <w:lang w:eastAsia="x-none"/>
        </w:rPr>
      </w:pPr>
      <w:r w:rsidRPr="002E73EA">
        <w:rPr>
          <w:lang w:val="en-US"/>
        </w:rPr>
        <w:t xml:space="preserve">The authors would like to thank for the financial support from </w:t>
      </w:r>
      <w:proofErr w:type="spellStart"/>
      <w:r w:rsidRPr="002E73EA">
        <w:rPr>
          <w:lang w:val="en-US"/>
        </w:rPr>
        <w:t>Kemenristek</w:t>
      </w:r>
      <w:proofErr w:type="spellEnd"/>
      <w:r w:rsidRPr="002E73EA">
        <w:rPr>
          <w:lang w:val="en-US"/>
        </w:rPr>
        <w:t xml:space="preserve"> </w:t>
      </w:r>
      <w:proofErr w:type="spellStart"/>
      <w:r w:rsidRPr="002E73EA">
        <w:rPr>
          <w:lang w:val="en-US"/>
        </w:rPr>
        <w:t>Dikti</w:t>
      </w:r>
      <w:proofErr w:type="spellEnd"/>
      <w:r w:rsidRPr="002E73EA">
        <w:rPr>
          <w:lang w:val="en-US"/>
        </w:rPr>
        <w:t xml:space="preserve"> Indonesia under research grant No. 2638/LA/PP/2019.</w:t>
      </w:r>
    </w:p>
    <w:p w14:paraId="279204D3" w14:textId="77777777" w:rsidR="00C57D20" w:rsidRPr="008A0AD7" w:rsidRDefault="00DE1983" w:rsidP="00E6449C">
      <w:pPr>
        <w:pStyle w:val="Heading1"/>
        <w:rPr>
          <w:color w:val="000000" w:themeColor="text1"/>
        </w:rPr>
      </w:pPr>
      <w:r w:rsidRPr="006444E6">
        <w:rPr>
          <w:color w:val="000000" w:themeColor="text1"/>
        </w:rPr>
        <w:t>References</w:t>
      </w:r>
    </w:p>
    <w:p w14:paraId="299683D2" w14:textId="5867DB82" w:rsidR="00402E76" w:rsidRPr="00C13CA2" w:rsidRDefault="00100A72" w:rsidP="00C13CA2">
      <w:pPr>
        <w:pStyle w:val="IEEEReferenceItem"/>
        <w:numPr>
          <w:ilvl w:val="0"/>
          <w:numId w:val="13"/>
        </w:numPr>
        <w:ind w:left="360"/>
        <w:rPr>
          <w:iCs/>
          <w:noProof/>
          <w:szCs w:val="20"/>
        </w:rPr>
      </w:pPr>
      <w:r w:rsidRPr="00C13CA2">
        <w:rPr>
          <w:iCs/>
          <w:noProof/>
          <w:szCs w:val="20"/>
        </w:rPr>
        <w:t>F.T.Z.</w:t>
      </w:r>
      <w:r>
        <w:rPr>
          <w:iCs/>
          <w:noProof/>
          <w:szCs w:val="20"/>
        </w:rPr>
        <w:t xml:space="preserve"> </w:t>
      </w:r>
      <w:r w:rsidR="00402E76" w:rsidRPr="00C13CA2">
        <w:rPr>
          <w:iCs/>
          <w:noProof/>
          <w:szCs w:val="20"/>
        </w:rPr>
        <w:t xml:space="preserve">Khanam, </w:t>
      </w:r>
      <w:r>
        <w:rPr>
          <w:iCs/>
          <w:noProof/>
          <w:szCs w:val="20"/>
        </w:rPr>
        <w:t>A.</w:t>
      </w:r>
      <w:r w:rsidR="00402E76" w:rsidRPr="00C13CA2">
        <w:rPr>
          <w:iCs/>
          <w:noProof/>
          <w:szCs w:val="20"/>
        </w:rPr>
        <w:t xml:space="preserve"> Al-Naji, </w:t>
      </w:r>
      <w:r>
        <w:rPr>
          <w:iCs/>
          <w:noProof/>
          <w:szCs w:val="20"/>
        </w:rPr>
        <w:t>and J.</w:t>
      </w:r>
      <w:r w:rsidR="00402E76" w:rsidRPr="00C13CA2">
        <w:rPr>
          <w:iCs/>
          <w:noProof/>
          <w:szCs w:val="20"/>
        </w:rPr>
        <w:t xml:space="preserve"> Chahl, </w:t>
      </w:r>
      <w:r>
        <w:rPr>
          <w:iCs/>
          <w:noProof/>
          <w:szCs w:val="20"/>
        </w:rPr>
        <w:t>“</w:t>
      </w:r>
      <w:r w:rsidR="00402E76" w:rsidRPr="00C13CA2">
        <w:rPr>
          <w:iCs/>
          <w:noProof/>
          <w:szCs w:val="20"/>
        </w:rPr>
        <w:t>Remote Monitoring of Vital Signs in Diverse Non-Clinical and Clinical Scenarios Using Computer Vision Systems: A Review</w:t>
      </w:r>
      <w:r>
        <w:rPr>
          <w:iCs/>
          <w:noProof/>
          <w:szCs w:val="20"/>
        </w:rPr>
        <w:t>,”</w:t>
      </w:r>
      <w:r w:rsidR="00402E76" w:rsidRPr="00C13CA2">
        <w:rPr>
          <w:iCs/>
          <w:noProof/>
          <w:szCs w:val="20"/>
        </w:rPr>
        <w:t xml:space="preserve"> </w:t>
      </w:r>
      <w:r w:rsidR="00402E76" w:rsidRPr="00100A72">
        <w:rPr>
          <w:i/>
          <w:iCs/>
          <w:noProof/>
          <w:szCs w:val="20"/>
        </w:rPr>
        <w:t>Applied Sciences</w:t>
      </w:r>
      <w:r w:rsidR="00402E76" w:rsidRPr="00C13CA2">
        <w:rPr>
          <w:iCs/>
          <w:noProof/>
          <w:szCs w:val="20"/>
        </w:rPr>
        <w:t>, 9(20), p.4474</w:t>
      </w:r>
      <w:r>
        <w:rPr>
          <w:iCs/>
          <w:noProof/>
          <w:szCs w:val="20"/>
        </w:rPr>
        <w:t xml:space="preserve">, </w:t>
      </w:r>
      <w:r w:rsidRPr="00C13CA2">
        <w:rPr>
          <w:iCs/>
          <w:noProof/>
          <w:szCs w:val="20"/>
        </w:rPr>
        <w:t>2019.</w:t>
      </w:r>
    </w:p>
    <w:p w14:paraId="2CC5A738" w14:textId="7DE913C9" w:rsidR="00C13CA2" w:rsidRPr="00C13CA2" w:rsidRDefault="00E6449C" w:rsidP="008A0AD7">
      <w:pPr>
        <w:pStyle w:val="IEEEReferenceItem"/>
        <w:numPr>
          <w:ilvl w:val="0"/>
          <w:numId w:val="13"/>
        </w:numPr>
        <w:ind w:left="360"/>
        <w:rPr>
          <w:iCs/>
          <w:noProof/>
          <w:szCs w:val="20"/>
        </w:rPr>
      </w:pPr>
      <w:r w:rsidRPr="00934ACA">
        <w:fldChar w:fldCharType="begin" w:fldLock="1"/>
      </w:r>
      <w:r>
        <w:instrText xml:space="preserve">ADDIN Mendeley Bibliography CSL_BIBLIOGRAPHY </w:instrText>
      </w:r>
      <w:r w:rsidRPr="00934ACA">
        <w:fldChar w:fldCharType="separate"/>
      </w:r>
      <w:r w:rsidR="0073139A" w:rsidRPr="00C13CA2">
        <w:rPr>
          <w:iCs/>
          <w:noProof/>
          <w:szCs w:val="20"/>
        </w:rPr>
        <w:t xml:space="preserve">S. Pisa, E. Pittella, and E. Piuzzi, “A survey of radar </w:t>
      </w:r>
      <w:r w:rsidR="0073139A" w:rsidRPr="008A0AD7">
        <w:rPr>
          <w:iCs/>
          <w:noProof/>
          <w:szCs w:val="20"/>
        </w:rPr>
        <w:t>systems for medical applications,” IEEE Aerospace and Electronic Systems Magazine</w:t>
      </w:r>
      <w:r w:rsidR="0073139A" w:rsidRPr="00C13CA2">
        <w:rPr>
          <w:iCs/>
          <w:noProof/>
          <w:szCs w:val="20"/>
        </w:rPr>
        <w:t>, vol. 31, no. 11. Institute of Electrical and Electronics Engineers Inc., pp. 64–81, 01-Nov-2016.</w:t>
      </w:r>
    </w:p>
    <w:p w14:paraId="1DC9E98A" w14:textId="6F20D41F" w:rsidR="008A0AD7" w:rsidRDefault="00E53162" w:rsidP="008A0AD7">
      <w:pPr>
        <w:pStyle w:val="IEEEReferenceItem"/>
        <w:numPr>
          <w:ilvl w:val="0"/>
          <w:numId w:val="13"/>
        </w:numPr>
        <w:ind w:left="360"/>
        <w:rPr>
          <w:iCs/>
          <w:noProof/>
          <w:szCs w:val="20"/>
        </w:rPr>
      </w:pPr>
      <w:r w:rsidRPr="00C13CA2">
        <w:rPr>
          <w:iCs/>
          <w:noProof/>
          <w:szCs w:val="20"/>
        </w:rPr>
        <w:t xml:space="preserve">B. S. and H. S. M. Leib, W. Menzel, “Vital signs monitoring with a UWB radar based on a correlation receiver,” in </w:t>
      </w:r>
      <w:r w:rsidRPr="00493545">
        <w:rPr>
          <w:i/>
          <w:iCs/>
          <w:noProof/>
          <w:szCs w:val="20"/>
        </w:rPr>
        <w:t>Proc</w:t>
      </w:r>
      <w:r w:rsidR="00493545" w:rsidRPr="00493545">
        <w:rPr>
          <w:i/>
          <w:iCs/>
          <w:noProof/>
          <w:szCs w:val="20"/>
        </w:rPr>
        <w:t>.</w:t>
      </w:r>
      <w:r w:rsidRPr="00493545">
        <w:rPr>
          <w:i/>
          <w:iCs/>
          <w:noProof/>
          <w:szCs w:val="20"/>
        </w:rPr>
        <w:t xml:space="preserve"> of the Fourth European Conference on Antennas and Propagation</w:t>
      </w:r>
      <w:r w:rsidRPr="00C13CA2">
        <w:rPr>
          <w:iCs/>
          <w:noProof/>
          <w:szCs w:val="20"/>
        </w:rPr>
        <w:t>, 2010, pp. 1–5.</w:t>
      </w:r>
    </w:p>
    <w:p w14:paraId="5F1F65DC" w14:textId="52B14830" w:rsidR="00E53162" w:rsidRPr="009018FC" w:rsidRDefault="00E53162" w:rsidP="008A0AD7">
      <w:pPr>
        <w:pStyle w:val="IEEEReferenceItem"/>
        <w:numPr>
          <w:ilvl w:val="0"/>
          <w:numId w:val="13"/>
        </w:numPr>
        <w:ind w:left="360"/>
        <w:rPr>
          <w:iCs/>
          <w:noProof/>
          <w:szCs w:val="20"/>
        </w:rPr>
      </w:pPr>
      <w:r w:rsidRPr="008A0AD7">
        <w:rPr>
          <w:noProof/>
        </w:rPr>
        <w:t xml:space="preserve">C. H. Hsieh, Y. F. Chiu, Y. H. Shen, T. S. Chu, and Y. H. Huang, “A UWB Radar Signal Processing Platform for Real-Time Human Respiratory Feature Extraction Based on Four-Segment Linear Waveform Model,” </w:t>
      </w:r>
      <w:r w:rsidRPr="008A0AD7">
        <w:rPr>
          <w:i/>
          <w:iCs/>
          <w:noProof/>
        </w:rPr>
        <w:t>IEEE Trans. Biomed. Circuits Syst.</w:t>
      </w:r>
      <w:r w:rsidRPr="008A0AD7">
        <w:rPr>
          <w:noProof/>
        </w:rPr>
        <w:t>, vol. 10, no. 1, pp. 219</w:t>
      </w:r>
      <w:r w:rsidR="00F14A76">
        <w:rPr>
          <w:noProof/>
        </w:rPr>
        <w:t>-</w:t>
      </w:r>
      <w:r w:rsidRPr="008A0AD7">
        <w:rPr>
          <w:noProof/>
        </w:rPr>
        <w:t>230, Feb. 2016.</w:t>
      </w:r>
    </w:p>
    <w:p w14:paraId="232E9B41" w14:textId="4E06D0F3" w:rsidR="009018FC" w:rsidRPr="003E4BBB" w:rsidRDefault="009018FC" w:rsidP="008A0AD7">
      <w:pPr>
        <w:pStyle w:val="IEEEReferenceItem"/>
        <w:numPr>
          <w:ilvl w:val="0"/>
          <w:numId w:val="13"/>
        </w:numPr>
        <w:ind w:left="360"/>
        <w:rPr>
          <w:iCs/>
          <w:noProof/>
          <w:szCs w:val="20"/>
        </w:rPr>
      </w:pPr>
      <w:r w:rsidRPr="0073139A">
        <w:rPr>
          <w:noProof/>
        </w:rPr>
        <w:t xml:space="preserve">J. Tu and J. Lin, “Fast acquisition of heart rate in noncontact vital sign radar measurement using time-window-variation technique,” </w:t>
      </w:r>
      <w:r w:rsidRPr="0073139A">
        <w:rPr>
          <w:i/>
          <w:iCs/>
          <w:noProof/>
        </w:rPr>
        <w:lastRenderedPageBreak/>
        <w:t>IEEE Trans. Instrum. Meas.</w:t>
      </w:r>
      <w:r w:rsidRPr="0073139A">
        <w:rPr>
          <w:noProof/>
        </w:rPr>
        <w:t>, vol. 65, no. 1, pp. 112–122, Jan. 2016.</w:t>
      </w:r>
    </w:p>
    <w:p w14:paraId="672AEEB2" w14:textId="75140425" w:rsidR="003E4BBB" w:rsidRPr="0026546E" w:rsidRDefault="003E4BBB" w:rsidP="008A0AD7">
      <w:pPr>
        <w:pStyle w:val="IEEEReferenceItem"/>
        <w:numPr>
          <w:ilvl w:val="0"/>
          <w:numId w:val="13"/>
        </w:numPr>
        <w:ind w:left="360"/>
        <w:rPr>
          <w:iCs/>
          <w:noProof/>
          <w:szCs w:val="20"/>
        </w:rPr>
      </w:pPr>
      <w:r w:rsidRPr="0073139A">
        <w:rPr>
          <w:noProof/>
        </w:rPr>
        <w:t xml:space="preserve">D. Zhang, M. Kurata, and T. Inaba, “FMCW radar for small displacement detection of vital signal using projection matrix method,” </w:t>
      </w:r>
      <w:r w:rsidRPr="0073139A">
        <w:rPr>
          <w:i/>
          <w:iCs/>
          <w:noProof/>
        </w:rPr>
        <w:t>Int. J. Antennas Propag.</w:t>
      </w:r>
      <w:r w:rsidRPr="0073139A">
        <w:rPr>
          <w:noProof/>
        </w:rPr>
        <w:t>, vol. 2013, 2013.</w:t>
      </w:r>
    </w:p>
    <w:p w14:paraId="4AC24954" w14:textId="30C15F45" w:rsidR="0026546E" w:rsidRPr="00493377" w:rsidRDefault="00B30C40" w:rsidP="008A0AD7">
      <w:pPr>
        <w:pStyle w:val="IEEEReferenceItem"/>
        <w:numPr>
          <w:ilvl w:val="0"/>
          <w:numId w:val="13"/>
        </w:numPr>
        <w:ind w:left="360"/>
        <w:rPr>
          <w:iCs/>
          <w:noProof/>
          <w:szCs w:val="20"/>
        </w:rPr>
      </w:pPr>
      <w:r>
        <w:t xml:space="preserve">K. </w:t>
      </w:r>
      <w:r w:rsidR="0026546E">
        <w:t xml:space="preserve">Van Loon, </w:t>
      </w:r>
      <w:r>
        <w:t>M.J.M.</w:t>
      </w:r>
      <w:r w:rsidR="0026546E">
        <w:t xml:space="preserve"> Breteler, </w:t>
      </w:r>
      <w:r>
        <w:t xml:space="preserve">L. </w:t>
      </w:r>
      <w:r w:rsidR="0026546E">
        <w:t xml:space="preserve">Van Wolfwinkel, </w:t>
      </w:r>
      <w:r>
        <w:t xml:space="preserve">A.R. </w:t>
      </w:r>
      <w:r w:rsidR="0026546E">
        <w:t xml:space="preserve">Leyssius, </w:t>
      </w:r>
      <w:r>
        <w:t>S.</w:t>
      </w:r>
      <w:r w:rsidR="0026546E">
        <w:t xml:space="preserve"> Kossen, </w:t>
      </w:r>
      <w:r>
        <w:t>C.J.</w:t>
      </w:r>
      <w:r w:rsidR="0026546E">
        <w:t xml:space="preserve"> Kalkman, </w:t>
      </w:r>
      <w:r>
        <w:t>B</w:t>
      </w:r>
      <w:r w:rsidR="0026546E">
        <w:t xml:space="preserve"> van Zaane, B. and </w:t>
      </w:r>
      <w:r>
        <w:t xml:space="preserve">L.M. </w:t>
      </w:r>
      <w:r w:rsidR="0026546E">
        <w:t xml:space="preserve">Peelen, </w:t>
      </w:r>
      <w:r w:rsidR="00F14A76">
        <w:t>"</w:t>
      </w:r>
      <w:r w:rsidR="0026546E">
        <w:t>Wireless non-invasive continuous respiratory monitoring with FMCW radar: a clinical validation study</w:t>
      </w:r>
      <w:r>
        <w:t>,</w:t>
      </w:r>
      <w:r w:rsidR="00F14A76">
        <w:t>"</w:t>
      </w:r>
      <w:r>
        <w:t xml:space="preserve"> </w:t>
      </w:r>
      <w:r w:rsidR="0026546E">
        <w:rPr>
          <w:i/>
          <w:iCs/>
        </w:rPr>
        <w:t>Journal of clinical monitoring and computing</w:t>
      </w:r>
      <w:r w:rsidR="0026546E">
        <w:t xml:space="preserve">, </w:t>
      </w:r>
      <w:r w:rsidR="0026546E">
        <w:rPr>
          <w:i/>
          <w:iCs/>
        </w:rPr>
        <w:t>30</w:t>
      </w:r>
      <w:r w:rsidR="0026546E">
        <w:t>(6), pp.797-805</w:t>
      </w:r>
      <w:r>
        <w:t>, 2016.</w:t>
      </w:r>
    </w:p>
    <w:p w14:paraId="4D98D7F7" w14:textId="3A39A278" w:rsidR="0026546E" w:rsidRPr="00B30C40" w:rsidRDefault="00B30C40" w:rsidP="008A0AD7">
      <w:pPr>
        <w:pStyle w:val="IEEEReferenceItem"/>
        <w:numPr>
          <w:ilvl w:val="0"/>
          <w:numId w:val="13"/>
        </w:numPr>
        <w:ind w:left="360"/>
        <w:rPr>
          <w:iCs/>
          <w:noProof/>
          <w:szCs w:val="20"/>
        </w:rPr>
      </w:pPr>
      <w:r w:rsidRPr="0073139A">
        <w:rPr>
          <w:noProof/>
        </w:rPr>
        <w:t xml:space="preserve">C. Li, W. Chen, G. Liu, R. Yan, and Y. Qi, “A noncontact fmcw radar sensor for displacement measurement in structural health monitoring,” </w:t>
      </w:r>
      <w:r w:rsidRPr="0073139A">
        <w:rPr>
          <w:i/>
          <w:iCs/>
          <w:noProof/>
        </w:rPr>
        <w:t>Sensors (Switzerland)</w:t>
      </w:r>
      <w:r w:rsidRPr="0073139A">
        <w:rPr>
          <w:noProof/>
        </w:rPr>
        <w:t>, vol. 15, no. 4, pp. 7412–7433, Mar. 2015.</w:t>
      </w:r>
    </w:p>
    <w:p w14:paraId="4C816AB4" w14:textId="77777777" w:rsidR="009E57B2" w:rsidRPr="009E57B2" w:rsidRDefault="00B30C40" w:rsidP="009E57B2">
      <w:pPr>
        <w:pStyle w:val="IEEEReferenceItem"/>
        <w:numPr>
          <w:ilvl w:val="0"/>
          <w:numId w:val="13"/>
        </w:numPr>
        <w:ind w:left="360"/>
        <w:rPr>
          <w:iCs/>
          <w:noProof/>
          <w:szCs w:val="20"/>
        </w:rPr>
      </w:pPr>
      <w:r w:rsidRPr="0073139A">
        <w:rPr>
          <w:noProof/>
        </w:rPr>
        <w:t xml:space="preserve">K. A. C. De Macedo, F. L. G. Ramos, C. Gaboardi, J. R. Moreira, F. Vissirini, and M. S. Da Costa, “A Compact Ground-Based Interferometric Radar for Landslide Monitoring: The Xerém Experiment,” </w:t>
      </w:r>
      <w:r w:rsidRPr="0073139A">
        <w:rPr>
          <w:i/>
          <w:iCs/>
          <w:noProof/>
        </w:rPr>
        <w:t>IEEE J. Sel. Top. Appl. Earth Obs. Remote Sens.</w:t>
      </w:r>
      <w:r w:rsidRPr="0073139A">
        <w:rPr>
          <w:noProof/>
        </w:rPr>
        <w:t>, vol. 10, no. 3, pp. 975–986, Mar. 2017.</w:t>
      </w:r>
    </w:p>
    <w:p w14:paraId="4BCD94B2" w14:textId="1BE75455" w:rsidR="009E57B2" w:rsidRPr="009E57B2" w:rsidRDefault="009E57B2" w:rsidP="009E57B2">
      <w:pPr>
        <w:pStyle w:val="IEEEReferenceItem"/>
        <w:numPr>
          <w:ilvl w:val="0"/>
          <w:numId w:val="13"/>
        </w:numPr>
        <w:ind w:left="360"/>
        <w:rPr>
          <w:iCs/>
          <w:noProof/>
          <w:szCs w:val="20"/>
        </w:rPr>
      </w:pPr>
      <w:r w:rsidRPr="009E57B2">
        <w:rPr>
          <w:noProof/>
        </w:rPr>
        <w:t xml:space="preserve">ICNIRP, </w:t>
      </w:r>
      <w:r w:rsidRPr="009E57B2">
        <w:rPr>
          <w:i/>
          <w:iCs/>
          <w:noProof/>
        </w:rPr>
        <w:t>Guidelines For Limiting Exposure To Time-Varying Electric, Magnetic, And Electromagnetic Fields (up to 300 GHz) International Commission On Non-Ionizing Radiation Protection</w:t>
      </w:r>
      <w:r w:rsidRPr="009E57B2">
        <w:rPr>
          <w:noProof/>
        </w:rPr>
        <w:t>. 1998.</w:t>
      </w:r>
    </w:p>
    <w:p w14:paraId="16C62D89" w14:textId="1B1B1083" w:rsidR="009E57B2" w:rsidRPr="00A7399C" w:rsidRDefault="009E57B2" w:rsidP="009E57B2">
      <w:pPr>
        <w:pStyle w:val="IEEEReferenceItem"/>
        <w:numPr>
          <w:ilvl w:val="0"/>
          <w:numId w:val="13"/>
        </w:numPr>
        <w:ind w:left="360"/>
        <w:rPr>
          <w:iCs/>
          <w:noProof/>
          <w:szCs w:val="20"/>
        </w:rPr>
      </w:pPr>
      <w:r w:rsidRPr="0073139A">
        <w:rPr>
          <w:noProof/>
        </w:rPr>
        <w:t>“Council Recommendation 1999/519/EC on the limitation of exposure of the general public to electromagnetic fields (0 Hz to 300 GHz) - Safety and health at work - EU-OSHA.” [Online]. Available: https://osha.europa.eu/en/legislation/guidelines/council-recommendation-1999-519-ec-on-the-limitation-of-exposure-of-the-general-public-to-electromagnetic-fields-0-hz-to-300-ghz. [Accessed: 19-Nov-2019].</w:t>
      </w:r>
    </w:p>
    <w:p w14:paraId="06D8087B" w14:textId="77777777" w:rsidR="00F12CB3" w:rsidRPr="00F12CB3" w:rsidRDefault="00A7399C" w:rsidP="00F12CB3">
      <w:pPr>
        <w:pStyle w:val="IEEEReferenceItem"/>
        <w:numPr>
          <w:ilvl w:val="0"/>
          <w:numId w:val="13"/>
        </w:numPr>
        <w:ind w:left="360"/>
        <w:rPr>
          <w:iCs/>
          <w:noProof/>
          <w:szCs w:val="20"/>
        </w:rPr>
      </w:pPr>
      <w:r w:rsidRPr="0073139A">
        <w:rPr>
          <w:noProof/>
        </w:rPr>
        <w:t xml:space="preserve">B. R. Mahafza, </w:t>
      </w:r>
      <w:r w:rsidRPr="0073139A">
        <w:rPr>
          <w:i/>
          <w:iCs/>
          <w:noProof/>
        </w:rPr>
        <w:t>Radar systems analysis and design using MATLAB</w:t>
      </w:r>
      <w:r w:rsidRPr="0073139A">
        <w:rPr>
          <w:noProof/>
        </w:rPr>
        <w:t>. CRC Press, 2013.</w:t>
      </w:r>
    </w:p>
    <w:p w14:paraId="0D297FEC" w14:textId="77777777" w:rsidR="00F12CB3" w:rsidRPr="00F12CB3" w:rsidRDefault="00F12CB3" w:rsidP="00F12CB3">
      <w:pPr>
        <w:pStyle w:val="IEEEReferenceItem"/>
        <w:numPr>
          <w:ilvl w:val="0"/>
          <w:numId w:val="13"/>
        </w:numPr>
        <w:ind w:left="360"/>
        <w:rPr>
          <w:iCs/>
          <w:noProof/>
          <w:szCs w:val="20"/>
        </w:rPr>
      </w:pPr>
      <w:r w:rsidRPr="00F12CB3">
        <w:rPr>
          <w:noProof/>
        </w:rPr>
        <w:t xml:space="preserve">B. K. Park, O. Boric-Lubecke, and V. M. Lubecke, “Arctangent demodulation with DC offset compensation in quadrature Doppler radar receiver systems,” </w:t>
      </w:r>
      <w:r w:rsidRPr="00F12CB3">
        <w:rPr>
          <w:i/>
          <w:iCs/>
          <w:noProof/>
        </w:rPr>
        <w:t>IEEE Trans. Microw. Theory Tech.</w:t>
      </w:r>
      <w:r w:rsidRPr="00F12CB3">
        <w:rPr>
          <w:noProof/>
        </w:rPr>
        <w:t>, vol. 55, no. 5, pp. 1073–1078, May 2007.</w:t>
      </w:r>
    </w:p>
    <w:p w14:paraId="643D6A52" w14:textId="77777777" w:rsidR="00F95D1C" w:rsidRDefault="00F12CB3" w:rsidP="00F95D1C">
      <w:pPr>
        <w:pStyle w:val="IEEEReferenceItem"/>
        <w:numPr>
          <w:ilvl w:val="0"/>
          <w:numId w:val="13"/>
        </w:numPr>
        <w:ind w:left="360"/>
        <w:rPr>
          <w:iCs/>
          <w:noProof/>
          <w:szCs w:val="20"/>
        </w:rPr>
      </w:pPr>
      <w:r w:rsidRPr="00F12CB3">
        <w:rPr>
          <w:noProof/>
        </w:rPr>
        <w:t xml:space="preserve">D. Girbau, A. Lázaro, Á. Ramos, and R. Villarino, “Remote sensing of vital signs using a doppler radar and diversity to overcome null detection,” </w:t>
      </w:r>
      <w:r w:rsidRPr="00F12CB3">
        <w:rPr>
          <w:i/>
          <w:iCs/>
          <w:noProof/>
        </w:rPr>
        <w:t>IEEE Sens. J.</w:t>
      </w:r>
      <w:r w:rsidRPr="00F12CB3">
        <w:rPr>
          <w:noProof/>
        </w:rPr>
        <w:t>, vol. 12, no. 3, pp. 512–518, 2012.</w:t>
      </w:r>
    </w:p>
    <w:p w14:paraId="13B29961" w14:textId="77777777" w:rsidR="00934ACA" w:rsidRDefault="00EB6A00" w:rsidP="00934ACA">
      <w:pPr>
        <w:pStyle w:val="IEEEReferenceItem"/>
        <w:numPr>
          <w:ilvl w:val="0"/>
          <w:numId w:val="13"/>
        </w:numPr>
        <w:ind w:left="360"/>
        <w:rPr>
          <w:iCs/>
          <w:noProof/>
          <w:szCs w:val="20"/>
        </w:rPr>
      </w:pPr>
      <w:r w:rsidRPr="0073139A">
        <w:rPr>
          <w:noProof/>
        </w:rPr>
        <w:t xml:space="preserve">R. Ambarini, A. A. Pramudita, E. Ali, and A. D. Setiawan, “Single-Tone Doppler Radar System for Human Respiratory Monitoring,” </w:t>
      </w:r>
      <w:r w:rsidR="00AA0DA2">
        <w:rPr>
          <w:noProof/>
        </w:rPr>
        <w:t xml:space="preserve">in </w:t>
      </w:r>
      <w:r w:rsidR="00AA0DA2" w:rsidRPr="00F95D1C">
        <w:rPr>
          <w:i/>
          <w:noProof/>
        </w:rPr>
        <w:t>Proc. 5th International Conference on Electrical Engineering, Computer Science and Informatics (EECSI)</w:t>
      </w:r>
      <w:r w:rsidR="00AA0DA2">
        <w:rPr>
          <w:noProof/>
        </w:rPr>
        <w:t>,</w:t>
      </w:r>
      <w:r w:rsidR="00AA0DA2" w:rsidRPr="00AA0DA2">
        <w:rPr>
          <w:noProof/>
        </w:rPr>
        <w:t xml:space="preserve"> </w:t>
      </w:r>
      <w:r w:rsidRPr="0073139A">
        <w:rPr>
          <w:noProof/>
        </w:rPr>
        <w:t>2019, pp. 571–575.</w:t>
      </w:r>
      <w:r w:rsidR="00F95D1C">
        <w:rPr>
          <w:noProof/>
        </w:rPr>
        <w:t xml:space="preserve"> doi: </w:t>
      </w:r>
      <w:r w:rsidR="00F95D1C" w:rsidRPr="00F95D1C">
        <w:rPr>
          <w:noProof/>
        </w:rPr>
        <w:t>10.1109/EECSI.2018.8752871</w:t>
      </w:r>
    </w:p>
    <w:p w14:paraId="09B79397" w14:textId="45B2D922" w:rsidR="00E6449C" w:rsidRPr="00934ACA" w:rsidRDefault="00AA0DA2" w:rsidP="00934ACA">
      <w:pPr>
        <w:pStyle w:val="IEEEReferenceItem"/>
        <w:numPr>
          <w:ilvl w:val="0"/>
          <w:numId w:val="13"/>
        </w:numPr>
        <w:ind w:left="360"/>
        <w:rPr>
          <w:iCs/>
          <w:noProof/>
          <w:szCs w:val="20"/>
        </w:rPr>
        <w:sectPr w:rsidR="00E6449C" w:rsidRPr="00934ACA" w:rsidSect="009501DE">
          <w:footnotePr>
            <w:numFmt w:val="chicago"/>
            <w:numRestart w:val="eachPage"/>
          </w:footnotePr>
          <w:type w:val="continuous"/>
          <w:pgSz w:w="11906" w:h="16838" w:code="9"/>
          <w:pgMar w:top="1134" w:right="1134" w:bottom="1134" w:left="1418" w:header="720" w:footer="720" w:gutter="0"/>
          <w:cols w:num="2" w:space="284"/>
          <w:docGrid w:linePitch="272"/>
        </w:sectPr>
      </w:pPr>
      <w:r w:rsidRPr="00934ACA">
        <w:rPr>
          <w:noProof/>
        </w:rPr>
        <w:t xml:space="preserve">A. A. Pramudita, F. Y. Suratman, D. Arseno, and E. Ali, “FMCW Radar Post Processing Method for Small Displacement Detection,” in </w:t>
      </w:r>
      <w:r w:rsidRPr="00934ACA">
        <w:rPr>
          <w:i/>
          <w:noProof/>
        </w:rPr>
        <w:t xml:space="preserve">Proc. </w:t>
      </w:r>
      <w:r w:rsidRPr="00934ACA">
        <w:rPr>
          <w:i/>
          <w:iCs/>
          <w:noProof/>
        </w:rPr>
        <w:t>of the 2018 IEEE International Conference on Aerospace Electronics and Remote Sensing Technology</w:t>
      </w:r>
      <w:r w:rsidRPr="00934ACA">
        <w:rPr>
          <w:noProof/>
        </w:rPr>
        <w:t>, 2018, pp. 61–65.</w:t>
      </w:r>
      <w:r w:rsidR="00E6449C" w:rsidRPr="00934ACA">
        <w:fldChar w:fldCharType="end"/>
      </w:r>
    </w:p>
    <w:p w14:paraId="62A5CDB9" w14:textId="77777777" w:rsidR="00C57D20" w:rsidRPr="00B60BD9" w:rsidRDefault="00C57D20" w:rsidP="00C57D20">
      <w:pPr>
        <w:pStyle w:val="references"/>
        <w:numPr>
          <w:ilvl w:val="0"/>
          <w:numId w:val="0"/>
        </w:numPr>
        <w:spacing w:line="240" w:lineRule="auto"/>
        <w:rPr>
          <w:szCs w:val="24"/>
        </w:rPr>
      </w:pPr>
    </w:p>
    <w:sectPr w:rsidR="00C57D20" w:rsidRPr="00B60BD9" w:rsidSect="009501DE">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39FC15" w16cid:durableId="2190E0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CCFC1" w14:textId="77777777" w:rsidR="007F672D" w:rsidRDefault="007F672D">
      <w:r>
        <w:separator/>
      </w:r>
    </w:p>
  </w:endnote>
  <w:endnote w:type="continuationSeparator" w:id="0">
    <w:p w14:paraId="040B8EF4" w14:textId="77777777" w:rsidR="007F672D" w:rsidRDefault="007F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56642" w14:textId="77777777" w:rsidR="005E0897" w:rsidRPr="00305816" w:rsidRDefault="005E0897" w:rsidP="005677C4">
    <w:pPr>
      <w:pStyle w:val="Header"/>
      <w:pBdr>
        <w:bottom w:val="single" w:sz="4" w:space="1" w:color="auto"/>
      </w:pBdr>
      <w:ind w:firstLine="0"/>
      <w:rPr>
        <w:lang w:val="en-US"/>
      </w:rPr>
    </w:pPr>
  </w:p>
  <w:p w14:paraId="63F0D5DB" w14:textId="77777777" w:rsidR="005E0897" w:rsidRPr="005677C4" w:rsidRDefault="005E0897" w:rsidP="005677C4">
    <w:pPr>
      <w:pStyle w:val="Footer"/>
      <w:spacing w:before="20"/>
      <w:ind w:firstLine="0"/>
      <w:rPr>
        <w:sz w:val="16"/>
        <w:szCs w:val="16"/>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4E51" w14:textId="77777777" w:rsidR="005E0897" w:rsidRDefault="005E0897" w:rsidP="005677C4">
    <w:pPr>
      <w:pStyle w:val="Header"/>
      <w:pBdr>
        <w:bottom w:val="single" w:sz="4" w:space="1" w:color="auto"/>
      </w:pBdr>
      <w:tabs>
        <w:tab w:val="left" w:pos="7320"/>
      </w:tabs>
      <w:ind w:firstLine="0"/>
    </w:pPr>
    <w:r>
      <w:tab/>
    </w:r>
    <w:r>
      <w:tab/>
    </w:r>
  </w:p>
  <w:p w14:paraId="6C5179DA" w14:textId="77777777" w:rsidR="005E0897" w:rsidRPr="005677C4" w:rsidRDefault="005E0897" w:rsidP="005677C4">
    <w:pPr>
      <w:pStyle w:val="Footer"/>
      <w:spacing w:before="20"/>
      <w:ind w:firstLine="0"/>
      <w:jc w:val="right"/>
      <w:rPr>
        <w:lang w:val="en-US"/>
      </w:rPr>
    </w:pPr>
    <w:r w:rsidRPr="000F15B0">
      <w:rPr>
        <w:sz w:val="16"/>
        <w:szCs w:val="16"/>
      </w:rPr>
      <w:t>JURNAL ELEKTRONIKA DAN TELEKOMUNIKASI, Vol. 1</w:t>
    </w:r>
    <w:r>
      <w:rPr>
        <w:sz w:val="16"/>
        <w:szCs w:val="16"/>
        <w:lang w:val="en-US"/>
      </w:rPr>
      <w:t>9</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2</w:t>
    </w:r>
    <w:r>
      <w:rPr>
        <w:sz w:val="16"/>
        <w:szCs w:val="16"/>
      </w:rPr>
      <w:t>,</w:t>
    </w:r>
    <w:r>
      <w:rPr>
        <w:sz w:val="16"/>
        <w:szCs w:val="16"/>
        <w:lang w:val="en-US"/>
      </w:rPr>
      <w:t xml:space="preserve"> December </w:t>
    </w:r>
    <w:r w:rsidRPr="000F15B0">
      <w:rPr>
        <w:sz w:val="16"/>
        <w:szCs w:val="16"/>
      </w:rPr>
      <w:t>201</w:t>
    </w:r>
    <w:r>
      <w:rPr>
        <w:sz w:val="16"/>
        <w:szCs w:val="16"/>
        <w:lang w:val="en-US"/>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569C" w14:textId="77777777" w:rsidR="005E0897" w:rsidRDefault="005E0897"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FB179" w14:textId="77777777" w:rsidR="007F672D" w:rsidRDefault="007F672D">
      <w:r>
        <w:separator/>
      </w:r>
    </w:p>
  </w:footnote>
  <w:footnote w:type="continuationSeparator" w:id="0">
    <w:p w14:paraId="5439C7F5" w14:textId="77777777" w:rsidR="007F672D" w:rsidRDefault="007F6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88CE3" w14:textId="77777777" w:rsidR="005E0897" w:rsidRPr="00F74AB8" w:rsidRDefault="005E0897" w:rsidP="005677C4">
    <w:pPr>
      <w:pStyle w:val="Header"/>
      <w:pBdr>
        <w:bottom w:val="single" w:sz="4" w:space="1" w:color="auto"/>
      </w:pBdr>
      <w:ind w:firstLine="0"/>
      <w:rPr>
        <w:lang w:val="en-US"/>
      </w:rPr>
    </w:pPr>
    <w:r w:rsidRPr="000B102D">
      <w:rPr>
        <w:sz w:val="16"/>
        <w:szCs w:val="16"/>
      </w:rPr>
      <w:fldChar w:fldCharType="begin"/>
    </w:r>
    <w:r w:rsidRPr="009A5224">
      <w:rPr>
        <w:sz w:val="16"/>
        <w:szCs w:val="16"/>
      </w:rPr>
      <w:instrText xml:space="preserve"> PAGE   \* MERGEFORMAT </w:instrText>
    </w:r>
    <w:r w:rsidRPr="000B102D">
      <w:rPr>
        <w:sz w:val="16"/>
        <w:szCs w:val="16"/>
      </w:rPr>
      <w:fldChar w:fldCharType="separate"/>
    </w:r>
    <w:r w:rsidR="008A1210">
      <w:rPr>
        <w:noProof/>
        <w:sz w:val="16"/>
        <w:szCs w:val="16"/>
      </w:rPr>
      <w:t>44</w:t>
    </w:r>
    <w:r w:rsidRPr="000B102D">
      <w:rPr>
        <w:sz w:val="16"/>
        <w:szCs w:val="16"/>
      </w:rPr>
      <w:fldChar w:fldCharType="end"/>
    </w:r>
    <w:r>
      <w:rPr>
        <w:sz w:val="16"/>
        <w:szCs w:val="16"/>
        <w:lang w:val="en-US"/>
      </w:rPr>
      <w:t xml:space="preserve">  </w:t>
    </w:r>
    <w:r w:rsidRPr="000B102D">
      <w:rPr>
        <w:rFonts w:ascii="Symbol" w:hAnsi="Symbol"/>
        <w:sz w:val="16"/>
        <w:szCs w:val="16"/>
      </w:rPr>
      <w:sym w:font="Symbol" w:char="F0B7"/>
    </w:r>
    <w:r>
      <w:rPr>
        <w:sz w:val="16"/>
        <w:szCs w:val="16"/>
        <w:lang w:val="en-US"/>
      </w:rPr>
      <w:t xml:space="preserve">  </w:t>
    </w:r>
    <w:r w:rsidRPr="00CD0F80">
      <w:rPr>
        <w:sz w:val="16"/>
        <w:szCs w:val="16"/>
        <w:lang w:val="en-US"/>
      </w:rPr>
      <w:t xml:space="preserve">Hana </w:t>
    </w:r>
    <w:proofErr w:type="spellStart"/>
    <w:r w:rsidRPr="00CD0F80">
      <w:rPr>
        <w:sz w:val="16"/>
        <w:szCs w:val="16"/>
        <w:lang w:val="en-US"/>
      </w:rPr>
      <w:t>Pratiwi</w:t>
    </w:r>
    <w:proofErr w:type="spellEnd"/>
    <w:r>
      <w:rPr>
        <w:sz w:val="16"/>
        <w:szCs w:val="16"/>
      </w:rPr>
      <w:t>,</w:t>
    </w:r>
    <w:r w:rsidRPr="000B102D">
      <w:rPr>
        <w:sz w:val="16"/>
        <w:szCs w:val="16"/>
      </w:rPr>
      <w:t xml:space="preserve"> </w:t>
    </w:r>
    <w:r>
      <w:rPr>
        <w:sz w:val="16"/>
        <w:szCs w:val="16"/>
      </w:rPr>
      <w:t>e</w:t>
    </w:r>
    <w:r>
      <w:rPr>
        <w:sz w:val="16"/>
        <w:szCs w:val="16"/>
        <w:lang w:val="en-US"/>
      </w:rPr>
      <w:t xml:space="preserve">t. </w:t>
    </w:r>
    <w:r>
      <w:rPr>
        <w:sz w:val="16"/>
        <w:szCs w:val="16"/>
      </w:rPr>
      <w:t>a</w:t>
    </w:r>
    <w:r>
      <w:rPr>
        <w:sz w:val="16"/>
        <w:szCs w:val="16"/>
        <w:lang w:val="en-US"/>
      </w:rPr>
      <w:t>l.</w:t>
    </w:r>
  </w:p>
  <w:p w14:paraId="7491C8B0" w14:textId="77777777" w:rsidR="005E0897" w:rsidRDefault="005E0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D546" w14:textId="77777777" w:rsidR="005E0897" w:rsidRPr="003F402D" w:rsidRDefault="005E0897" w:rsidP="005677C4">
    <w:pPr>
      <w:pStyle w:val="Title"/>
      <w:spacing w:after="0"/>
      <w:jc w:val="right"/>
      <w:rPr>
        <w:b w:val="0"/>
        <w:iCs/>
        <w:sz w:val="16"/>
        <w:szCs w:val="16"/>
        <w:lang w:val="en-US"/>
      </w:rPr>
    </w:pPr>
    <w:r w:rsidRPr="00CD0F80">
      <w:rPr>
        <w:b w:val="0"/>
        <w:sz w:val="16"/>
        <w:szCs w:val="16"/>
        <w:lang w:val="en-US"/>
      </w:rPr>
      <w:t>Improved FMCW Radar System for Multi-Target Detection of Human Respiration Vital Sign</w:t>
    </w:r>
    <w:r w:rsidRPr="00011081">
      <w:rPr>
        <w:b w:val="0"/>
        <w:sz w:val="16"/>
        <w:szCs w:val="16"/>
        <w:lang w:val="en-GB"/>
      </w:rPr>
      <w:t xml:space="preserve"> </w:t>
    </w:r>
    <w:r w:rsidRPr="00011081">
      <w:rPr>
        <w:b w:val="0"/>
        <w:sz w:val="16"/>
        <w:szCs w:val="16"/>
      </w:rPr>
      <w:t xml:space="preserve"> </w:t>
    </w:r>
    <w:r w:rsidRPr="00011081">
      <w:rPr>
        <w:rFonts w:ascii="Symbol" w:hAnsi="Symbol"/>
        <w:b w:val="0"/>
        <w:sz w:val="16"/>
        <w:szCs w:val="16"/>
      </w:rPr>
      <w:sym w:font="Symbol" w:char="F0B7"/>
    </w:r>
    <w:r>
      <w:rPr>
        <w:b w:val="0"/>
        <w:sz w:val="16"/>
        <w:szCs w:val="16"/>
        <w:lang w:val="en-US"/>
      </w:rPr>
      <w:t xml:space="preserve"> </w:t>
    </w:r>
    <w:r w:rsidRPr="00011081">
      <w:rPr>
        <w:b w:val="0"/>
        <w:sz w:val="16"/>
        <w:szCs w:val="16"/>
        <w:lang w:val="en-US"/>
      </w:rPr>
      <w:t xml:space="preserve"> </w:t>
    </w:r>
    <w:r w:rsidRPr="00011081">
      <w:rPr>
        <w:b w:val="0"/>
        <w:sz w:val="16"/>
        <w:szCs w:val="16"/>
      </w:rPr>
      <w:fldChar w:fldCharType="begin"/>
    </w:r>
    <w:r w:rsidRPr="009A5224">
      <w:rPr>
        <w:b w:val="0"/>
        <w:sz w:val="16"/>
        <w:szCs w:val="16"/>
      </w:rPr>
      <w:instrText xml:space="preserve"> PAGE   \* MERGEFORMAT </w:instrText>
    </w:r>
    <w:r w:rsidRPr="00011081">
      <w:rPr>
        <w:b w:val="0"/>
        <w:sz w:val="16"/>
        <w:szCs w:val="16"/>
      </w:rPr>
      <w:fldChar w:fldCharType="separate"/>
    </w:r>
    <w:r w:rsidR="008A1210">
      <w:rPr>
        <w:b w:val="0"/>
        <w:noProof/>
        <w:sz w:val="16"/>
        <w:szCs w:val="16"/>
      </w:rPr>
      <w:t>43</w:t>
    </w:r>
    <w:r w:rsidRPr="00011081">
      <w:rPr>
        <w:b w:val="0"/>
        <w:sz w:val="16"/>
        <w:szCs w:val="16"/>
      </w:rPr>
      <w:fldChar w:fldCharType="end"/>
    </w:r>
  </w:p>
  <w:p w14:paraId="261EB5CC" w14:textId="77777777" w:rsidR="005E0897" w:rsidRPr="00546639" w:rsidRDefault="005E0897" w:rsidP="005677C4">
    <w:pPr>
      <w:pStyle w:val="Header"/>
      <w:pBdr>
        <w:bottom w:val="single" w:sz="4" w:space="0" w:color="auto"/>
      </w:pBdr>
      <w:ind w:firstLine="0"/>
      <w:rPr>
        <w:sz w:val="2"/>
        <w:szCs w:val="2"/>
        <w:lang w:val="en-US"/>
      </w:rPr>
    </w:pPr>
  </w:p>
  <w:p w14:paraId="03312503" w14:textId="77777777" w:rsidR="005E0897" w:rsidRPr="00E912EA" w:rsidRDefault="005E0897" w:rsidP="005677C4">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E6C6" w14:textId="77777777" w:rsidR="005E0897" w:rsidRPr="009718E4" w:rsidRDefault="005E0897" w:rsidP="005677C4">
    <w:pPr>
      <w:pStyle w:val="Header"/>
      <w:ind w:firstLine="0"/>
      <w:rPr>
        <w:color w:val="FF0000"/>
        <w:lang w:val="en-US"/>
      </w:rPr>
    </w:pPr>
    <w:r w:rsidRPr="002E7F38">
      <w:rPr>
        <w:b/>
      </w:rPr>
      <w:t>Jurnal Elektronika dan Telekomunikasi (JET)</w:t>
    </w:r>
    <w:r w:rsidRPr="0041106B">
      <w:t>, Vol. 1</w:t>
    </w:r>
    <w:r>
      <w:rPr>
        <w:lang w:val="en-US"/>
      </w:rPr>
      <w:t>9</w:t>
    </w:r>
    <w:r w:rsidRPr="0041106B">
      <w:t xml:space="preserve">, </w:t>
    </w:r>
    <w:r w:rsidRPr="0041106B">
      <w:rPr>
        <w:lang w:val="en-US"/>
      </w:rPr>
      <w:t xml:space="preserve"> </w:t>
    </w:r>
    <w:r w:rsidRPr="0041106B">
      <w:t xml:space="preserve">No. </w:t>
    </w:r>
    <w:r>
      <w:rPr>
        <w:lang w:val="en-US"/>
      </w:rPr>
      <w:t>2</w:t>
    </w:r>
    <w:r w:rsidRPr="0041106B">
      <w:t>,</w:t>
    </w:r>
    <w:r w:rsidRPr="0041106B">
      <w:rPr>
        <w:lang w:val="en-US"/>
      </w:rPr>
      <w:t xml:space="preserve"> </w:t>
    </w:r>
    <w:r>
      <w:rPr>
        <w:lang w:val="en-US"/>
      </w:rPr>
      <w:t>December</w:t>
    </w:r>
    <w:r w:rsidRPr="0041106B">
      <w:t xml:space="preserve"> 201</w:t>
    </w:r>
    <w:r>
      <w:rPr>
        <w:lang w:val="en-US"/>
      </w:rPr>
      <w:t>9</w:t>
    </w:r>
    <w:r>
      <w:t>, p</w:t>
    </w:r>
    <w:r w:rsidRPr="009430A3">
      <w:t>p</w:t>
    </w:r>
    <w:r w:rsidRPr="00413556">
      <w:t>.</w:t>
    </w:r>
    <w:r w:rsidRPr="009718E4">
      <w:rPr>
        <w:color w:val="FF0000"/>
      </w:rPr>
      <w:t xml:space="preserve"> </w:t>
    </w:r>
    <w:r>
      <w:rPr>
        <w:lang w:val="en-US"/>
      </w:rPr>
      <w:t>38-44</w:t>
    </w:r>
  </w:p>
  <w:p w14:paraId="4CF20801" w14:textId="77777777" w:rsidR="005E0897" w:rsidRPr="0041106B" w:rsidRDefault="005E0897" w:rsidP="005677C4">
    <w:pPr>
      <w:pStyle w:val="Header"/>
      <w:ind w:firstLine="0"/>
    </w:pPr>
    <w:r>
      <w:t xml:space="preserve">Accredited by RISTEKDIKTI, Decree No: </w:t>
    </w:r>
    <w:r w:rsidRPr="002E7F38">
      <w:rPr>
        <w:b/>
        <w:bCs/>
        <w:iCs/>
      </w:rPr>
      <w:t>32a/E/KPT/2017</w:t>
    </w:r>
  </w:p>
  <w:p w14:paraId="7C29F28A" w14:textId="77777777" w:rsidR="005E0897" w:rsidRPr="003F402D" w:rsidRDefault="005E0897" w:rsidP="005677C4">
    <w:pPr>
      <w:pStyle w:val="Header"/>
      <w:ind w:firstLine="0"/>
      <w:rPr>
        <w:lang w:val="en-US"/>
      </w:rPr>
    </w:pPr>
    <w:r w:rsidRPr="003F402D">
      <w:rPr>
        <w:noProof/>
        <w:lang w:val="en-GB" w:eastAsia="en-GB"/>
      </w:rPr>
      <mc:AlternateContent>
        <mc:Choice Requires="wps">
          <w:drawing>
            <wp:anchor distT="0" distB="0" distL="114300" distR="114300" simplePos="0" relativeHeight="251658240" behindDoc="0" locked="0" layoutInCell="1" allowOverlap="1" wp14:anchorId="136F7800" wp14:editId="365B44E2">
              <wp:simplePos x="0" y="0"/>
              <wp:positionH relativeFrom="column">
                <wp:posOffset>-17780</wp:posOffset>
              </wp:positionH>
              <wp:positionV relativeFrom="paragraph">
                <wp:posOffset>193674</wp:posOffset>
              </wp:positionV>
              <wp:extent cx="5965825" cy="0"/>
              <wp:effectExtent l="0" t="12700" r="15875" b="12700"/>
              <wp:wrapNone/>
              <wp:docPr id="16" name="Line 2"/>
              <wp:cNvGraphicFramePr/>
              <a:graphic xmlns:a="http://schemas.openxmlformats.org/drawingml/2006/main">
                <a:graphicData uri="http://schemas.microsoft.com/office/word/2010/wordprocessingShape">
                  <wps:wsp>
                    <wps:cNvCnPr/>
                    <wps:spPr bwMode="auto">
                      <a:xfrm>
                        <a:off x="0" y="0"/>
                        <a:ext cx="5965825" cy="0"/>
                      </a:xfrm>
                      <a:prstGeom prst="line">
                        <a:avLst/>
                      </a:prstGeom>
                      <a:noFill/>
                      <a:ln w="38100" cmpd="dbl">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C29B0C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" strokeweight="3pt">
              <v:stroke linestyle="thinThin"/>
            </v:line>
          </w:pict>
        </mc:Fallback>
      </mc:AlternateContent>
    </w:r>
    <w:proofErr w:type="spellStart"/>
    <w:proofErr w:type="gramStart"/>
    <w:r w:rsidRPr="003F402D">
      <w:rPr>
        <w:lang w:val="en-US"/>
      </w:rPr>
      <w:t>doi</w:t>
    </w:r>
    <w:proofErr w:type="spellEnd"/>
    <w:proofErr w:type="gramEnd"/>
    <w:r w:rsidRPr="003F402D">
      <w:rPr>
        <w:lang w:val="en-US"/>
      </w:rPr>
      <w:t>: 10.14203/jet.</w:t>
    </w:r>
    <w:r w:rsidRPr="003F402D">
      <w:t>v</w:t>
    </w:r>
    <w:r w:rsidRPr="003F402D">
      <w:rPr>
        <w:lang w:val="en-US"/>
      </w:rPr>
      <w:t>19</w:t>
    </w:r>
    <w:r w:rsidRPr="003F402D">
      <w:t>.</w:t>
    </w:r>
    <w:r w:rsidRPr="003F402D">
      <w:rPr>
        <w:lang w:val="en-US"/>
      </w:rPr>
      <w:t>3</w:t>
    </w:r>
    <w:r>
      <w:rPr>
        <w:lang w:val="en-US"/>
      </w:rPr>
      <w:t>8</w:t>
    </w:r>
    <w:r w:rsidRPr="003F402D">
      <w:rPr>
        <w:lang w:val="en-US"/>
      </w:rPr>
      <w:t>-</w:t>
    </w:r>
    <w:r>
      <w:rPr>
        <w:lang w:val="en-US"/>
      </w:rPr>
      <w:t>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3D103A"/>
    <w:multiLevelType w:val="hybridMultilevel"/>
    <w:tmpl w:val="30A8EF84"/>
    <w:lvl w:ilvl="0" w:tplc="FA74E81E">
      <w:start w:val="1"/>
      <w:numFmt w:val="upperRoman"/>
      <w:lvlText w:val="%1."/>
      <w:lvlJc w:val="left"/>
      <w:pPr>
        <w:ind w:left="360" w:hanging="360"/>
      </w:pPr>
      <w:rPr>
        <w:rFonts w:hint="default"/>
      </w:rPr>
    </w:lvl>
    <w:lvl w:ilvl="1" w:tplc="6308C622" w:tentative="1">
      <w:start w:val="1"/>
      <w:numFmt w:val="lowerLetter"/>
      <w:lvlText w:val="%2."/>
      <w:lvlJc w:val="left"/>
      <w:pPr>
        <w:ind w:left="1080" w:hanging="360"/>
      </w:pPr>
    </w:lvl>
    <w:lvl w:ilvl="2" w:tplc="B4A80FDC" w:tentative="1">
      <w:start w:val="1"/>
      <w:numFmt w:val="lowerRoman"/>
      <w:lvlText w:val="%3."/>
      <w:lvlJc w:val="right"/>
      <w:pPr>
        <w:ind w:left="1800" w:hanging="180"/>
      </w:pPr>
    </w:lvl>
    <w:lvl w:ilvl="3" w:tplc="D5CA3396" w:tentative="1">
      <w:start w:val="1"/>
      <w:numFmt w:val="decimal"/>
      <w:lvlText w:val="%4."/>
      <w:lvlJc w:val="left"/>
      <w:pPr>
        <w:ind w:left="2520" w:hanging="360"/>
      </w:pPr>
    </w:lvl>
    <w:lvl w:ilvl="4" w:tplc="7D1AB888" w:tentative="1">
      <w:start w:val="1"/>
      <w:numFmt w:val="lowerLetter"/>
      <w:lvlText w:val="%5."/>
      <w:lvlJc w:val="left"/>
      <w:pPr>
        <w:ind w:left="3240" w:hanging="360"/>
      </w:pPr>
    </w:lvl>
    <w:lvl w:ilvl="5" w:tplc="E3942F8E" w:tentative="1">
      <w:start w:val="1"/>
      <w:numFmt w:val="lowerRoman"/>
      <w:lvlText w:val="%6."/>
      <w:lvlJc w:val="right"/>
      <w:pPr>
        <w:ind w:left="3960" w:hanging="180"/>
      </w:pPr>
    </w:lvl>
    <w:lvl w:ilvl="6" w:tplc="BE5A25E2" w:tentative="1">
      <w:start w:val="1"/>
      <w:numFmt w:val="decimal"/>
      <w:lvlText w:val="%7."/>
      <w:lvlJc w:val="left"/>
      <w:pPr>
        <w:ind w:left="4680" w:hanging="360"/>
      </w:pPr>
    </w:lvl>
    <w:lvl w:ilvl="7" w:tplc="95CAFF9A" w:tentative="1">
      <w:start w:val="1"/>
      <w:numFmt w:val="lowerLetter"/>
      <w:lvlText w:val="%8."/>
      <w:lvlJc w:val="left"/>
      <w:pPr>
        <w:ind w:left="5400" w:hanging="360"/>
      </w:pPr>
    </w:lvl>
    <w:lvl w:ilvl="8" w:tplc="543CDB7E" w:tentative="1">
      <w:start w:val="1"/>
      <w:numFmt w:val="lowerRoman"/>
      <w:lvlText w:val="%9."/>
      <w:lvlJc w:val="right"/>
      <w:pPr>
        <w:ind w:left="6120" w:hanging="180"/>
      </w:pPr>
    </w:lvl>
  </w:abstractNum>
  <w:abstractNum w:abstractNumId="2">
    <w:nsid w:val="1DB136AD"/>
    <w:multiLevelType w:val="hybridMultilevel"/>
    <w:tmpl w:val="38BE3510"/>
    <w:lvl w:ilvl="0" w:tplc="B606A3D4">
      <w:start w:val="1"/>
      <w:numFmt w:val="decimal"/>
      <w:pStyle w:val="Heading3"/>
      <w:lvlText w:val="%1)"/>
      <w:lvlJc w:val="left"/>
      <w:pPr>
        <w:ind w:left="360" w:hanging="360"/>
      </w:pPr>
      <w:rPr>
        <w:rFonts w:hint="default"/>
      </w:rPr>
    </w:lvl>
    <w:lvl w:ilvl="1" w:tplc="AE1851B4" w:tentative="1">
      <w:start w:val="1"/>
      <w:numFmt w:val="lowerLetter"/>
      <w:lvlText w:val="%2."/>
      <w:lvlJc w:val="left"/>
      <w:pPr>
        <w:ind w:left="1080" w:hanging="360"/>
      </w:pPr>
    </w:lvl>
    <w:lvl w:ilvl="2" w:tplc="C7BAC034" w:tentative="1">
      <w:start w:val="1"/>
      <w:numFmt w:val="lowerRoman"/>
      <w:lvlText w:val="%3."/>
      <w:lvlJc w:val="right"/>
      <w:pPr>
        <w:ind w:left="1800" w:hanging="180"/>
      </w:pPr>
    </w:lvl>
    <w:lvl w:ilvl="3" w:tplc="11FC359E" w:tentative="1">
      <w:start w:val="1"/>
      <w:numFmt w:val="decimal"/>
      <w:lvlText w:val="%4."/>
      <w:lvlJc w:val="left"/>
      <w:pPr>
        <w:ind w:left="2520" w:hanging="360"/>
      </w:pPr>
    </w:lvl>
    <w:lvl w:ilvl="4" w:tplc="68364C00" w:tentative="1">
      <w:start w:val="1"/>
      <w:numFmt w:val="lowerLetter"/>
      <w:lvlText w:val="%5."/>
      <w:lvlJc w:val="left"/>
      <w:pPr>
        <w:ind w:left="3240" w:hanging="360"/>
      </w:pPr>
    </w:lvl>
    <w:lvl w:ilvl="5" w:tplc="1A3EFE18" w:tentative="1">
      <w:start w:val="1"/>
      <w:numFmt w:val="lowerRoman"/>
      <w:lvlText w:val="%6."/>
      <w:lvlJc w:val="right"/>
      <w:pPr>
        <w:ind w:left="3960" w:hanging="180"/>
      </w:pPr>
    </w:lvl>
    <w:lvl w:ilvl="6" w:tplc="629C8EE2" w:tentative="1">
      <w:start w:val="1"/>
      <w:numFmt w:val="decimal"/>
      <w:lvlText w:val="%7."/>
      <w:lvlJc w:val="left"/>
      <w:pPr>
        <w:ind w:left="4680" w:hanging="360"/>
      </w:pPr>
    </w:lvl>
    <w:lvl w:ilvl="7" w:tplc="F7BC7F86" w:tentative="1">
      <w:start w:val="1"/>
      <w:numFmt w:val="lowerLetter"/>
      <w:lvlText w:val="%8."/>
      <w:lvlJc w:val="left"/>
      <w:pPr>
        <w:ind w:left="5400" w:hanging="360"/>
      </w:pPr>
    </w:lvl>
    <w:lvl w:ilvl="8" w:tplc="BAB89E8A" w:tentative="1">
      <w:start w:val="1"/>
      <w:numFmt w:val="lowerRoman"/>
      <w:lvlText w:val="%9."/>
      <w:lvlJc w:val="right"/>
      <w:pPr>
        <w:ind w:left="6120" w:hanging="180"/>
      </w:pPr>
    </w:lvl>
  </w:abstractNum>
  <w:abstractNum w:abstractNumId="3">
    <w:nsid w:val="1E9854FB"/>
    <w:multiLevelType w:val="hybridMultilevel"/>
    <w:tmpl w:val="09460C6C"/>
    <w:lvl w:ilvl="0" w:tplc="9446A6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111FF6"/>
    <w:multiLevelType w:val="hybridMultilevel"/>
    <w:tmpl w:val="4BDA75E2"/>
    <w:lvl w:ilvl="0" w:tplc="D9A2B130">
      <w:start w:val="1"/>
      <w:numFmt w:val="upperRoman"/>
      <w:pStyle w:val="icsmheading1"/>
      <w:lvlText w:val="%1."/>
      <w:lvlJc w:val="left"/>
      <w:pPr>
        <w:ind w:left="360" w:hanging="360"/>
      </w:pPr>
      <w:rPr>
        <w:rFonts w:hint="default"/>
      </w:rPr>
    </w:lvl>
    <w:lvl w:ilvl="1" w:tplc="2EB07AA8" w:tentative="1">
      <w:start w:val="1"/>
      <w:numFmt w:val="lowerLetter"/>
      <w:lvlText w:val="%2."/>
      <w:lvlJc w:val="left"/>
      <w:pPr>
        <w:ind w:left="1080" w:hanging="360"/>
      </w:pPr>
    </w:lvl>
    <w:lvl w:ilvl="2" w:tplc="0B9E1E34" w:tentative="1">
      <w:start w:val="1"/>
      <w:numFmt w:val="lowerRoman"/>
      <w:lvlText w:val="%3."/>
      <w:lvlJc w:val="right"/>
      <w:pPr>
        <w:ind w:left="1800" w:hanging="180"/>
      </w:pPr>
    </w:lvl>
    <w:lvl w:ilvl="3" w:tplc="20A80D72" w:tentative="1">
      <w:start w:val="1"/>
      <w:numFmt w:val="decimal"/>
      <w:lvlText w:val="%4."/>
      <w:lvlJc w:val="left"/>
      <w:pPr>
        <w:ind w:left="2520" w:hanging="360"/>
      </w:pPr>
    </w:lvl>
    <w:lvl w:ilvl="4" w:tplc="429CB936" w:tentative="1">
      <w:start w:val="1"/>
      <w:numFmt w:val="lowerLetter"/>
      <w:lvlText w:val="%5."/>
      <w:lvlJc w:val="left"/>
      <w:pPr>
        <w:ind w:left="3240" w:hanging="360"/>
      </w:pPr>
    </w:lvl>
    <w:lvl w:ilvl="5" w:tplc="E2068A10" w:tentative="1">
      <w:start w:val="1"/>
      <w:numFmt w:val="lowerRoman"/>
      <w:lvlText w:val="%6."/>
      <w:lvlJc w:val="right"/>
      <w:pPr>
        <w:ind w:left="3960" w:hanging="180"/>
      </w:pPr>
    </w:lvl>
    <w:lvl w:ilvl="6" w:tplc="FC24AE90" w:tentative="1">
      <w:start w:val="1"/>
      <w:numFmt w:val="decimal"/>
      <w:lvlText w:val="%7."/>
      <w:lvlJc w:val="left"/>
      <w:pPr>
        <w:ind w:left="4680" w:hanging="360"/>
      </w:pPr>
    </w:lvl>
    <w:lvl w:ilvl="7" w:tplc="4E405A2C" w:tentative="1">
      <w:start w:val="1"/>
      <w:numFmt w:val="lowerLetter"/>
      <w:lvlText w:val="%8."/>
      <w:lvlJc w:val="left"/>
      <w:pPr>
        <w:ind w:left="5400" w:hanging="360"/>
      </w:pPr>
    </w:lvl>
    <w:lvl w:ilvl="8" w:tplc="BC8E1BA6" w:tentative="1">
      <w:start w:val="1"/>
      <w:numFmt w:val="lowerRoman"/>
      <w:lvlText w:val="%9."/>
      <w:lvlJc w:val="right"/>
      <w:pPr>
        <w:ind w:left="6120" w:hanging="180"/>
      </w:pPr>
    </w:lvl>
  </w:abstractNum>
  <w:abstractNum w:abstractNumId="5">
    <w:nsid w:val="2CAD2F3A"/>
    <w:multiLevelType w:val="hybridMultilevel"/>
    <w:tmpl w:val="FDF2F2E6"/>
    <w:lvl w:ilvl="0" w:tplc="5636D2CC">
      <w:start w:val="1"/>
      <w:numFmt w:val="lowerLetter"/>
      <w:pStyle w:val="Heading4"/>
      <w:lvlText w:val="%1)"/>
      <w:lvlJc w:val="left"/>
      <w:pPr>
        <w:ind w:left="644" w:hanging="360"/>
      </w:pPr>
      <w:rPr>
        <w:rFonts w:hint="default"/>
        <w:i/>
      </w:rPr>
    </w:lvl>
    <w:lvl w:ilvl="1" w:tplc="6076FE48" w:tentative="1">
      <w:start w:val="1"/>
      <w:numFmt w:val="lowerLetter"/>
      <w:lvlText w:val="%2."/>
      <w:lvlJc w:val="left"/>
      <w:pPr>
        <w:ind w:left="1364" w:hanging="360"/>
      </w:pPr>
    </w:lvl>
    <w:lvl w:ilvl="2" w:tplc="B0147846" w:tentative="1">
      <w:start w:val="1"/>
      <w:numFmt w:val="lowerRoman"/>
      <w:lvlText w:val="%3."/>
      <w:lvlJc w:val="right"/>
      <w:pPr>
        <w:ind w:left="2084" w:hanging="180"/>
      </w:pPr>
    </w:lvl>
    <w:lvl w:ilvl="3" w:tplc="73225F12" w:tentative="1">
      <w:start w:val="1"/>
      <w:numFmt w:val="decimal"/>
      <w:lvlText w:val="%4."/>
      <w:lvlJc w:val="left"/>
      <w:pPr>
        <w:ind w:left="2804" w:hanging="360"/>
      </w:pPr>
    </w:lvl>
    <w:lvl w:ilvl="4" w:tplc="B93CBA7A" w:tentative="1">
      <w:start w:val="1"/>
      <w:numFmt w:val="lowerLetter"/>
      <w:lvlText w:val="%5."/>
      <w:lvlJc w:val="left"/>
      <w:pPr>
        <w:ind w:left="3524" w:hanging="360"/>
      </w:pPr>
    </w:lvl>
    <w:lvl w:ilvl="5" w:tplc="624A2E2E" w:tentative="1">
      <w:start w:val="1"/>
      <w:numFmt w:val="lowerRoman"/>
      <w:lvlText w:val="%6."/>
      <w:lvlJc w:val="right"/>
      <w:pPr>
        <w:ind w:left="4244" w:hanging="180"/>
      </w:pPr>
    </w:lvl>
    <w:lvl w:ilvl="6" w:tplc="18420C68" w:tentative="1">
      <w:start w:val="1"/>
      <w:numFmt w:val="decimal"/>
      <w:lvlText w:val="%7."/>
      <w:lvlJc w:val="left"/>
      <w:pPr>
        <w:ind w:left="4964" w:hanging="360"/>
      </w:pPr>
    </w:lvl>
    <w:lvl w:ilvl="7" w:tplc="4A4A8022" w:tentative="1">
      <w:start w:val="1"/>
      <w:numFmt w:val="lowerLetter"/>
      <w:lvlText w:val="%8."/>
      <w:lvlJc w:val="left"/>
      <w:pPr>
        <w:ind w:left="5684" w:hanging="360"/>
      </w:pPr>
    </w:lvl>
    <w:lvl w:ilvl="8" w:tplc="FEB2B7C6" w:tentative="1">
      <w:start w:val="1"/>
      <w:numFmt w:val="lowerRoman"/>
      <w:lvlText w:val="%9."/>
      <w:lvlJc w:val="right"/>
      <w:pPr>
        <w:ind w:left="6404" w:hanging="180"/>
      </w:pPr>
    </w:lvl>
  </w:abstractNum>
  <w:abstractNum w:abstractNumId="6">
    <w:nsid w:val="30C653B9"/>
    <w:multiLevelType w:val="hybridMultilevel"/>
    <w:tmpl w:val="76088CE6"/>
    <w:lvl w:ilvl="0" w:tplc="7660A0D8">
      <w:start w:val="1"/>
      <w:numFmt w:val="upperLetter"/>
      <w:pStyle w:val="Heading2"/>
      <w:lvlText w:val="%1."/>
      <w:lvlJc w:val="left"/>
      <w:pPr>
        <w:ind w:left="360" w:hanging="360"/>
      </w:pPr>
      <w:rPr>
        <w:rFonts w:hint="default"/>
      </w:rPr>
    </w:lvl>
    <w:lvl w:ilvl="1" w:tplc="0DBA11AA" w:tentative="1">
      <w:start w:val="1"/>
      <w:numFmt w:val="lowerLetter"/>
      <w:lvlText w:val="%2."/>
      <w:lvlJc w:val="left"/>
      <w:pPr>
        <w:ind w:left="1080" w:hanging="360"/>
      </w:pPr>
    </w:lvl>
    <w:lvl w:ilvl="2" w:tplc="2D325B92" w:tentative="1">
      <w:start w:val="1"/>
      <w:numFmt w:val="lowerRoman"/>
      <w:lvlText w:val="%3."/>
      <w:lvlJc w:val="right"/>
      <w:pPr>
        <w:ind w:left="1800" w:hanging="180"/>
      </w:pPr>
    </w:lvl>
    <w:lvl w:ilvl="3" w:tplc="818A237C" w:tentative="1">
      <w:start w:val="1"/>
      <w:numFmt w:val="decimal"/>
      <w:lvlText w:val="%4."/>
      <w:lvlJc w:val="left"/>
      <w:pPr>
        <w:ind w:left="2520" w:hanging="360"/>
      </w:pPr>
    </w:lvl>
    <w:lvl w:ilvl="4" w:tplc="A73C1B3C" w:tentative="1">
      <w:start w:val="1"/>
      <w:numFmt w:val="lowerLetter"/>
      <w:lvlText w:val="%5."/>
      <w:lvlJc w:val="left"/>
      <w:pPr>
        <w:ind w:left="3240" w:hanging="360"/>
      </w:pPr>
    </w:lvl>
    <w:lvl w:ilvl="5" w:tplc="12B034D0" w:tentative="1">
      <w:start w:val="1"/>
      <w:numFmt w:val="lowerRoman"/>
      <w:lvlText w:val="%6."/>
      <w:lvlJc w:val="right"/>
      <w:pPr>
        <w:ind w:left="3960" w:hanging="180"/>
      </w:pPr>
    </w:lvl>
    <w:lvl w:ilvl="6" w:tplc="8B641126" w:tentative="1">
      <w:start w:val="1"/>
      <w:numFmt w:val="decimal"/>
      <w:lvlText w:val="%7."/>
      <w:lvlJc w:val="left"/>
      <w:pPr>
        <w:ind w:left="4680" w:hanging="360"/>
      </w:pPr>
    </w:lvl>
    <w:lvl w:ilvl="7" w:tplc="4AB6A1F2" w:tentative="1">
      <w:start w:val="1"/>
      <w:numFmt w:val="lowerLetter"/>
      <w:lvlText w:val="%8."/>
      <w:lvlJc w:val="left"/>
      <w:pPr>
        <w:ind w:left="5400" w:hanging="360"/>
      </w:pPr>
    </w:lvl>
    <w:lvl w:ilvl="8" w:tplc="299CC45C" w:tentative="1">
      <w:start w:val="1"/>
      <w:numFmt w:val="lowerRoman"/>
      <w:lvlText w:val="%9."/>
      <w:lvlJc w:val="right"/>
      <w:pPr>
        <w:ind w:left="6120" w:hanging="180"/>
      </w:pPr>
    </w:lvl>
  </w:abstractNum>
  <w:abstractNum w:abstractNumId="7">
    <w:nsid w:val="3EDB2783"/>
    <w:multiLevelType w:val="hybridMultilevel"/>
    <w:tmpl w:val="1F4033E6"/>
    <w:lvl w:ilvl="0" w:tplc="850E027C">
      <w:start w:val="1"/>
      <w:numFmt w:val="upperLetter"/>
      <w:pStyle w:val="icsmheading2"/>
      <w:lvlText w:val="%1."/>
      <w:lvlJc w:val="left"/>
      <w:pPr>
        <w:ind w:left="360" w:hanging="360"/>
      </w:pPr>
    </w:lvl>
    <w:lvl w:ilvl="1" w:tplc="BBD8F946" w:tentative="1">
      <w:start w:val="1"/>
      <w:numFmt w:val="lowerLetter"/>
      <w:lvlText w:val="%2."/>
      <w:lvlJc w:val="left"/>
      <w:pPr>
        <w:ind w:left="1080" w:hanging="360"/>
      </w:pPr>
    </w:lvl>
    <w:lvl w:ilvl="2" w:tplc="76EA9258" w:tentative="1">
      <w:start w:val="1"/>
      <w:numFmt w:val="lowerRoman"/>
      <w:lvlText w:val="%3."/>
      <w:lvlJc w:val="right"/>
      <w:pPr>
        <w:ind w:left="1800" w:hanging="180"/>
      </w:pPr>
    </w:lvl>
    <w:lvl w:ilvl="3" w:tplc="9F981AA2" w:tentative="1">
      <w:start w:val="1"/>
      <w:numFmt w:val="decimal"/>
      <w:lvlText w:val="%4."/>
      <w:lvlJc w:val="left"/>
      <w:pPr>
        <w:ind w:left="2520" w:hanging="360"/>
      </w:pPr>
    </w:lvl>
    <w:lvl w:ilvl="4" w:tplc="13865AC4" w:tentative="1">
      <w:start w:val="1"/>
      <w:numFmt w:val="lowerLetter"/>
      <w:lvlText w:val="%5."/>
      <w:lvlJc w:val="left"/>
      <w:pPr>
        <w:ind w:left="3240" w:hanging="360"/>
      </w:pPr>
    </w:lvl>
    <w:lvl w:ilvl="5" w:tplc="A1F6DD56" w:tentative="1">
      <w:start w:val="1"/>
      <w:numFmt w:val="lowerRoman"/>
      <w:lvlText w:val="%6."/>
      <w:lvlJc w:val="right"/>
      <w:pPr>
        <w:ind w:left="3960" w:hanging="180"/>
      </w:pPr>
    </w:lvl>
    <w:lvl w:ilvl="6" w:tplc="B394DB70" w:tentative="1">
      <w:start w:val="1"/>
      <w:numFmt w:val="decimal"/>
      <w:lvlText w:val="%7."/>
      <w:lvlJc w:val="left"/>
      <w:pPr>
        <w:ind w:left="4680" w:hanging="360"/>
      </w:pPr>
    </w:lvl>
    <w:lvl w:ilvl="7" w:tplc="052CCA1A" w:tentative="1">
      <w:start w:val="1"/>
      <w:numFmt w:val="lowerLetter"/>
      <w:lvlText w:val="%8."/>
      <w:lvlJc w:val="left"/>
      <w:pPr>
        <w:ind w:left="5400" w:hanging="360"/>
      </w:pPr>
    </w:lvl>
    <w:lvl w:ilvl="8" w:tplc="BDB418E2"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2CA544A"/>
    <w:multiLevelType w:val="singleLevel"/>
    <w:tmpl w:val="6FE28C0C"/>
    <w:lvl w:ilvl="0">
      <w:start w:val="1"/>
      <w:numFmt w:val="decimal"/>
      <w:pStyle w:val="references"/>
      <w:lvlText w:val="[%1]"/>
      <w:lvlJc w:val="left"/>
      <w:pPr>
        <w:tabs>
          <w:tab w:val="num" w:pos="3196"/>
        </w:tabs>
        <w:ind w:left="3196" w:hanging="360"/>
      </w:pPr>
      <w:rPr>
        <w:rFonts w:ascii="Times New Roman" w:hAnsi="Times New Roman" w:cs="Times New Roman" w:hint="default"/>
        <w:b w:val="0"/>
        <w:bCs w:val="0"/>
        <w:i w:val="0"/>
        <w:iCs w:val="0"/>
        <w:sz w:val="16"/>
        <w:szCs w:val="24"/>
      </w:rPr>
    </w:lvl>
  </w:abstractNum>
  <w:abstractNum w:abstractNumId="11">
    <w:nsid w:val="56D74B13"/>
    <w:multiLevelType w:val="hybridMultilevel"/>
    <w:tmpl w:val="B8CE645E"/>
    <w:lvl w:ilvl="0" w:tplc="3F62DD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4C35DA"/>
    <w:multiLevelType w:val="hybridMultilevel"/>
    <w:tmpl w:val="A55899AE"/>
    <w:lvl w:ilvl="0" w:tplc="96245AF4">
      <w:start w:val="1"/>
      <w:numFmt w:val="bullet"/>
      <w:pStyle w:val="ListParagraph"/>
      <w:lvlText w:val="•"/>
      <w:lvlJc w:val="left"/>
      <w:pPr>
        <w:ind w:left="1004" w:hanging="360"/>
      </w:pPr>
      <w:rPr>
        <w:rFonts w:ascii="Times New Roman" w:hAnsi="Times New Roman" w:cs="Times New Roman" w:hint="default"/>
      </w:rPr>
    </w:lvl>
    <w:lvl w:ilvl="1" w:tplc="C3F8AB7E" w:tentative="1">
      <w:start w:val="1"/>
      <w:numFmt w:val="bullet"/>
      <w:lvlText w:val="o"/>
      <w:lvlJc w:val="left"/>
      <w:pPr>
        <w:ind w:left="1724" w:hanging="360"/>
      </w:pPr>
      <w:rPr>
        <w:rFonts w:ascii="Courier New" w:hAnsi="Courier New" w:cs="Courier New" w:hint="default"/>
      </w:rPr>
    </w:lvl>
    <w:lvl w:ilvl="2" w:tplc="71646FC6" w:tentative="1">
      <w:start w:val="1"/>
      <w:numFmt w:val="bullet"/>
      <w:lvlText w:val=""/>
      <w:lvlJc w:val="left"/>
      <w:pPr>
        <w:ind w:left="2444" w:hanging="360"/>
      </w:pPr>
      <w:rPr>
        <w:rFonts w:ascii="Wingdings" w:hAnsi="Wingdings" w:hint="default"/>
      </w:rPr>
    </w:lvl>
    <w:lvl w:ilvl="3" w:tplc="7D8E21F0" w:tentative="1">
      <w:start w:val="1"/>
      <w:numFmt w:val="bullet"/>
      <w:lvlText w:val=""/>
      <w:lvlJc w:val="left"/>
      <w:pPr>
        <w:ind w:left="3164" w:hanging="360"/>
      </w:pPr>
      <w:rPr>
        <w:rFonts w:ascii="Symbol" w:hAnsi="Symbol" w:hint="default"/>
      </w:rPr>
    </w:lvl>
    <w:lvl w:ilvl="4" w:tplc="6316E376" w:tentative="1">
      <w:start w:val="1"/>
      <w:numFmt w:val="bullet"/>
      <w:lvlText w:val="o"/>
      <w:lvlJc w:val="left"/>
      <w:pPr>
        <w:ind w:left="3884" w:hanging="360"/>
      </w:pPr>
      <w:rPr>
        <w:rFonts w:ascii="Courier New" w:hAnsi="Courier New" w:cs="Courier New" w:hint="default"/>
      </w:rPr>
    </w:lvl>
    <w:lvl w:ilvl="5" w:tplc="EA94EA76" w:tentative="1">
      <w:start w:val="1"/>
      <w:numFmt w:val="bullet"/>
      <w:lvlText w:val=""/>
      <w:lvlJc w:val="left"/>
      <w:pPr>
        <w:ind w:left="4604" w:hanging="360"/>
      </w:pPr>
      <w:rPr>
        <w:rFonts w:ascii="Wingdings" w:hAnsi="Wingdings" w:hint="default"/>
      </w:rPr>
    </w:lvl>
    <w:lvl w:ilvl="6" w:tplc="685AA998" w:tentative="1">
      <w:start w:val="1"/>
      <w:numFmt w:val="bullet"/>
      <w:lvlText w:val=""/>
      <w:lvlJc w:val="left"/>
      <w:pPr>
        <w:ind w:left="5324" w:hanging="360"/>
      </w:pPr>
      <w:rPr>
        <w:rFonts w:ascii="Symbol" w:hAnsi="Symbol" w:hint="default"/>
      </w:rPr>
    </w:lvl>
    <w:lvl w:ilvl="7" w:tplc="CA081CEE" w:tentative="1">
      <w:start w:val="1"/>
      <w:numFmt w:val="bullet"/>
      <w:lvlText w:val="o"/>
      <w:lvlJc w:val="left"/>
      <w:pPr>
        <w:ind w:left="6044" w:hanging="360"/>
      </w:pPr>
      <w:rPr>
        <w:rFonts w:ascii="Courier New" w:hAnsi="Courier New" w:cs="Courier New" w:hint="default"/>
      </w:rPr>
    </w:lvl>
    <w:lvl w:ilvl="8" w:tplc="24203F9A" w:tentative="1">
      <w:start w:val="1"/>
      <w:numFmt w:val="bullet"/>
      <w:lvlText w:val=""/>
      <w:lvlJc w:val="left"/>
      <w:pPr>
        <w:ind w:left="6764"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12"/>
  </w:num>
  <w:num w:numId="6">
    <w:abstractNumId w:val="6"/>
  </w:num>
  <w:num w:numId="7">
    <w:abstractNumId w:val="2"/>
  </w:num>
  <w:num w:numId="8">
    <w:abstractNumId w:val="9"/>
  </w:num>
  <w:num w:numId="9">
    <w:abstractNumId w:val="8"/>
  </w:num>
  <w:num w:numId="10">
    <w:abstractNumId w:val="0"/>
  </w:num>
  <w:num w:numId="11">
    <w:abstractNumId w:val="10"/>
  </w:num>
  <w:num w:numId="12">
    <w:abstractNumId w:val="1"/>
  </w:num>
  <w:num w:numId="13">
    <w:abstractNumId w:val="3"/>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xM7GwMLc0MTM2tjBW0lEKTi0uzszPAykwqwUA4oDOR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za2dz94t5waye9pvrptaevr2ee9vae2z5z&quot;&gt;Natalita PhD Library&lt;record-ids&gt;&lt;item&gt;3146&lt;/item&gt;&lt;item&gt;3147&lt;/item&gt;&lt;item&gt;3168&lt;/item&gt;&lt;item&gt;3173&lt;/item&gt;&lt;item&gt;3200&lt;/item&gt;&lt;item&gt;3213&lt;/item&gt;&lt;item&gt;3218&lt;/item&gt;&lt;item&gt;3219&lt;/item&gt;&lt;item&gt;3220&lt;/item&gt;&lt;item&gt;3221&lt;/item&gt;&lt;item&gt;3222&lt;/item&gt;&lt;item&gt;3223&lt;/item&gt;&lt;item&gt;3234&lt;/item&gt;&lt;item&gt;3235&lt;/item&gt;&lt;item&gt;3236&lt;/item&gt;&lt;item&gt;3237&lt;/item&gt;&lt;item&gt;3238&lt;/item&gt;&lt;item&gt;3239&lt;/item&gt;&lt;item&gt;3240&lt;/item&gt;&lt;item&gt;3264&lt;/item&gt;&lt;/record-ids&gt;&lt;/item&gt;&lt;/Libraries&gt;"/>
  </w:docVars>
  <w:rsids>
    <w:rsidRoot w:val="00050CF4"/>
    <w:rsid w:val="00001E31"/>
    <w:rsid w:val="0000372E"/>
    <w:rsid w:val="00011081"/>
    <w:rsid w:val="00011757"/>
    <w:rsid w:val="000135D7"/>
    <w:rsid w:val="00016189"/>
    <w:rsid w:val="000208C7"/>
    <w:rsid w:val="00022712"/>
    <w:rsid w:val="00026089"/>
    <w:rsid w:val="00032AD0"/>
    <w:rsid w:val="00043318"/>
    <w:rsid w:val="00047D58"/>
    <w:rsid w:val="0005066F"/>
    <w:rsid w:val="00050CF4"/>
    <w:rsid w:val="00051212"/>
    <w:rsid w:val="00053FDF"/>
    <w:rsid w:val="000576EE"/>
    <w:rsid w:val="000600CF"/>
    <w:rsid w:val="00076927"/>
    <w:rsid w:val="00080947"/>
    <w:rsid w:val="000866C3"/>
    <w:rsid w:val="00086D17"/>
    <w:rsid w:val="00086E06"/>
    <w:rsid w:val="00091CE8"/>
    <w:rsid w:val="000A2BC0"/>
    <w:rsid w:val="000A4A59"/>
    <w:rsid w:val="000A7A08"/>
    <w:rsid w:val="000B102D"/>
    <w:rsid w:val="000B1075"/>
    <w:rsid w:val="000B70E0"/>
    <w:rsid w:val="000C34E2"/>
    <w:rsid w:val="000C4B08"/>
    <w:rsid w:val="000D24E5"/>
    <w:rsid w:val="000D5672"/>
    <w:rsid w:val="000D60B1"/>
    <w:rsid w:val="000E1EE2"/>
    <w:rsid w:val="000F0193"/>
    <w:rsid w:val="000F15B0"/>
    <w:rsid w:val="000F5F31"/>
    <w:rsid w:val="000F7FF0"/>
    <w:rsid w:val="00100A72"/>
    <w:rsid w:val="00105C03"/>
    <w:rsid w:val="001130AD"/>
    <w:rsid w:val="00113640"/>
    <w:rsid w:val="001165FD"/>
    <w:rsid w:val="00123D33"/>
    <w:rsid w:val="00124AF5"/>
    <w:rsid w:val="00126EA3"/>
    <w:rsid w:val="001344DD"/>
    <w:rsid w:val="00140362"/>
    <w:rsid w:val="001470FF"/>
    <w:rsid w:val="00147923"/>
    <w:rsid w:val="00152EC3"/>
    <w:rsid w:val="0015350D"/>
    <w:rsid w:val="00154D2E"/>
    <w:rsid w:val="00157752"/>
    <w:rsid w:val="001601DE"/>
    <w:rsid w:val="001603D8"/>
    <w:rsid w:val="001709B4"/>
    <w:rsid w:val="00172D46"/>
    <w:rsid w:val="0017621E"/>
    <w:rsid w:val="0018553F"/>
    <w:rsid w:val="00185ADB"/>
    <w:rsid w:val="00193C66"/>
    <w:rsid w:val="001A5DCE"/>
    <w:rsid w:val="001A64B0"/>
    <w:rsid w:val="001B5A34"/>
    <w:rsid w:val="001C32E5"/>
    <w:rsid w:val="001C4D92"/>
    <w:rsid w:val="001D6C51"/>
    <w:rsid w:val="001E04EE"/>
    <w:rsid w:val="001E799B"/>
    <w:rsid w:val="001F156D"/>
    <w:rsid w:val="001F2166"/>
    <w:rsid w:val="0020232D"/>
    <w:rsid w:val="0020439F"/>
    <w:rsid w:val="00204AC6"/>
    <w:rsid w:val="002074C3"/>
    <w:rsid w:val="002117C3"/>
    <w:rsid w:val="002162E0"/>
    <w:rsid w:val="00217183"/>
    <w:rsid w:val="002174A5"/>
    <w:rsid w:val="00220E2D"/>
    <w:rsid w:val="002222AA"/>
    <w:rsid w:val="00222DA0"/>
    <w:rsid w:val="00231E7F"/>
    <w:rsid w:val="002409A0"/>
    <w:rsid w:val="00241A7C"/>
    <w:rsid w:val="0024235F"/>
    <w:rsid w:val="00252C5C"/>
    <w:rsid w:val="00257583"/>
    <w:rsid w:val="0025768E"/>
    <w:rsid w:val="0026546E"/>
    <w:rsid w:val="002700C7"/>
    <w:rsid w:val="002704F2"/>
    <w:rsid w:val="00271397"/>
    <w:rsid w:val="0027231A"/>
    <w:rsid w:val="002748C9"/>
    <w:rsid w:val="00276435"/>
    <w:rsid w:val="002768DE"/>
    <w:rsid w:val="0028254D"/>
    <w:rsid w:val="00283E57"/>
    <w:rsid w:val="00287F44"/>
    <w:rsid w:val="00294895"/>
    <w:rsid w:val="002A2BED"/>
    <w:rsid w:val="002A42AD"/>
    <w:rsid w:val="002A566F"/>
    <w:rsid w:val="002C4D6B"/>
    <w:rsid w:val="002D1CA2"/>
    <w:rsid w:val="002D5FD6"/>
    <w:rsid w:val="002D69A8"/>
    <w:rsid w:val="002E26E2"/>
    <w:rsid w:val="002E459D"/>
    <w:rsid w:val="002E56F0"/>
    <w:rsid w:val="002E5DA6"/>
    <w:rsid w:val="002E6FBE"/>
    <w:rsid w:val="002E7F38"/>
    <w:rsid w:val="002F2092"/>
    <w:rsid w:val="00304E4B"/>
    <w:rsid w:val="00305816"/>
    <w:rsid w:val="00307256"/>
    <w:rsid w:val="00307C7F"/>
    <w:rsid w:val="00314AED"/>
    <w:rsid w:val="00320768"/>
    <w:rsid w:val="00325FEB"/>
    <w:rsid w:val="003324BD"/>
    <w:rsid w:val="00336E3A"/>
    <w:rsid w:val="00345E8B"/>
    <w:rsid w:val="00353B04"/>
    <w:rsid w:val="00360D59"/>
    <w:rsid w:val="003627D3"/>
    <w:rsid w:val="00372E05"/>
    <w:rsid w:val="00375A56"/>
    <w:rsid w:val="00386DBD"/>
    <w:rsid w:val="00396BCF"/>
    <w:rsid w:val="003B36C5"/>
    <w:rsid w:val="003B3774"/>
    <w:rsid w:val="003B3B51"/>
    <w:rsid w:val="003B4018"/>
    <w:rsid w:val="003B595F"/>
    <w:rsid w:val="003C01A5"/>
    <w:rsid w:val="003C47D8"/>
    <w:rsid w:val="003C5D8A"/>
    <w:rsid w:val="003D1D3E"/>
    <w:rsid w:val="003D4CD1"/>
    <w:rsid w:val="003D5FA0"/>
    <w:rsid w:val="003D64B6"/>
    <w:rsid w:val="003E0CA4"/>
    <w:rsid w:val="003E2846"/>
    <w:rsid w:val="003E430C"/>
    <w:rsid w:val="003E4BBB"/>
    <w:rsid w:val="003F16C3"/>
    <w:rsid w:val="003F402D"/>
    <w:rsid w:val="0040060C"/>
    <w:rsid w:val="004018C4"/>
    <w:rsid w:val="00402386"/>
    <w:rsid w:val="00402E76"/>
    <w:rsid w:val="0041106B"/>
    <w:rsid w:val="00413556"/>
    <w:rsid w:val="00415D26"/>
    <w:rsid w:val="00430FF7"/>
    <w:rsid w:val="0043116B"/>
    <w:rsid w:val="00437950"/>
    <w:rsid w:val="004407B4"/>
    <w:rsid w:val="00440E07"/>
    <w:rsid w:val="0044227D"/>
    <w:rsid w:val="0045119C"/>
    <w:rsid w:val="00451577"/>
    <w:rsid w:val="0045490A"/>
    <w:rsid w:val="00464F39"/>
    <w:rsid w:val="00475A7D"/>
    <w:rsid w:val="0047792D"/>
    <w:rsid w:val="00477DC5"/>
    <w:rsid w:val="00484878"/>
    <w:rsid w:val="00485928"/>
    <w:rsid w:val="00491EBE"/>
    <w:rsid w:val="00493377"/>
    <w:rsid w:val="00493545"/>
    <w:rsid w:val="004943F4"/>
    <w:rsid w:val="00494F4E"/>
    <w:rsid w:val="004A0D5A"/>
    <w:rsid w:val="004A2249"/>
    <w:rsid w:val="004A30E9"/>
    <w:rsid w:val="004A501F"/>
    <w:rsid w:val="004A717C"/>
    <w:rsid w:val="004B5723"/>
    <w:rsid w:val="004B7C2D"/>
    <w:rsid w:val="004C45D3"/>
    <w:rsid w:val="004C4683"/>
    <w:rsid w:val="004C77B8"/>
    <w:rsid w:val="004D115C"/>
    <w:rsid w:val="004D6231"/>
    <w:rsid w:val="004E02C7"/>
    <w:rsid w:val="004E450A"/>
    <w:rsid w:val="004E59E9"/>
    <w:rsid w:val="005031B8"/>
    <w:rsid w:val="00512DE9"/>
    <w:rsid w:val="005163AB"/>
    <w:rsid w:val="0052276E"/>
    <w:rsid w:val="00526D19"/>
    <w:rsid w:val="00527EFE"/>
    <w:rsid w:val="005300BA"/>
    <w:rsid w:val="00532417"/>
    <w:rsid w:val="00540E52"/>
    <w:rsid w:val="00541A73"/>
    <w:rsid w:val="005449C0"/>
    <w:rsid w:val="00546639"/>
    <w:rsid w:val="00550C43"/>
    <w:rsid w:val="005544A6"/>
    <w:rsid w:val="00555D94"/>
    <w:rsid w:val="005645C3"/>
    <w:rsid w:val="00565664"/>
    <w:rsid w:val="005677C4"/>
    <w:rsid w:val="005678B4"/>
    <w:rsid w:val="00576645"/>
    <w:rsid w:val="005779B7"/>
    <w:rsid w:val="005803B3"/>
    <w:rsid w:val="00586574"/>
    <w:rsid w:val="00590819"/>
    <w:rsid w:val="0059379B"/>
    <w:rsid w:val="005A112F"/>
    <w:rsid w:val="005A177F"/>
    <w:rsid w:val="005A40D2"/>
    <w:rsid w:val="005A5B1D"/>
    <w:rsid w:val="005A6DB3"/>
    <w:rsid w:val="005B2302"/>
    <w:rsid w:val="005B3334"/>
    <w:rsid w:val="005B44C1"/>
    <w:rsid w:val="005B5AEC"/>
    <w:rsid w:val="005C15A5"/>
    <w:rsid w:val="005C608B"/>
    <w:rsid w:val="005C751F"/>
    <w:rsid w:val="005D4547"/>
    <w:rsid w:val="005E0897"/>
    <w:rsid w:val="005E24F0"/>
    <w:rsid w:val="005E58D0"/>
    <w:rsid w:val="005F158E"/>
    <w:rsid w:val="005F1834"/>
    <w:rsid w:val="005F33C1"/>
    <w:rsid w:val="005F3557"/>
    <w:rsid w:val="005F69BA"/>
    <w:rsid w:val="005F6E27"/>
    <w:rsid w:val="00604787"/>
    <w:rsid w:val="006227A1"/>
    <w:rsid w:val="006236C0"/>
    <w:rsid w:val="00631900"/>
    <w:rsid w:val="00636AE1"/>
    <w:rsid w:val="00637FF8"/>
    <w:rsid w:val="006425E6"/>
    <w:rsid w:val="006444E6"/>
    <w:rsid w:val="00650127"/>
    <w:rsid w:val="00652080"/>
    <w:rsid w:val="00652376"/>
    <w:rsid w:val="00655977"/>
    <w:rsid w:val="00657139"/>
    <w:rsid w:val="006577DD"/>
    <w:rsid w:val="006668B6"/>
    <w:rsid w:val="00672AD8"/>
    <w:rsid w:val="00683693"/>
    <w:rsid w:val="00695098"/>
    <w:rsid w:val="006977D9"/>
    <w:rsid w:val="006B564C"/>
    <w:rsid w:val="006C26E5"/>
    <w:rsid w:val="006C3673"/>
    <w:rsid w:val="006D4541"/>
    <w:rsid w:val="006D53F8"/>
    <w:rsid w:val="006E4713"/>
    <w:rsid w:val="006E5BA9"/>
    <w:rsid w:val="006E5BCD"/>
    <w:rsid w:val="006F55B9"/>
    <w:rsid w:val="006F64F4"/>
    <w:rsid w:val="00700C9C"/>
    <w:rsid w:val="00701768"/>
    <w:rsid w:val="00703554"/>
    <w:rsid w:val="00705CD4"/>
    <w:rsid w:val="0072153E"/>
    <w:rsid w:val="00721BEF"/>
    <w:rsid w:val="00722712"/>
    <w:rsid w:val="00722962"/>
    <w:rsid w:val="0073139A"/>
    <w:rsid w:val="00731F09"/>
    <w:rsid w:val="007331B8"/>
    <w:rsid w:val="00737A6A"/>
    <w:rsid w:val="007403FE"/>
    <w:rsid w:val="00745FC1"/>
    <w:rsid w:val="007468AC"/>
    <w:rsid w:val="00750D83"/>
    <w:rsid w:val="007564CC"/>
    <w:rsid w:val="00763F4C"/>
    <w:rsid w:val="00763FD6"/>
    <w:rsid w:val="0076569B"/>
    <w:rsid w:val="00771FB9"/>
    <w:rsid w:val="0077673E"/>
    <w:rsid w:val="0078260C"/>
    <w:rsid w:val="007915C6"/>
    <w:rsid w:val="007936F5"/>
    <w:rsid w:val="007A184A"/>
    <w:rsid w:val="007A3262"/>
    <w:rsid w:val="007A44DC"/>
    <w:rsid w:val="007C50E0"/>
    <w:rsid w:val="007C5CA6"/>
    <w:rsid w:val="007D2AF3"/>
    <w:rsid w:val="007D3386"/>
    <w:rsid w:val="007E264C"/>
    <w:rsid w:val="007F672D"/>
    <w:rsid w:val="0080499D"/>
    <w:rsid w:val="00805B4B"/>
    <w:rsid w:val="00811ECC"/>
    <w:rsid w:val="00813847"/>
    <w:rsid w:val="0081466C"/>
    <w:rsid w:val="0081761B"/>
    <w:rsid w:val="0082003D"/>
    <w:rsid w:val="00831537"/>
    <w:rsid w:val="00842468"/>
    <w:rsid w:val="0084367B"/>
    <w:rsid w:val="00844229"/>
    <w:rsid w:val="00846BE6"/>
    <w:rsid w:val="00871E2A"/>
    <w:rsid w:val="00873DA8"/>
    <w:rsid w:val="00875FAB"/>
    <w:rsid w:val="008A0AD7"/>
    <w:rsid w:val="008A1210"/>
    <w:rsid w:val="008A1FAC"/>
    <w:rsid w:val="008A3FA5"/>
    <w:rsid w:val="008A6A30"/>
    <w:rsid w:val="008C1E8A"/>
    <w:rsid w:val="008C2842"/>
    <w:rsid w:val="008C43DB"/>
    <w:rsid w:val="008C645C"/>
    <w:rsid w:val="008C7A28"/>
    <w:rsid w:val="008D57D2"/>
    <w:rsid w:val="008D6418"/>
    <w:rsid w:val="008D6BB7"/>
    <w:rsid w:val="008E4A11"/>
    <w:rsid w:val="008F13A2"/>
    <w:rsid w:val="008F1DBD"/>
    <w:rsid w:val="009003B8"/>
    <w:rsid w:val="009018FC"/>
    <w:rsid w:val="00902A37"/>
    <w:rsid w:val="009030A4"/>
    <w:rsid w:val="0090488E"/>
    <w:rsid w:val="00920101"/>
    <w:rsid w:val="00920DD7"/>
    <w:rsid w:val="009229B5"/>
    <w:rsid w:val="00924231"/>
    <w:rsid w:val="00924DBD"/>
    <w:rsid w:val="00926415"/>
    <w:rsid w:val="0092646D"/>
    <w:rsid w:val="00932055"/>
    <w:rsid w:val="00934ACA"/>
    <w:rsid w:val="00934B4C"/>
    <w:rsid w:val="009430A3"/>
    <w:rsid w:val="009431ED"/>
    <w:rsid w:val="0094388A"/>
    <w:rsid w:val="009501DE"/>
    <w:rsid w:val="00953300"/>
    <w:rsid w:val="009533F5"/>
    <w:rsid w:val="00955298"/>
    <w:rsid w:val="009570D8"/>
    <w:rsid w:val="0096268F"/>
    <w:rsid w:val="00962927"/>
    <w:rsid w:val="00964541"/>
    <w:rsid w:val="00967C33"/>
    <w:rsid w:val="0097047E"/>
    <w:rsid w:val="00970ABC"/>
    <w:rsid w:val="009718E4"/>
    <w:rsid w:val="00993390"/>
    <w:rsid w:val="00997466"/>
    <w:rsid w:val="009A5224"/>
    <w:rsid w:val="009B76AD"/>
    <w:rsid w:val="009C04D1"/>
    <w:rsid w:val="009C16A6"/>
    <w:rsid w:val="009C1A47"/>
    <w:rsid w:val="009C3BB0"/>
    <w:rsid w:val="009E25CC"/>
    <w:rsid w:val="009E57B2"/>
    <w:rsid w:val="009E6973"/>
    <w:rsid w:val="00A02696"/>
    <w:rsid w:val="00A068A5"/>
    <w:rsid w:val="00A06D95"/>
    <w:rsid w:val="00A126B3"/>
    <w:rsid w:val="00A17D04"/>
    <w:rsid w:val="00A17FCC"/>
    <w:rsid w:val="00A20B1D"/>
    <w:rsid w:val="00A219A4"/>
    <w:rsid w:val="00A23761"/>
    <w:rsid w:val="00A326D7"/>
    <w:rsid w:val="00A4132D"/>
    <w:rsid w:val="00A42A39"/>
    <w:rsid w:val="00A43CB8"/>
    <w:rsid w:val="00A527C1"/>
    <w:rsid w:val="00A564F9"/>
    <w:rsid w:val="00A57BBF"/>
    <w:rsid w:val="00A6121F"/>
    <w:rsid w:val="00A616D8"/>
    <w:rsid w:val="00A61C47"/>
    <w:rsid w:val="00A6265B"/>
    <w:rsid w:val="00A6595D"/>
    <w:rsid w:val="00A71850"/>
    <w:rsid w:val="00A724E6"/>
    <w:rsid w:val="00A73898"/>
    <w:rsid w:val="00A7399C"/>
    <w:rsid w:val="00A82565"/>
    <w:rsid w:val="00A8278A"/>
    <w:rsid w:val="00A82BA4"/>
    <w:rsid w:val="00A9046E"/>
    <w:rsid w:val="00A90640"/>
    <w:rsid w:val="00A91156"/>
    <w:rsid w:val="00AA02A2"/>
    <w:rsid w:val="00AA0DA2"/>
    <w:rsid w:val="00AA1011"/>
    <w:rsid w:val="00AA2884"/>
    <w:rsid w:val="00AA6E86"/>
    <w:rsid w:val="00AB0BA4"/>
    <w:rsid w:val="00AB5182"/>
    <w:rsid w:val="00AD2FC1"/>
    <w:rsid w:val="00AD4D8A"/>
    <w:rsid w:val="00AE1028"/>
    <w:rsid w:val="00AE1E58"/>
    <w:rsid w:val="00AE340C"/>
    <w:rsid w:val="00AE6B7B"/>
    <w:rsid w:val="00AE7BD6"/>
    <w:rsid w:val="00AF3F75"/>
    <w:rsid w:val="00B01273"/>
    <w:rsid w:val="00B0167D"/>
    <w:rsid w:val="00B034E3"/>
    <w:rsid w:val="00B04A4B"/>
    <w:rsid w:val="00B04C4C"/>
    <w:rsid w:val="00B04E13"/>
    <w:rsid w:val="00B111B1"/>
    <w:rsid w:val="00B136AC"/>
    <w:rsid w:val="00B16B67"/>
    <w:rsid w:val="00B17F30"/>
    <w:rsid w:val="00B26466"/>
    <w:rsid w:val="00B265A3"/>
    <w:rsid w:val="00B30C40"/>
    <w:rsid w:val="00B34710"/>
    <w:rsid w:val="00B37E51"/>
    <w:rsid w:val="00B41CA8"/>
    <w:rsid w:val="00B6062E"/>
    <w:rsid w:val="00B66615"/>
    <w:rsid w:val="00B740FD"/>
    <w:rsid w:val="00B744D2"/>
    <w:rsid w:val="00B7523A"/>
    <w:rsid w:val="00B8063E"/>
    <w:rsid w:val="00B81EA2"/>
    <w:rsid w:val="00B8435C"/>
    <w:rsid w:val="00B910D3"/>
    <w:rsid w:val="00B91EDB"/>
    <w:rsid w:val="00B92ABB"/>
    <w:rsid w:val="00B93202"/>
    <w:rsid w:val="00B95D39"/>
    <w:rsid w:val="00BA2F38"/>
    <w:rsid w:val="00BB3228"/>
    <w:rsid w:val="00BB3C3E"/>
    <w:rsid w:val="00BC073C"/>
    <w:rsid w:val="00BC123F"/>
    <w:rsid w:val="00BC29C9"/>
    <w:rsid w:val="00BC49EB"/>
    <w:rsid w:val="00BC4F45"/>
    <w:rsid w:val="00BC50AF"/>
    <w:rsid w:val="00BD36B4"/>
    <w:rsid w:val="00BD51C7"/>
    <w:rsid w:val="00BD5DE9"/>
    <w:rsid w:val="00BD6397"/>
    <w:rsid w:val="00BE69FB"/>
    <w:rsid w:val="00BE6D4E"/>
    <w:rsid w:val="00BE7F77"/>
    <w:rsid w:val="00BF511B"/>
    <w:rsid w:val="00BF5891"/>
    <w:rsid w:val="00BF63CB"/>
    <w:rsid w:val="00C0149D"/>
    <w:rsid w:val="00C04969"/>
    <w:rsid w:val="00C06BA3"/>
    <w:rsid w:val="00C125B6"/>
    <w:rsid w:val="00C13CA2"/>
    <w:rsid w:val="00C14CE3"/>
    <w:rsid w:val="00C1578D"/>
    <w:rsid w:val="00C23E0B"/>
    <w:rsid w:val="00C266B5"/>
    <w:rsid w:val="00C31E94"/>
    <w:rsid w:val="00C33FBE"/>
    <w:rsid w:val="00C34BE1"/>
    <w:rsid w:val="00C35661"/>
    <w:rsid w:val="00C35A17"/>
    <w:rsid w:val="00C42080"/>
    <w:rsid w:val="00C42680"/>
    <w:rsid w:val="00C46D51"/>
    <w:rsid w:val="00C47880"/>
    <w:rsid w:val="00C56172"/>
    <w:rsid w:val="00C57D20"/>
    <w:rsid w:val="00C65827"/>
    <w:rsid w:val="00C67D59"/>
    <w:rsid w:val="00C728D3"/>
    <w:rsid w:val="00C75E53"/>
    <w:rsid w:val="00C849B7"/>
    <w:rsid w:val="00C8758E"/>
    <w:rsid w:val="00C902BC"/>
    <w:rsid w:val="00C930CD"/>
    <w:rsid w:val="00C94C33"/>
    <w:rsid w:val="00C9574B"/>
    <w:rsid w:val="00CA17CB"/>
    <w:rsid w:val="00CA38E3"/>
    <w:rsid w:val="00CB2A86"/>
    <w:rsid w:val="00CB37F2"/>
    <w:rsid w:val="00CC0207"/>
    <w:rsid w:val="00CC0C89"/>
    <w:rsid w:val="00CC6B70"/>
    <w:rsid w:val="00CD0F80"/>
    <w:rsid w:val="00CD2772"/>
    <w:rsid w:val="00CD3246"/>
    <w:rsid w:val="00CD7B51"/>
    <w:rsid w:val="00CE4426"/>
    <w:rsid w:val="00CE6739"/>
    <w:rsid w:val="00CE7641"/>
    <w:rsid w:val="00CE773C"/>
    <w:rsid w:val="00CF3A85"/>
    <w:rsid w:val="00D00A10"/>
    <w:rsid w:val="00D02861"/>
    <w:rsid w:val="00D02F4C"/>
    <w:rsid w:val="00D13340"/>
    <w:rsid w:val="00D14C7F"/>
    <w:rsid w:val="00D17AD1"/>
    <w:rsid w:val="00D22C7B"/>
    <w:rsid w:val="00D261A6"/>
    <w:rsid w:val="00D26ED4"/>
    <w:rsid w:val="00D26F87"/>
    <w:rsid w:val="00D2781F"/>
    <w:rsid w:val="00D33D49"/>
    <w:rsid w:val="00D41DA4"/>
    <w:rsid w:val="00D515D6"/>
    <w:rsid w:val="00D55977"/>
    <w:rsid w:val="00D57EC3"/>
    <w:rsid w:val="00D6015A"/>
    <w:rsid w:val="00D63272"/>
    <w:rsid w:val="00D81111"/>
    <w:rsid w:val="00D84A37"/>
    <w:rsid w:val="00D86DF3"/>
    <w:rsid w:val="00D8737F"/>
    <w:rsid w:val="00D9357E"/>
    <w:rsid w:val="00D95D80"/>
    <w:rsid w:val="00D97344"/>
    <w:rsid w:val="00DA2901"/>
    <w:rsid w:val="00DA4507"/>
    <w:rsid w:val="00DA6B56"/>
    <w:rsid w:val="00DB3646"/>
    <w:rsid w:val="00DB548E"/>
    <w:rsid w:val="00DC4DB6"/>
    <w:rsid w:val="00DC587A"/>
    <w:rsid w:val="00DC6B45"/>
    <w:rsid w:val="00DD01B4"/>
    <w:rsid w:val="00DD188B"/>
    <w:rsid w:val="00DD18A2"/>
    <w:rsid w:val="00DD2AE4"/>
    <w:rsid w:val="00DE1983"/>
    <w:rsid w:val="00DF3DC3"/>
    <w:rsid w:val="00E0196B"/>
    <w:rsid w:val="00E0303F"/>
    <w:rsid w:val="00E03709"/>
    <w:rsid w:val="00E05F8A"/>
    <w:rsid w:val="00E2082B"/>
    <w:rsid w:val="00E21065"/>
    <w:rsid w:val="00E21576"/>
    <w:rsid w:val="00E21CC5"/>
    <w:rsid w:val="00E2674F"/>
    <w:rsid w:val="00E32784"/>
    <w:rsid w:val="00E4245E"/>
    <w:rsid w:val="00E43FE4"/>
    <w:rsid w:val="00E51BF5"/>
    <w:rsid w:val="00E53162"/>
    <w:rsid w:val="00E5389B"/>
    <w:rsid w:val="00E6449C"/>
    <w:rsid w:val="00E70D34"/>
    <w:rsid w:val="00E74281"/>
    <w:rsid w:val="00E757E7"/>
    <w:rsid w:val="00E76A76"/>
    <w:rsid w:val="00E84F8A"/>
    <w:rsid w:val="00E85516"/>
    <w:rsid w:val="00E86AF3"/>
    <w:rsid w:val="00E9052C"/>
    <w:rsid w:val="00E912EA"/>
    <w:rsid w:val="00E92DB7"/>
    <w:rsid w:val="00E94EB4"/>
    <w:rsid w:val="00E97194"/>
    <w:rsid w:val="00EA0874"/>
    <w:rsid w:val="00EA1310"/>
    <w:rsid w:val="00EA53D0"/>
    <w:rsid w:val="00EA764B"/>
    <w:rsid w:val="00EB6A00"/>
    <w:rsid w:val="00EB7BB5"/>
    <w:rsid w:val="00EC1443"/>
    <w:rsid w:val="00EC3718"/>
    <w:rsid w:val="00ED44C4"/>
    <w:rsid w:val="00EF7965"/>
    <w:rsid w:val="00EF7B98"/>
    <w:rsid w:val="00F12CB3"/>
    <w:rsid w:val="00F14A76"/>
    <w:rsid w:val="00F16607"/>
    <w:rsid w:val="00F17C39"/>
    <w:rsid w:val="00F24033"/>
    <w:rsid w:val="00F27AEB"/>
    <w:rsid w:val="00F3334E"/>
    <w:rsid w:val="00F34891"/>
    <w:rsid w:val="00F361FF"/>
    <w:rsid w:val="00F41B83"/>
    <w:rsid w:val="00F43BA8"/>
    <w:rsid w:val="00F443AE"/>
    <w:rsid w:val="00F467BF"/>
    <w:rsid w:val="00F56CD3"/>
    <w:rsid w:val="00F61034"/>
    <w:rsid w:val="00F62B3B"/>
    <w:rsid w:val="00F63A81"/>
    <w:rsid w:val="00F6596F"/>
    <w:rsid w:val="00F668E4"/>
    <w:rsid w:val="00F74AB8"/>
    <w:rsid w:val="00F76B46"/>
    <w:rsid w:val="00F77DEC"/>
    <w:rsid w:val="00F905C6"/>
    <w:rsid w:val="00F95D1C"/>
    <w:rsid w:val="00F96F50"/>
    <w:rsid w:val="00FA2A4D"/>
    <w:rsid w:val="00FA3831"/>
    <w:rsid w:val="00FA6BA5"/>
    <w:rsid w:val="00FB0DB5"/>
    <w:rsid w:val="00FB210C"/>
    <w:rsid w:val="00FB5205"/>
    <w:rsid w:val="00FB5C2F"/>
    <w:rsid w:val="00FC06C7"/>
    <w:rsid w:val="00FC4ED9"/>
    <w:rsid w:val="00FC4FB4"/>
    <w:rsid w:val="00FC76C8"/>
    <w:rsid w:val="00FD0161"/>
    <w:rsid w:val="00FD4A34"/>
    <w:rsid w:val="00FD696F"/>
    <w:rsid w:val="00FE347A"/>
    <w:rsid w:val="00FF2259"/>
    <w:rsid w:val="00FF3F6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865534"/>
  <w15:docId w15:val="{9592C175-8FB8-C244-A154-771559AE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B9"/>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rsid w:val="009C1A47"/>
    <w:pPr>
      <w:keepNext/>
      <w:spacing w:before="180" w:after="60"/>
      <w:ind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6"/>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7"/>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aliases w:val="Tabel"/>
    <w:basedOn w:val="Normal"/>
    <w:link w:val="ListParagraphChar"/>
    <w:uiPriority w:val="34"/>
    <w:qFormat/>
    <w:rsid w:val="003C47D8"/>
    <w:pPr>
      <w:numPr>
        <w:numId w:val="5"/>
      </w:numPr>
      <w:ind w:left="641" w:hanging="357"/>
      <w:contextualSpacing/>
    </w:pPr>
    <w:rPr>
      <w:rFonts w:eastAsia="Calibri"/>
      <w:lang w:val="en-AU" w:eastAsia="x-none"/>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3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8"/>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10"/>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9"/>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customStyle="1" w:styleId="Default">
    <w:name w:val="Default"/>
    <w:link w:val="DefaultChar"/>
    <w:rsid w:val="00CE6739"/>
    <w:pPr>
      <w:autoSpaceDE w:val="0"/>
      <w:autoSpaceDN w:val="0"/>
      <w:adjustRightInd w:val="0"/>
    </w:pPr>
    <w:rPr>
      <w:rFonts w:ascii="Times New Roman" w:hAnsi="Times New Roman"/>
      <w:color w:val="000000"/>
      <w:sz w:val="24"/>
      <w:szCs w:val="24"/>
      <w:lang w:val="id-ID" w:eastAsia="id-ID"/>
    </w:rPr>
  </w:style>
  <w:style w:type="character" w:customStyle="1" w:styleId="ListParagraphChar">
    <w:name w:val="List Paragraph Char"/>
    <w:aliases w:val="Tabel Char"/>
    <w:link w:val="ListParagraph"/>
    <w:uiPriority w:val="34"/>
    <w:rsid w:val="00A91156"/>
    <w:rPr>
      <w:rFonts w:ascii="Times New Roman" w:hAnsi="Times New Roman"/>
      <w:lang w:val="en-AU" w:eastAsia="x-none"/>
    </w:rPr>
  </w:style>
  <w:style w:type="paragraph" w:styleId="Caption">
    <w:name w:val="caption"/>
    <w:basedOn w:val="Normal"/>
    <w:next w:val="Normal"/>
    <w:autoRedefine/>
    <w:uiPriority w:val="35"/>
    <w:unhideWhenUsed/>
    <w:qFormat/>
    <w:rsid w:val="00494F4E"/>
    <w:pPr>
      <w:spacing w:after="200"/>
      <w:ind w:firstLine="0"/>
      <w:jc w:val="center"/>
    </w:pPr>
    <w:rPr>
      <w:rFonts w:eastAsia="Calibri"/>
      <w:bCs/>
      <w:noProof/>
      <w:szCs w:val="18"/>
      <w:lang w:val="en-US" w:eastAsia="id-ID"/>
    </w:rPr>
  </w:style>
  <w:style w:type="paragraph" w:styleId="CommentText">
    <w:name w:val="annotation text"/>
    <w:basedOn w:val="Normal"/>
    <w:link w:val="CommentTextChar"/>
    <w:uiPriority w:val="99"/>
    <w:unhideWhenUsed/>
    <w:rsid w:val="004A717C"/>
    <w:pPr>
      <w:spacing w:after="160"/>
      <w:ind w:firstLine="0"/>
      <w:jc w:val="left"/>
    </w:pPr>
    <w:rPr>
      <w:rFonts w:ascii="Calibri" w:eastAsia="Calibri" w:hAnsi="Calibri"/>
      <w:lang w:val="x-none" w:eastAsia="x-none"/>
    </w:rPr>
  </w:style>
  <w:style w:type="character" w:customStyle="1" w:styleId="CommentTextChar">
    <w:name w:val="Comment Text Char"/>
    <w:link w:val="CommentText"/>
    <w:uiPriority w:val="99"/>
    <w:rsid w:val="004A717C"/>
    <w:rPr>
      <w:rFonts w:ascii="Calibri" w:eastAsia="Calibri" w:hAnsi="Calibri" w:cs="Times New Roman"/>
    </w:rPr>
  </w:style>
  <w:style w:type="paragraph" w:customStyle="1" w:styleId="EndNoteBibliographyTitle">
    <w:name w:val="EndNote Bibliography Title"/>
    <w:basedOn w:val="Normal"/>
    <w:link w:val="EndNoteBibliographyTitleChar"/>
    <w:rsid w:val="00C8758E"/>
    <w:pPr>
      <w:jc w:val="center"/>
    </w:pPr>
    <w:rPr>
      <w:noProof/>
      <w:lang w:val="x-none" w:eastAsia="x-none"/>
    </w:rPr>
  </w:style>
  <w:style w:type="character" w:customStyle="1" w:styleId="DefaultChar">
    <w:name w:val="Default Char"/>
    <w:link w:val="Default"/>
    <w:rsid w:val="00C8758E"/>
    <w:rPr>
      <w:rFonts w:ascii="Times New Roman" w:hAnsi="Times New Roman"/>
      <w:color w:val="000000"/>
      <w:sz w:val="24"/>
      <w:szCs w:val="24"/>
      <w:lang w:val="id-ID" w:bidi="ar-SA"/>
    </w:rPr>
  </w:style>
  <w:style w:type="character" w:customStyle="1" w:styleId="EndNoteBibliographyTitleChar">
    <w:name w:val="EndNote Bibliography Title Char"/>
    <w:link w:val="EndNoteBibliographyTitle"/>
    <w:rsid w:val="00C8758E"/>
    <w:rPr>
      <w:rFonts w:ascii="Times New Roman" w:eastAsia="Times New Roman" w:hAnsi="Times New Roman"/>
      <w:noProof/>
      <w:lang w:val="x-none" w:eastAsia="x-none"/>
    </w:rPr>
  </w:style>
  <w:style w:type="paragraph" w:customStyle="1" w:styleId="EndNoteBibliography">
    <w:name w:val="EndNote Bibliography"/>
    <w:basedOn w:val="Normal"/>
    <w:link w:val="EndNoteBibliographyChar"/>
    <w:rsid w:val="00C8758E"/>
    <w:rPr>
      <w:noProof/>
      <w:lang w:val="x-none" w:eastAsia="x-none"/>
    </w:rPr>
  </w:style>
  <w:style w:type="character" w:customStyle="1" w:styleId="EndNoteBibliographyChar">
    <w:name w:val="EndNote Bibliography Char"/>
    <w:link w:val="EndNoteBibliography"/>
    <w:rsid w:val="00C8758E"/>
    <w:rPr>
      <w:rFonts w:ascii="Times New Roman" w:eastAsia="Times New Roman" w:hAnsi="Times New Roman"/>
      <w:noProof/>
      <w:lang w:val="x-none" w:eastAsia="x-none"/>
    </w:rPr>
  </w:style>
  <w:style w:type="character" w:customStyle="1" w:styleId="UnresolvedMention1">
    <w:name w:val="Unresolved Mention1"/>
    <w:basedOn w:val="DefaultParagraphFont"/>
    <w:uiPriority w:val="99"/>
    <w:semiHidden/>
    <w:unhideWhenUsed/>
    <w:rsid w:val="00A6121F"/>
    <w:rPr>
      <w:color w:val="808080"/>
      <w:shd w:val="clear" w:color="auto" w:fill="E6E6E6"/>
    </w:rPr>
  </w:style>
  <w:style w:type="paragraph" w:styleId="BodyText">
    <w:name w:val="Body Text"/>
    <w:basedOn w:val="Normal"/>
    <w:link w:val="BodyTextChar"/>
    <w:uiPriority w:val="99"/>
    <w:unhideWhenUsed/>
    <w:rsid w:val="00A61C47"/>
    <w:pPr>
      <w:spacing w:after="120"/>
    </w:pPr>
  </w:style>
  <w:style w:type="character" w:customStyle="1" w:styleId="BodyTextChar">
    <w:name w:val="Body Text Char"/>
    <w:basedOn w:val="DefaultParagraphFont"/>
    <w:link w:val="BodyText"/>
    <w:uiPriority w:val="99"/>
    <w:rsid w:val="00A61C47"/>
    <w:rPr>
      <w:rFonts w:ascii="Times New Roman" w:eastAsia="Times New Roman" w:hAnsi="Times New Roman"/>
      <w:lang w:val="id-ID" w:eastAsia="en-US"/>
    </w:rPr>
  </w:style>
  <w:style w:type="paragraph" w:customStyle="1" w:styleId="references">
    <w:name w:val="references"/>
    <w:uiPriority w:val="99"/>
    <w:rsid w:val="005300BA"/>
    <w:pPr>
      <w:numPr>
        <w:numId w:val="11"/>
      </w:numPr>
      <w:spacing w:after="50" w:line="180" w:lineRule="exact"/>
      <w:jc w:val="both"/>
    </w:pPr>
    <w:rPr>
      <w:rFonts w:ascii="Times New Roman" w:eastAsia="MS Mincho" w:hAnsi="Times New Roman"/>
      <w:noProof/>
      <w:sz w:val="16"/>
      <w:szCs w:val="16"/>
      <w:lang w:val="en-US" w:eastAsia="en-US"/>
    </w:rPr>
  </w:style>
  <w:style w:type="character" w:styleId="CommentReference">
    <w:name w:val="annotation reference"/>
    <w:basedOn w:val="DefaultParagraphFont"/>
    <w:uiPriority w:val="99"/>
    <w:semiHidden/>
    <w:unhideWhenUsed/>
    <w:rsid w:val="00B04C4C"/>
    <w:rPr>
      <w:sz w:val="18"/>
      <w:szCs w:val="18"/>
    </w:rPr>
  </w:style>
  <w:style w:type="paragraph" w:styleId="CommentSubject">
    <w:name w:val="annotation subject"/>
    <w:basedOn w:val="CommentText"/>
    <w:next w:val="CommentText"/>
    <w:link w:val="CommentSubjectChar"/>
    <w:uiPriority w:val="99"/>
    <w:semiHidden/>
    <w:unhideWhenUsed/>
    <w:rsid w:val="00B04C4C"/>
    <w:pPr>
      <w:spacing w:after="0"/>
      <w:ind w:firstLine="357"/>
      <w:jc w:val="both"/>
    </w:pPr>
    <w:rPr>
      <w:rFonts w:ascii="Times New Roman" w:eastAsia="Times New Roman" w:hAnsi="Times New Roman"/>
      <w:b/>
      <w:bCs/>
      <w:lang w:val="id-ID" w:eastAsia="en-US"/>
    </w:rPr>
  </w:style>
  <w:style w:type="character" w:customStyle="1" w:styleId="CommentSubjectChar">
    <w:name w:val="Comment Subject Char"/>
    <w:basedOn w:val="CommentTextChar"/>
    <w:link w:val="CommentSubject"/>
    <w:uiPriority w:val="99"/>
    <w:semiHidden/>
    <w:rsid w:val="00B04C4C"/>
    <w:rPr>
      <w:rFonts w:ascii="Times New Roman" w:eastAsia="Times New Roman" w:hAnsi="Times New Roman" w:cs="Times New Roman"/>
      <w:b/>
      <w:bCs/>
      <w:lang w:val="id-ID" w:eastAsia="en-US"/>
    </w:rPr>
  </w:style>
  <w:style w:type="paragraph" w:styleId="NormalWeb">
    <w:name w:val="Normal (Web)"/>
    <w:basedOn w:val="Normal"/>
    <w:uiPriority w:val="99"/>
    <w:semiHidden/>
    <w:unhideWhenUsed/>
    <w:rsid w:val="001F2166"/>
    <w:pPr>
      <w:spacing w:before="100" w:beforeAutospacing="1" w:after="100" w:afterAutospacing="1"/>
      <w:ind w:firstLine="0"/>
      <w:jc w:val="left"/>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1366">
      <w:bodyDiv w:val="1"/>
      <w:marLeft w:val="0"/>
      <w:marRight w:val="0"/>
      <w:marTop w:val="0"/>
      <w:marBottom w:val="0"/>
      <w:divBdr>
        <w:top w:val="none" w:sz="0" w:space="0" w:color="auto"/>
        <w:left w:val="none" w:sz="0" w:space="0" w:color="auto"/>
        <w:bottom w:val="none" w:sz="0" w:space="0" w:color="auto"/>
        <w:right w:val="none" w:sz="0" w:space="0" w:color="auto"/>
      </w:divBdr>
    </w:div>
    <w:div w:id="402989630">
      <w:bodyDiv w:val="1"/>
      <w:marLeft w:val="0"/>
      <w:marRight w:val="0"/>
      <w:marTop w:val="0"/>
      <w:marBottom w:val="0"/>
      <w:divBdr>
        <w:top w:val="none" w:sz="0" w:space="0" w:color="auto"/>
        <w:left w:val="none" w:sz="0" w:space="0" w:color="auto"/>
        <w:bottom w:val="none" w:sz="0" w:space="0" w:color="auto"/>
        <w:right w:val="none" w:sz="0" w:space="0" w:color="auto"/>
      </w:divBdr>
    </w:div>
    <w:div w:id="595744899">
      <w:bodyDiv w:val="1"/>
      <w:marLeft w:val="0"/>
      <w:marRight w:val="0"/>
      <w:marTop w:val="0"/>
      <w:marBottom w:val="0"/>
      <w:divBdr>
        <w:top w:val="none" w:sz="0" w:space="0" w:color="auto"/>
        <w:left w:val="none" w:sz="0" w:space="0" w:color="auto"/>
        <w:bottom w:val="none" w:sz="0" w:space="0" w:color="auto"/>
        <w:right w:val="none" w:sz="0" w:space="0" w:color="auto"/>
      </w:divBdr>
    </w:div>
    <w:div w:id="752702699">
      <w:bodyDiv w:val="1"/>
      <w:marLeft w:val="0"/>
      <w:marRight w:val="0"/>
      <w:marTop w:val="0"/>
      <w:marBottom w:val="0"/>
      <w:divBdr>
        <w:top w:val="none" w:sz="0" w:space="0" w:color="auto"/>
        <w:left w:val="none" w:sz="0" w:space="0" w:color="auto"/>
        <w:bottom w:val="none" w:sz="0" w:space="0" w:color="auto"/>
        <w:right w:val="none" w:sz="0" w:space="0" w:color="auto"/>
      </w:divBdr>
    </w:div>
    <w:div w:id="828207177">
      <w:bodyDiv w:val="1"/>
      <w:marLeft w:val="0"/>
      <w:marRight w:val="0"/>
      <w:marTop w:val="0"/>
      <w:marBottom w:val="0"/>
      <w:divBdr>
        <w:top w:val="none" w:sz="0" w:space="0" w:color="auto"/>
        <w:left w:val="none" w:sz="0" w:space="0" w:color="auto"/>
        <w:bottom w:val="none" w:sz="0" w:space="0" w:color="auto"/>
        <w:right w:val="none" w:sz="0" w:space="0" w:color="auto"/>
      </w:divBdr>
    </w:div>
    <w:div w:id="879712054">
      <w:bodyDiv w:val="1"/>
      <w:marLeft w:val="0"/>
      <w:marRight w:val="0"/>
      <w:marTop w:val="0"/>
      <w:marBottom w:val="0"/>
      <w:divBdr>
        <w:top w:val="none" w:sz="0" w:space="0" w:color="auto"/>
        <w:left w:val="none" w:sz="0" w:space="0" w:color="auto"/>
        <w:bottom w:val="none" w:sz="0" w:space="0" w:color="auto"/>
        <w:right w:val="none" w:sz="0" w:space="0" w:color="auto"/>
      </w:divBdr>
    </w:div>
    <w:div w:id="901217263">
      <w:bodyDiv w:val="1"/>
      <w:marLeft w:val="0"/>
      <w:marRight w:val="0"/>
      <w:marTop w:val="0"/>
      <w:marBottom w:val="0"/>
      <w:divBdr>
        <w:top w:val="none" w:sz="0" w:space="0" w:color="auto"/>
        <w:left w:val="none" w:sz="0" w:space="0" w:color="auto"/>
        <w:bottom w:val="none" w:sz="0" w:space="0" w:color="auto"/>
        <w:right w:val="none" w:sz="0" w:space="0" w:color="auto"/>
      </w:divBdr>
    </w:div>
    <w:div w:id="1053623182">
      <w:bodyDiv w:val="1"/>
      <w:marLeft w:val="0"/>
      <w:marRight w:val="0"/>
      <w:marTop w:val="0"/>
      <w:marBottom w:val="0"/>
      <w:divBdr>
        <w:top w:val="none" w:sz="0" w:space="0" w:color="auto"/>
        <w:left w:val="none" w:sz="0" w:space="0" w:color="auto"/>
        <w:bottom w:val="none" w:sz="0" w:space="0" w:color="auto"/>
        <w:right w:val="none" w:sz="0" w:space="0" w:color="auto"/>
      </w:divBdr>
    </w:div>
    <w:div w:id="1073965349">
      <w:bodyDiv w:val="1"/>
      <w:marLeft w:val="0"/>
      <w:marRight w:val="0"/>
      <w:marTop w:val="0"/>
      <w:marBottom w:val="0"/>
      <w:divBdr>
        <w:top w:val="none" w:sz="0" w:space="0" w:color="auto"/>
        <w:left w:val="none" w:sz="0" w:space="0" w:color="auto"/>
        <w:bottom w:val="none" w:sz="0" w:space="0" w:color="auto"/>
        <w:right w:val="none" w:sz="0" w:space="0" w:color="auto"/>
      </w:divBdr>
    </w:div>
    <w:div w:id="1438672681">
      <w:bodyDiv w:val="1"/>
      <w:marLeft w:val="0"/>
      <w:marRight w:val="0"/>
      <w:marTop w:val="0"/>
      <w:marBottom w:val="0"/>
      <w:divBdr>
        <w:top w:val="none" w:sz="0" w:space="0" w:color="auto"/>
        <w:left w:val="none" w:sz="0" w:space="0" w:color="auto"/>
        <w:bottom w:val="none" w:sz="0" w:space="0" w:color="auto"/>
        <w:right w:val="none" w:sz="0" w:space="0" w:color="auto"/>
      </w:divBdr>
      <w:divsChild>
        <w:div w:id="203951160">
          <w:marLeft w:val="0"/>
          <w:marRight w:val="0"/>
          <w:marTop w:val="0"/>
          <w:marBottom w:val="0"/>
          <w:divBdr>
            <w:top w:val="none" w:sz="0" w:space="0" w:color="auto"/>
            <w:left w:val="none" w:sz="0" w:space="0" w:color="auto"/>
            <w:bottom w:val="none" w:sz="0" w:space="0" w:color="auto"/>
            <w:right w:val="none" w:sz="0" w:space="0" w:color="auto"/>
          </w:divBdr>
        </w:div>
      </w:divsChild>
    </w:div>
    <w:div w:id="1671593061">
      <w:bodyDiv w:val="1"/>
      <w:marLeft w:val="0"/>
      <w:marRight w:val="0"/>
      <w:marTop w:val="0"/>
      <w:marBottom w:val="0"/>
      <w:divBdr>
        <w:top w:val="none" w:sz="0" w:space="0" w:color="auto"/>
        <w:left w:val="none" w:sz="0" w:space="0" w:color="auto"/>
        <w:bottom w:val="none" w:sz="0" w:space="0" w:color="auto"/>
        <w:right w:val="none" w:sz="0" w:space="0" w:color="auto"/>
      </w:divBdr>
    </w:div>
    <w:div w:id="1716468113">
      <w:bodyDiv w:val="1"/>
      <w:marLeft w:val="0"/>
      <w:marRight w:val="0"/>
      <w:marTop w:val="0"/>
      <w:marBottom w:val="0"/>
      <w:divBdr>
        <w:top w:val="none" w:sz="0" w:space="0" w:color="auto"/>
        <w:left w:val="none" w:sz="0" w:space="0" w:color="auto"/>
        <w:bottom w:val="none" w:sz="0" w:space="0" w:color="auto"/>
        <w:right w:val="none" w:sz="0" w:space="0" w:color="auto"/>
      </w:divBdr>
    </w:div>
    <w:div w:id="2124570729">
      <w:bodyDiv w:val="1"/>
      <w:marLeft w:val="0"/>
      <w:marRight w:val="0"/>
      <w:marTop w:val="0"/>
      <w:marBottom w:val="0"/>
      <w:divBdr>
        <w:top w:val="none" w:sz="0" w:space="0" w:color="auto"/>
        <w:left w:val="none" w:sz="0" w:space="0" w:color="auto"/>
        <w:bottom w:val="none" w:sz="0" w:space="0" w:color="auto"/>
        <w:right w:val="none" w:sz="0" w:space="0" w:color="auto"/>
      </w:divBdr>
      <w:divsChild>
        <w:div w:id="103692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emf"/><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UBLIKASI%202017\Jurnal%20ET\Paper%20Monoliti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306F-2BDB-49C3-8FEA-D0E1350D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Monolitik.dot</Template>
  <TotalTime>882</TotalTime>
  <Pages>7</Pages>
  <Words>8189</Words>
  <Characters>46680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NATALITA</dc:creator>
  <cp:lastModifiedBy>Windows User</cp:lastModifiedBy>
  <cp:revision>40</cp:revision>
  <cp:lastPrinted>2019-11-29T01:10:00Z</cp:lastPrinted>
  <dcterms:created xsi:type="dcterms:W3CDTF">2019-12-03T06:54:00Z</dcterms:created>
  <dcterms:modified xsi:type="dcterms:W3CDTF">2019-12-26T08:10:00Z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8b4c9a32-382b-3b20-8dab-0a4853c8ab4d</vt:lpwstr>
  </property>
  <property fmtid="{D5CDD505-2E9C-101B-9397-08002B2CF9AE}" pid="24" name="Mendeley Citation Style_1">
    <vt:lpwstr>http://www.zotero.org/styles/ieee</vt:lpwstr>
  </property>
</Properties>
</file>